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A81078" w14:textId="6F7B9C76" w:rsidR="00F93B0C" w:rsidRPr="00A75662" w:rsidRDefault="009037AE">
      <w:pPr>
        <w:pStyle w:val="Titlu"/>
        <w:spacing w:before="60" w:after="0" w:line="276" w:lineRule="auto"/>
        <w:jc w:val="center"/>
        <w:rPr>
          <w:rFonts w:ascii="Arial Narrow" w:hAnsi="Arial Narrow"/>
          <w:color w:val="auto"/>
          <w:sz w:val="24"/>
          <w:szCs w:val="24"/>
        </w:rPr>
      </w:pPr>
      <w:r w:rsidRPr="00A75662">
        <w:rPr>
          <w:rFonts w:ascii="Arial Narrow" w:hAnsi="Arial Narrow"/>
          <w:color w:val="auto"/>
          <w:sz w:val="24"/>
          <w:szCs w:val="24"/>
        </w:rPr>
        <w:t xml:space="preserve"> </w:t>
      </w:r>
      <w:r w:rsidR="00EE7ACC" w:rsidRPr="00A75662">
        <w:rPr>
          <w:rFonts w:ascii="Arial Narrow" w:hAnsi="Arial Narrow"/>
          <w:noProof/>
          <w:color w:val="auto"/>
          <w:sz w:val="24"/>
          <w:szCs w:val="24"/>
          <w:lang w:eastAsia="ro-RO"/>
        </w:rPr>
        <w:drawing>
          <wp:inline distT="0" distB="0" distL="0" distR="0" wp14:anchorId="7497A77F" wp14:editId="04DE5B0F">
            <wp:extent cx="5731510" cy="942125"/>
            <wp:effectExtent l="0" t="0" r="2540" b="0"/>
            <wp:docPr id="2" name="Imagine 2" descr="C:\Users\user\AppData\Local\Temp\Antet Ev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Antet EvV.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942125"/>
                    </a:xfrm>
                    <a:prstGeom prst="rect">
                      <a:avLst/>
                    </a:prstGeom>
                    <a:noFill/>
                    <a:ln>
                      <a:noFill/>
                    </a:ln>
                  </pic:spPr>
                </pic:pic>
              </a:graphicData>
            </a:graphic>
          </wp:inline>
        </w:drawing>
      </w:r>
    </w:p>
    <w:p w14:paraId="63195330" w14:textId="67261DC4" w:rsidR="00AC7C1F" w:rsidRPr="00A75662" w:rsidRDefault="00AC7C1F">
      <w:pPr>
        <w:pStyle w:val="Titlu"/>
        <w:spacing w:before="60" w:after="0" w:line="276" w:lineRule="auto"/>
        <w:jc w:val="center"/>
        <w:rPr>
          <w:rFonts w:ascii="Arial Narrow" w:hAnsi="Arial Narrow"/>
          <w:color w:val="auto"/>
          <w:sz w:val="24"/>
          <w:szCs w:val="24"/>
        </w:rPr>
      </w:pPr>
    </w:p>
    <w:p w14:paraId="5D993439" w14:textId="77777777" w:rsidR="00AC7C1F" w:rsidRPr="00A75662" w:rsidRDefault="00AC7C1F">
      <w:pPr>
        <w:pStyle w:val="Titlu"/>
        <w:spacing w:after="0" w:line="276" w:lineRule="auto"/>
        <w:jc w:val="center"/>
        <w:rPr>
          <w:rFonts w:ascii="Arial Narrow" w:eastAsia="Arial Narrow" w:hAnsi="Arial Narrow" w:cs="Arial Narrow"/>
          <w:b/>
          <w:color w:val="auto"/>
          <w:sz w:val="24"/>
          <w:szCs w:val="24"/>
        </w:rPr>
      </w:pPr>
    </w:p>
    <w:p w14:paraId="065B32C8" w14:textId="77777777" w:rsidR="00AC7C1F" w:rsidRPr="00A75662" w:rsidRDefault="00AC7C1F">
      <w:pPr>
        <w:pStyle w:val="Titlu"/>
        <w:spacing w:after="0" w:line="276" w:lineRule="auto"/>
        <w:jc w:val="center"/>
        <w:rPr>
          <w:rFonts w:ascii="Arial Narrow" w:eastAsia="Arial Narrow" w:hAnsi="Arial Narrow" w:cs="Arial Narrow"/>
          <w:b/>
          <w:color w:val="auto"/>
          <w:sz w:val="24"/>
          <w:szCs w:val="24"/>
        </w:rPr>
      </w:pPr>
    </w:p>
    <w:p w14:paraId="73B7D442" w14:textId="77777777" w:rsidR="00AC7C1F" w:rsidRPr="00A75662" w:rsidRDefault="00453AB5">
      <w:pPr>
        <w:pStyle w:val="Titlu"/>
        <w:spacing w:after="0" w:line="276" w:lineRule="auto"/>
        <w:jc w:val="center"/>
        <w:rPr>
          <w:rFonts w:ascii="Arial Narrow" w:eastAsia="Arial Narrow" w:hAnsi="Arial Narrow" w:cs="Arial Narrow"/>
          <w:b/>
          <w:color w:val="auto"/>
          <w:sz w:val="24"/>
          <w:szCs w:val="24"/>
        </w:rPr>
      </w:pPr>
      <w:r w:rsidRPr="00A75662">
        <w:rPr>
          <w:rFonts w:ascii="Arial Narrow" w:eastAsia="Arial Narrow" w:hAnsi="Arial Narrow" w:cs="Arial Narrow"/>
          <w:b/>
          <w:color w:val="auto"/>
          <w:sz w:val="24"/>
          <w:szCs w:val="24"/>
        </w:rPr>
        <w:t>AUTORITATEA CONTRACTANTĂ</w:t>
      </w:r>
    </w:p>
    <w:p w14:paraId="6E56CB41" w14:textId="77777777" w:rsidR="00AC7C1F" w:rsidRPr="00A75662" w:rsidRDefault="00AC7C1F">
      <w:pPr>
        <w:pStyle w:val="Titlu"/>
        <w:spacing w:after="60" w:line="276" w:lineRule="auto"/>
        <w:jc w:val="center"/>
        <w:rPr>
          <w:rFonts w:ascii="Arial Narrow" w:eastAsia="Arial Narrow" w:hAnsi="Arial Narrow" w:cs="Arial Narrow"/>
          <w:b/>
          <w:color w:val="auto"/>
          <w:sz w:val="24"/>
          <w:szCs w:val="24"/>
        </w:rPr>
      </w:pPr>
    </w:p>
    <w:p w14:paraId="12C07061" w14:textId="77777777" w:rsidR="00AC7C1F" w:rsidRPr="00A75662" w:rsidRDefault="00AC7C1F">
      <w:pPr>
        <w:spacing w:before="60" w:after="60"/>
        <w:jc w:val="center"/>
        <w:rPr>
          <w:rFonts w:ascii="Arial Narrow" w:eastAsia="Arial Narrow" w:hAnsi="Arial Narrow" w:cs="Arial Narrow"/>
          <w:sz w:val="24"/>
          <w:szCs w:val="24"/>
        </w:rPr>
      </w:pPr>
    </w:p>
    <w:p w14:paraId="7BA40523" w14:textId="77777777" w:rsidR="00AC7C1F" w:rsidRPr="00A75662" w:rsidRDefault="00AC7C1F">
      <w:pPr>
        <w:pStyle w:val="Titlu"/>
        <w:spacing w:before="60" w:after="0" w:line="276" w:lineRule="auto"/>
        <w:jc w:val="center"/>
        <w:rPr>
          <w:rFonts w:ascii="Arial Narrow" w:eastAsia="Arial Narrow" w:hAnsi="Arial Narrow" w:cs="Arial Narrow"/>
          <w:b/>
          <w:color w:val="auto"/>
          <w:sz w:val="24"/>
          <w:szCs w:val="24"/>
        </w:rPr>
      </w:pPr>
    </w:p>
    <w:p w14:paraId="5E660FFE" w14:textId="77777777" w:rsidR="00AC7C1F" w:rsidRPr="00A75662" w:rsidRDefault="00453AB5">
      <w:pPr>
        <w:pStyle w:val="Titlu"/>
        <w:spacing w:after="0" w:line="276" w:lineRule="auto"/>
        <w:jc w:val="center"/>
        <w:rPr>
          <w:rFonts w:ascii="Arial Narrow" w:eastAsia="Arial Narrow" w:hAnsi="Arial Narrow" w:cs="Arial Narrow"/>
          <w:b/>
          <w:color w:val="auto"/>
          <w:sz w:val="24"/>
          <w:szCs w:val="24"/>
        </w:rPr>
      </w:pPr>
      <w:r w:rsidRPr="00A75662">
        <w:rPr>
          <w:rFonts w:ascii="Arial Narrow" w:eastAsia="Arial Narrow" w:hAnsi="Arial Narrow" w:cs="Arial Narrow"/>
          <w:b/>
          <w:color w:val="auto"/>
          <w:sz w:val="24"/>
          <w:szCs w:val="24"/>
        </w:rPr>
        <w:t>Caiet de sarcini</w:t>
      </w:r>
    </w:p>
    <w:p w14:paraId="0C805BEB" w14:textId="77777777" w:rsidR="00AC7C1F" w:rsidRPr="00A75662" w:rsidRDefault="00453AB5">
      <w:pPr>
        <w:pStyle w:val="Titlu"/>
        <w:spacing w:after="0" w:line="276" w:lineRule="auto"/>
        <w:jc w:val="center"/>
        <w:rPr>
          <w:rFonts w:ascii="Arial Narrow" w:eastAsia="Arial Narrow" w:hAnsi="Arial Narrow" w:cs="Arial Narrow"/>
          <w:b/>
          <w:color w:val="auto"/>
          <w:sz w:val="24"/>
          <w:szCs w:val="24"/>
        </w:rPr>
      </w:pPr>
      <w:r w:rsidRPr="00A75662">
        <w:rPr>
          <w:rFonts w:ascii="Arial Narrow" w:eastAsia="Arial Narrow" w:hAnsi="Arial Narrow" w:cs="Arial Narrow"/>
          <w:b/>
          <w:color w:val="auto"/>
          <w:sz w:val="24"/>
          <w:szCs w:val="24"/>
        </w:rPr>
        <w:t>pentru</w:t>
      </w:r>
    </w:p>
    <w:p w14:paraId="3352F547" w14:textId="77777777" w:rsidR="00AC7C1F" w:rsidRPr="00A75662" w:rsidRDefault="00AC7C1F">
      <w:pPr>
        <w:pStyle w:val="Titlu"/>
        <w:spacing w:after="60" w:line="276" w:lineRule="auto"/>
        <w:jc w:val="center"/>
        <w:rPr>
          <w:rFonts w:ascii="Arial Narrow" w:eastAsia="Arial Narrow" w:hAnsi="Arial Narrow" w:cs="Arial Narrow"/>
          <w:color w:val="auto"/>
          <w:sz w:val="24"/>
          <w:szCs w:val="24"/>
        </w:rPr>
      </w:pPr>
    </w:p>
    <w:p w14:paraId="10987365" w14:textId="77777777" w:rsidR="00F65488" w:rsidRPr="00A75662" w:rsidRDefault="00F65488" w:rsidP="004778CD">
      <w:pPr>
        <w:spacing w:after="0" w:line="360" w:lineRule="auto"/>
        <w:jc w:val="center"/>
        <w:rPr>
          <w:rFonts w:ascii="Arial Narrow" w:hAnsi="Arial Narrow" w:cs="Arial"/>
          <w:b/>
          <w:sz w:val="24"/>
          <w:szCs w:val="24"/>
        </w:rPr>
      </w:pPr>
    </w:p>
    <w:p w14:paraId="438FB1EC" w14:textId="4A01BC4F" w:rsidR="004778CD" w:rsidRPr="00A75662" w:rsidRDefault="004778CD" w:rsidP="004778CD">
      <w:pPr>
        <w:spacing w:after="0" w:line="360" w:lineRule="auto"/>
        <w:jc w:val="center"/>
        <w:rPr>
          <w:rFonts w:ascii="Arial Narrow" w:hAnsi="Arial Narrow" w:cs="Arial"/>
          <w:b/>
          <w:sz w:val="24"/>
          <w:szCs w:val="24"/>
        </w:rPr>
      </w:pPr>
      <w:r w:rsidRPr="00A75662">
        <w:rPr>
          <w:rFonts w:ascii="Arial Narrow" w:hAnsi="Arial Narrow" w:cs="Arial"/>
          <w:b/>
          <w:sz w:val="24"/>
          <w:szCs w:val="24"/>
        </w:rPr>
        <w:t xml:space="preserve">Achiziția </w:t>
      </w:r>
      <w:bookmarkStart w:id="0" w:name="_Hlk124241117"/>
      <w:r w:rsidRPr="00A75662">
        <w:rPr>
          <w:rFonts w:ascii="Arial Narrow" w:hAnsi="Arial Narrow" w:cs="Arial"/>
          <w:b/>
          <w:sz w:val="24"/>
          <w:szCs w:val="24"/>
        </w:rPr>
        <w:t xml:space="preserve">de servicii de organizare instruire (cazare, masă și </w:t>
      </w:r>
      <w:r w:rsidR="00425EBE" w:rsidRPr="00A75662">
        <w:rPr>
          <w:rFonts w:ascii="Arial Narrow" w:hAnsi="Arial Narrow" w:cs="Arial"/>
          <w:b/>
          <w:sz w:val="24"/>
          <w:szCs w:val="24"/>
        </w:rPr>
        <w:t xml:space="preserve">decontare </w:t>
      </w:r>
      <w:r w:rsidRPr="00A75662">
        <w:rPr>
          <w:rFonts w:ascii="Arial Narrow" w:hAnsi="Arial Narrow" w:cs="Arial"/>
          <w:b/>
          <w:sz w:val="24"/>
          <w:szCs w:val="24"/>
        </w:rPr>
        <w:t>transport) pentru salariații Oficiului Na</w:t>
      </w:r>
      <w:r w:rsidR="00F65488" w:rsidRPr="00A75662">
        <w:rPr>
          <w:rFonts w:ascii="Arial Narrow" w:hAnsi="Arial Narrow" w:cs="Arial"/>
          <w:b/>
          <w:sz w:val="24"/>
          <w:szCs w:val="24"/>
        </w:rPr>
        <w:t>ț</w:t>
      </w:r>
      <w:r w:rsidRPr="00A75662">
        <w:rPr>
          <w:rFonts w:ascii="Arial Narrow" w:hAnsi="Arial Narrow" w:cs="Arial"/>
          <w:b/>
          <w:sz w:val="24"/>
          <w:szCs w:val="24"/>
        </w:rPr>
        <w:t xml:space="preserve">ional al Registrului Comerțului și ai oficiilor registrului comerțului de pe lângă tribunale </w:t>
      </w:r>
      <w:bookmarkEnd w:id="0"/>
      <w:r w:rsidRPr="00A75662">
        <w:rPr>
          <w:rFonts w:ascii="Arial Narrow" w:hAnsi="Arial Narrow" w:cs="Arial"/>
          <w:b/>
          <w:sz w:val="24"/>
          <w:szCs w:val="24"/>
        </w:rPr>
        <w:t xml:space="preserve">pentru implementarea proiectului </w:t>
      </w:r>
      <w:r w:rsidRPr="00A75662">
        <w:rPr>
          <w:rFonts w:ascii="Arial Narrow" w:hAnsi="Arial Narrow" w:cs="Arial"/>
          <w:b/>
          <w:bCs/>
          <w:sz w:val="24"/>
          <w:szCs w:val="24"/>
        </w:rPr>
        <w:t xml:space="preserve">”Sistem Electronic Integrat al ONRC consolidat și interoperabil destinat serviciilor de </w:t>
      </w:r>
      <w:proofErr w:type="spellStart"/>
      <w:r w:rsidRPr="00A75662">
        <w:rPr>
          <w:rFonts w:ascii="Arial Narrow" w:hAnsi="Arial Narrow" w:cs="Arial"/>
          <w:b/>
          <w:bCs/>
          <w:sz w:val="24"/>
          <w:szCs w:val="24"/>
        </w:rPr>
        <w:t>e-Guvernare</w:t>
      </w:r>
      <w:proofErr w:type="spellEnd"/>
      <w:r w:rsidRPr="00A75662">
        <w:rPr>
          <w:rFonts w:ascii="Arial Narrow" w:hAnsi="Arial Narrow" w:cs="Arial"/>
          <w:b/>
          <w:bCs/>
          <w:sz w:val="24"/>
          <w:szCs w:val="24"/>
        </w:rPr>
        <w:t xml:space="preserve"> centrate pe evenimente de viață” (ONRC V2.0) - cod SMIS </w:t>
      </w:r>
      <w:bookmarkStart w:id="1" w:name="_Hlk123815927"/>
      <w:r w:rsidRPr="00A75662">
        <w:rPr>
          <w:rFonts w:ascii="Arial Narrow" w:hAnsi="Arial Narrow" w:cs="Arial"/>
          <w:b/>
          <w:bCs/>
          <w:sz w:val="24"/>
          <w:szCs w:val="24"/>
        </w:rPr>
        <w:t>123634</w:t>
      </w:r>
    </w:p>
    <w:bookmarkEnd w:id="1"/>
    <w:p w14:paraId="7AA98877" w14:textId="77777777" w:rsidR="004778CD" w:rsidRPr="00A75662" w:rsidRDefault="004778CD" w:rsidP="004778CD">
      <w:pPr>
        <w:jc w:val="center"/>
        <w:rPr>
          <w:rFonts w:ascii="Arial Narrow" w:hAnsi="Arial Narrow" w:cs="Arial"/>
          <w:b/>
          <w:sz w:val="24"/>
          <w:szCs w:val="24"/>
        </w:rPr>
      </w:pPr>
    </w:p>
    <w:p w14:paraId="54E54659" w14:textId="77777777" w:rsidR="004778CD" w:rsidRPr="00A75662" w:rsidRDefault="004778CD" w:rsidP="004778CD">
      <w:pPr>
        <w:jc w:val="center"/>
        <w:rPr>
          <w:rFonts w:ascii="Arial Narrow" w:hAnsi="Arial Narrow" w:cs="Arial"/>
          <w:b/>
          <w:sz w:val="24"/>
          <w:szCs w:val="24"/>
        </w:rPr>
      </w:pPr>
      <w:r w:rsidRPr="00A75662">
        <w:rPr>
          <w:rFonts w:ascii="Arial Narrow" w:hAnsi="Arial Narrow" w:cs="Arial"/>
          <w:b/>
          <w:sz w:val="24"/>
          <w:szCs w:val="24"/>
        </w:rPr>
        <w:t>CPV 55110000-4 – Servicii de cazare la hotel (Rev.2)</w:t>
      </w:r>
    </w:p>
    <w:p w14:paraId="7AC8ADC1" w14:textId="77777777" w:rsidR="004778CD" w:rsidRPr="00A75662" w:rsidRDefault="004778CD" w:rsidP="004778CD">
      <w:pPr>
        <w:jc w:val="center"/>
        <w:rPr>
          <w:rFonts w:ascii="Arial Narrow" w:hAnsi="Arial Narrow" w:cs="Arial"/>
          <w:b/>
          <w:sz w:val="24"/>
          <w:szCs w:val="24"/>
        </w:rPr>
      </w:pPr>
      <w:r w:rsidRPr="00A75662">
        <w:rPr>
          <w:rFonts w:ascii="Arial Narrow" w:hAnsi="Arial Narrow" w:cs="Arial"/>
          <w:b/>
          <w:sz w:val="24"/>
          <w:szCs w:val="24"/>
        </w:rPr>
        <w:t xml:space="preserve">CPV 55520000-1 – Servicii de </w:t>
      </w:r>
      <w:proofErr w:type="spellStart"/>
      <w:r w:rsidRPr="00A75662">
        <w:rPr>
          <w:rFonts w:ascii="Arial Narrow" w:hAnsi="Arial Narrow" w:cs="Arial"/>
          <w:b/>
          <w:sz w:val="24"/>
          <w:szCs w:val="24"/>
        </w:rPr>
        <w:t>catering</w:t>
      </w:r>
      <w:proofErr w:type="spellEnd"/>
      <w:r w:rsidRPr="00A75662">
        <w:rPr>
          <w:rFonts w:ascii="Arial Narrow" w:hAnsi="Arial Narrow" w:cs="Arial"/>
          <w:b/>
          <w:sz w:val="24"/>
          <w:szCs w:val="24"/>
        </w:rPr>
        <w:t xml:space="preserve"> (Rev.2)</w:t>
      </w:r>
    </w:p>
    <w:p w14:paraId="7FBEB4C1" w14:textId="77777777" w:rsidR="004778CD" w:rsidRPr="00A75662" w:rsidRDefault="004778CD" w:rsidP="004778CD">
      <w:pPr>
        <w:jc w:val="center"/>
        <w:rPr>
          <w:rFonts w:ascii="Arial Narrow" w:hAnsi="Arial Narrow" w:cs="Arial"/>
          <w:b/>
          <w:sz w:val="24"/>
          <w:szCs w:val="24"/>
        </w:rPr>
      </w:pPr>
      <w:r w:rsidRPr="00A75662">
        <w:rPr>
          <w:rFonts w:ascii="Arial Narrow" w:hAnsi="Arial Narrow" w:cs="Arial"/>
          <w:b/>
          <w:sz w:val="24"/>
          <w:szCs w:val="24"/>
        </w:rPr>
        <w:t>CPV 55130000-0 – Alte servicii hoteliere (Rev.2)</w:t>
      </w:r>
    </w:p>
    <w:p w14:paraId="522942D4" w14:textId="77777777" w:rsidR="004778CD" w:rsidRPr="00A75662" w:rsidRDefault="004778CD" w:rsidP="004778CD">
      <w:pPr>
        <w:jc w:val="both"/>
        <w:rPr>
          <w:rFonts w:ascii="Arial Narrow" w:hAnsi="Arial Narrow" w:cs="Arial"/>
          <w:b/>
          <w:sz w:val="24"/>
          <w:szCs w:val="24"/>
        </w:rPr>
      </w:pPr>
      <w:r w:rsidRPr="00A75662">
        <w:rPr>
          <w:rFonts w:ascii="Arial Narrow" w:hAnsi="Arial Narrow" w:cs="Arial"/>
          <w:b/>
          <w:sz w:val="24"/>
          <w:szCs w:val="24"/>
        </w:rPr>
        <w:t>CPV 63000000-9 – Servicii de transport anexe și conexe; servicii de agenții de turism (Rev.2)</w:t>
      </w:r>
    </w:p>
    <w:p w14:paraId="13F59C74" w14:textId="77777777" w:rsidR="00AC7C1F" w:rsidRPr="00A75662" w:rsidRDefault="00AC7C1F">
      <w:pPr>
        <w:spacing w:before="60" w:after="60"/>
        <w:jc w:val="center"/>
        <w:rPr>
          <w:rFonts w:ascii="Arial Narrow" w:eastAsia="Arial Narrow" w:hAnsi="Arial Narrow" w:cs="Arial Narrow"/>
          <w:b/>
          <w:sz w:val="24"/>
          <w:szCs w:val="24"/>
        </w:rPr>
      </w:pPr>
    </w:p>
    <w:p w14:paraId="507FD506" w14:textId="77777777" w:rsidR="00AC7C1F" w:rsidRPr="00A75662" w:rsidRDefault="00453AB5">
      <w:pPr>
        <w:spacing w:before="60" w:after="60"/>
        <w:jc w:val="both"/>
        <w:rPr>
          <w:rFonts w:ascii="Arial Narrow" w:eastAsia="Arial Narrow" w:hAnsi="Arial Narrow" w:cs="Arial Narrow"/>
          <w:sz w:val="24"/>
          <w:szCs w:val="24"/>
        </w:rPr>
      </w:pPr>
      <w:r w:rsidRPr="00A75662">
        <w:rPr>
          <w:rFonts w:ascii="Arial Narrow" w:hAnsi="Arial Narrow"/>
          <w:sz w:val="24"/>
          <w:szCs w:val="24"/>
        </w:rPr>
        <w:br w:type="page"/>
      </w:r>
    </w:p>
    <w:p w14:paraId="531C1A93" w14:textId="77777777" w:rsidR="00AC7C1F" w:rsidRPr="00A75662" w:rsidRDefault="00453AB5">
      <w:pPr>
        <w:keepNext/>
        <w:keepLines/>
        <w:pBdr>
          <w:top w:val="nil"/>
          <w:left w:val="nil"/>
          <w:bottom w:val="nil"/>
          <w:right w:val="nil"/>
          <w:between w:val="nil"/>
        </w:pBdr>
        <w:spacing w:before="60" w:after="60"/>
        <w:ind w:left="432" w:hanging="432"/>
        <w:rPr>
          <w:rFonts w:ascii="Arial Narrow" w:eastAsia="Arial Narrow" w:hAnsi="Arial Narrow" w:cs="Arial Narrow"/>
          <w:b/>
          <w:sz w:val="24"/>
          <w:szCs w:val="24"/>
        </w:rPr>
      </w:pPr>
      <w:r w:rsidRPr="00A75662">
        <w:rPr>
          <w:rFonts w:ascii="Arial Narrow" w:eastAsia="Arial Narrow" w:hAnsi="Arial Narrow" w:cs="Arial Narrow"/>
          <w:b/>
          <w:sz w:val="24"/>
          <w:szCs w:val="24"/>
        </w:rPr>
        <w:lastRenderedPageBreak/>
        <w:t>Cuprins:</w:t>
      </w:r>
    </w:p>
    <w:sdt>
      <w:sdtPr>
        <w:rPr>
          <w:rFonts w:ascii="Arial Narrow" w:hAnsi="Arial Narrow"/>
          <w:sz w:val="24"/>
          <w:szCs w:val="24"/>
        </w:rPr>
        <w:id w:val="-1506822198"/>
        <w:docPartObj>
          <w:docPartGallery w:val="Table of Contents"/>
          <w:docPartUnique/>
        </w:docPartObj>
      </w:sdtPr>
      <w:sdtContent>
        <w:p w14:paraId="7834599B" w14:textId="77777777" w:rsidR="00AC7C1F" w:rsidRPr="00A75662" w:rsidRDefault="00453AB5">
          <w:pPr>
            <w:pBdr>
              <w:top w:val="nil"/>
              <w:left w:val="nil"/>
              <w:bottom w:val="nil"/>
              <w:right w:val="nil"/>
              <w:between w:val="nil"/>
            </w:pBdr>
            <w:tabs>
              <w:tab w:val="left" w:pos="1100"/>
              <w:tab w:val="right" w:pos="9532"/>
            </w:tabs>
            <w:spacing w:after="100"/>
            <w:ind w:left="440"/>
            <w:rPr>
              <w:rFonts w:ascii="Arial Narrow" w:hAnsi="Arial Narrow"/>
              <w:sz w:val="24"/>
              <w:szCs w:val="24"/>
            </w:rPr>
          </w:pPr>
          <w:r w:rsidRPr="00A75662">
            <w:rPr>
              <w:rFonts w:ascii="Arial Narrow" w:hAnsi="Arial Narrow"/>
              <w:sz w:val="24"/>
              <w:szCs w:val="24"/>
            </w:rPr>
            <w:fldChar w:fldCharType="begin"/>
          </w:r>
          <w:r w:rsidRPr="00A75662">
            <w:rPr>
              <w:rFonts w:ascii="Arial Narrow" w:hAnsi="Arial Narrow"/>
              <w:sz w:val="24"/>
              <w:szCs w:val="24"/>
            </w:rPr>
            <w:instrText xml:space="preserve"> TOC \h \u \z </w:instrText>
          </w:r>
          <w:r w:rsidRPr="00A75662">
            <w:rPr>
              <w:rFonts w:ascii="Arial Narrow" w:hAnsi="Arial Narrow"/>
              <w:sz w:val="24"/>
              <w:szCs w:val="24"/>
            </w:rPr>
            <w:fldChar w:fldCharType="end"/>
          </w:r>
        </w:p>
      </w:sdtContent>
    </w:sdt>
    <w:bookmarkStart w:id="2" w:name="_gjdgxs" w:colFirst="0" w:colLast="0" w:displacedByCustomXml="next"/>
    <w:bookmarkEnd w:id="2" w:displacedByCustomXml="next"/>
    <w:sdt>
      <w:sdtPr>
        <w:rPr>
          <w:rFonts w:ascii="Arial Narrow" w:hAnsi="Arial Narrow"/>
          <w:sz w:val="24"/>
          <w:szCs w:val="24"/>
        </w:rPr>
        <w:id w:val="-1734544037"/>
        <w:docPartObj>
          <w:docPartGallery w:val="Table of Contents"/>
          <w:docPartUnique/>
        </w:docPartObj>
      </w:sdtPr>
      <w:sdtContent>
        <w:p w14:paraId="4157BC4E" w14:textId="77777777" w:rsidR="000A1CCA" w:rsidRPr="00A75662" w:rsidRDefault="000A1CCA" w:rsidP="000A1CCA">
          <w:pPr>
            <w:pBdr>
              <w:top w:val="nil"/>
              <w:left w:val="nil"/>
              <w:bottom w:val="nil"/>
              <w:right w:val="nil"/>
              <w:between w:val="nil"/>
            </w:pBdr>
            <w:tabs>
              <w:tab w:val="left" w:pos="1100"/>
              <w:tab w:val="right" w:pos="9532"/>
            </w:tabs>
            <w:spacing w:after="100"/>
            <w:ind w:left="440"/>
            <w:rPr>
              <w:rFonts w:ascii="Arial Narrow" w:hAnsi="Arial Narrow"/>
              <w:sz w:val="24"/>
              <w:szCs w:val="24"/>
            </w:rPr>
          </w:pPr>
          <w:r w:rsidRPr="00A75662">
            <w:rPr>
              <w:rFonts w:ascii="Arial Narrow" w:hAnsi="Arial Narrow"/>
              <w:sz w:val="24"/>
              <w:szCs w:val="24"/>
            </w:rPr>
            <w:fldChar w:fldCharType="begin"/>
          </w:r>
          <w:r w:rsidRPr="00A75662">
            <w:rPr>
              <w:rFonts w:ascii="Arial Narrow" w:hAnsi="Arial Narrow"/>
              <w:sz w:val="24"/>
              <w:szCs w:val="24"/>
            </w:rPr>
            <w:instrText xml:space="preserve"> TOC \h \u \z </w:instrText>
          </w:r>
          <w:r w:rsidRPr="00A75662">
            <w:rPr>
              <w:rFonts w:ascii="Arial Narrow" w:hAnsi="Arial Narrow"/>
              <w:sz w:val="24"/>
              <w:szCs w:val="24"/>
            </w:rPr>
            <w:fldChar w:fldCharType="end"/>
          </w:r>
        </w:p>
      </w:sdtContent>
    </w:sdt>
    <w:p w14:paraId="5DDFC29E" w14:textId="77777777" w:rsidR="000A1CCA" w:rsidRPr="00A75662" w:rsidRDefault="000A1CCA" w:rsidP="000A1CCA">
      <w:pPr>
        <w:spacing w:before="60" w:after="60"/>
        <w:ind w:firstLine="567"/>
        <w:jc w:val="both"/>
        <w:rPr>
          <w:rFonts w:ascii="Arial Narrow" w:hAnsi="Arial Narrow"/>
          <w:sz w:val="24"/>
          <w:szCs w:val="24"/>
        </w:rPr>
      </w:pPr>
      <w:r w:rsidRPr="00A75662">
        <w:rPr>
          <w:rFonts w:ascii="Arial Narrow" w:hAnsi="Arial Narrow"/>
          <w:sz w:val="24"/>
          <w:szCs w:val="24"/>
        </w:rPr>
        <w:t>Date generale Autoritate contractantă</w:t>
      </w:r>
      <w:r w:rsidRPr="00A75662">
        <w:rPr>
          <w:rFonts w:ascii="Arial Narrow" w:hAnsi="Arial Narrow"/>
          <w:sz w:val="24"/>
          <w:szCs w:val="24"/>
        </w:rPr>
        <w:tab/>
      </w:r>
      <w:r w:rsidRPr="00A75662">
        <w:rPr>
          <w:rFonts w:ascii="Arial Narrow" w:hAnsi="Arial Narrow"/>
          <w:sz w:val="24"/>
          <w:szCs w:val="24"/>
        </w:rPr>
        <w:tab/>
      </w:r>
      <w:r w:rsidRPr="00A75662">
        <w:rPr>
          <w:rFonts w:ascii="Arial Narrow" w:hAnsi="Arial Narrow"/>
          <w:sz w:val="24"/>
          <w:szCs w:val="24"/>
        </w:rPr>
        <w:tab/>
      </w:r>
      <w:r w:rsidRPr="00A75662">
        <w:rPr>
          <w:rFonts w:ascii="Arial Narrow" w:hAnsi="Arial Narrow"/>
          <w:sz w:val="24"/>
          <w:szCs w:val="24"/>
        </w:rPr>
        <w:tab/>
      </w:r>
      <w:r w:rsidRPr="00A75662">
        <w:rPr>
          <w:rFonts w:ascii="Arial Narrow" w:hAnsi="Arial Narrow"/>
          <w:sz w:val="24"/>
          <w:szCs w:val="24"/>
        </w:rPr>
        <w:tab/>
        <w:t>pagina 3</w:t>
      </w:r>
    </w:p>
    <w:p w14:paraId="6C3A0FC5" w14:textId="77777777" w:rsidR="000A1CCA" w:rsidRPr="00A75662" w:rsidRDefault="000A1CCA" w:rsidP="000A1CCA">
      <w:pPr>
        <w:spacing w:before="60" w:after="60"/>
        <w:ind w:firstLine="567"/>
        <w:jc w:val="both"/>
        <w:rPr>
          <w:rFonts w:ascii="Arial Narrow" w:hAnsi="Arial Narrow"/>
          <w:sz w:val="24"/>
          <w:szCs w:val="24"/>
        </w:rPr>
      </w:pPr>
      <w:r w:rsidRPr="00A75662">
        <w:rPr>
          <w:rFonts w:ascii="Arial Narrow" w:hAnsi="Arial Narrow"/>
          <w:sz w:val="24"/>
          <w:szCs w:val="24"/>
        </w:rPr>
        <w:t xml:space="preserve">Obiectivul achiziției </w:t>
      </w:r>
      <w:r w:rsidRPr="00A75662">
        <w:rPr>
          <w:rFonts w:ascii="Arial Narrow" w:hAnsi="Arial Narrow"/>
          <w:sz w:val="24"/>
          <w:szCs w:val="24"/>
        </w:rPr>
        <w:tab/>
      </w:r>
      <w:r w:rsidRPr="00A75662">
        <w:rPr>
          <w:rFonts w:ascii="Arial Narrow" w:hAnsi="Arial Narrow"/>
          <w:sz w:val="24"/>
          <w:szCs w:val="24"/>
        </w:rPr>
        <w:tab/>
      </w:r>
      <w:r w:rsidRPr="00A75662">
        <w:rPr>
          <w:rFonts w:ascii="Arial Narrow" w:hAnsi="Arial Narrow"/>
          <w:sz w:val="24"/>
          <w:szCs w:val="24"/>
        </w:rPr>
        <w:tab/>
      </w:r>
      <w:r w:rsidRPr="00A75662">
        <w:rPr>
          <w:rFonts w:ascii="Arial Narrow" w:hAnsi="Arial Narrow"/>
          <w:sz w:val="24"/>
          <w:szCs w:val="24"/>
        </w:rPr>
        <w:tab/>
      </w:r>
      <w:r w:rsidRPr="00A75662">
        <w:rPr>
          <w:rFonts w:ascii="Arial Narrow" w:hAnsi="Arial Narrow"/>
          <w:sz w:val="24"/>
          <w:szCs w:val="24"/>
        </w:rPr>
        <w:tab/>
      </w:r>
      <w:r w:rsidRPr="00A75662">
        <w:rPr>
          <w:rFonts w:ascii="Arial Narrow" w:hAnsi="Arial Narrow"/>
          <w:sz w:val="24"/>
          <w:szCs w:val="24"/>
        </w:rPr>
        <w:tab/>
      </w:r>
      <w:r w:rsidRPr="00A75662">
        <w:rPr>
          <w:rFonts w:ascii="Arial Narrow" w:hAnsi="Arial Narrow"/>
          <w:sz w:val="24"/>
          <w:szCs w:val="24"/>
        </w:rPr>
        <w:tab/>
        <w:t>pagina 6</w:t>
      </w:r>
    </w:p>
    <w:p w14:paraId="0A7BF9BF" w14:textId="77777777" w:rsidR="000A1CCA" w:rsidRPr="00A75662" w:rsidRDefault="000A1CCA" w:rsidP="000A1CCA">
      <w:pPr>
        <w:spacing w:before="60" w:after="60"/>
        <w:ind w:firstLine="567"/>
        <w:jc w:val="both"/>
        <w:rPr>
          <w:rFonts w:ascii="Arial Narrow" w:hAnsi="Arial Narrow"/>
          <w:sz w:val="24"/>
          <w:szCs w:val="24"/>
        </w:rPr>
      </w:pPr>
      <w:r w:rsidRPr="00A75662">
        <w:rPr>
          <w:rFonts w:ascii="Arial Narrow" w:hAnsi="Arial Narrow"/>
          <w:sz w:val="24"/>
          <w:szCs w:val="24"/>
        </w:rPr>
        <w:t xml:space="preserve">Scopul achiziției </w:t>
      </w:r>
      <w:r w:rsidRPr="00A75662">
        <w:rPr>
          <w:rFonts w:ascii="Arial Narrow" w:hAnsi="Arial Narrow"/>
          <w:sz w:val="24"/>
          <w:szCs w:val="24"/>
        </w:rPr>
        <w:tab/>
      </w:r>
      <w:r w:rsidRPr="00A75662">
        <w:rPr>
          <w:rFonts w:ascii="Arial Narrow" w:hAnsi="Arial Narrow"/>
          <w:sz w:val="24"/>
          <w:szCs w:val="24"/>
        </w:rPr>
        <w:tab/>
      </w:r>
      <w:r w:rsidRPr="00A75662">
        <w:rPr>
          <w:rFonts w:ascii="Arial Narrow" w:hAnsi="Arial Narrow"/>
          <w:sz w:val="24"/>
          <w:szCs w:val="24"/>
        </w:rPr>
        <w:tab/>
      </w:r>
      <w:r w:rsidRPr="00A75662">
        <w:rPr>
          <w:rFonts w:ascii="Arial Narrow" w:hAnsi="Arial Narrow"/>
          <w:sz w:val="24"/>
          <w:szCs w:val="24"/>
        </w:rPr>
        <w:tab/>
      </w:r>
      <w:r w:rsidRPr="00A75662">
        <w:rPr>
          <w:rFonts w:ascii="Arial Narrow" w:hAnsi="Arial Narrow"/>
          <w:sz w:val="24"/>
          <w:szCs w:val="24"/>
        </w:rPr>
        <w:tab/>
      </w:r>
      <w:r w:rsidRPr="00A75662">
        <w:rPr>
          <w:rFonts w:ascii="Arial Narrow" w:hAnsi="Arial Narrow"/>
          <w:sz w:val="24"/>
          <w:szCs w:val="24"/>
        </w:rPr>
        <w:tab/>
      </w:r>
      <w:r w:rsidRPr="00A75662">
        <w:rPr>
          <w:rFonts w:ascii="Arial Narrow" w:hAnsi="Arial Narrow"/>
          <w:sz w:val="24"/>
          <w:szCs w:val="24"/>
        </w:rPr>
        <w:tab/>
      </w:r>
      <w:r w:rsidRPr="00A75662">
        <w:rPr>
          <w:rFonts w:ascii="Arial Narrow" w:hAnsi="Arial Narrow"/>
          <w:sz w:val="24"/>
          <w:szCs w:val="24"/>
        </w:rPr>
        <w:tab/>
        <w:t>pagina 7</w:t>
      </w:r>
    </w:p>
    <w:p w14:paraId="5128CD8E" w14:textId="314AFE1D" w:rsidR="000A1CCA" w:rsidRPr="00A75662" w:rsidRDefault="00744AE9" w:rsidP="000A1CCA">
      <w:pPr>
        <w:spacing w:before="60" w:after="60"/>
        <w:ind w:firstLine="567"/>
        <w:jc w:val="both"/>
        <w:rPr>
          <w:rFonts w:ascii="Arial Narrow" w:hAnsi="Arial Narrow"/>
          <w:sz w:val="24"/>
          <w:szCs w:val="24"/>
        </w:rPr>
      </w:pPr>
      <w:r w:rsidRPr="00A75662">
        <w:rPr>
          <w:rFonts w:ascii="Arial Narrow" w:hAnsi="Arial Narrow"/>
          <w:sz w:val="24"/>
          <w:szCs w:val="24"/>
        </w:rPr>
        <w:t xml:space="preserve">Cerințe tehnice </w:t>
      </w:r>
      <w:r w:rsidR="000A1CCA" w:rsidRPr="00A75662">
        <w:rPr>
          <w:rFonts w:ascii="Arial Narrow" w:hAnsi="Arial Narrow"/>
          <w:sz w:val="24"/>
          <w:szCs w:val="24"/>
        </w:rPr>
        <w:tab/>
      </w:r>
      <w:r w:rsidRPr="00A75662">
        <w:rPr>
          <w:rFonts w:ascii="Arial Narrow" w:hAnsi="Arial Narrow"/>
          <w:sz w:val="24"/>
          <w:szCs w:val="24"/>
        </w:rPr>
        <w:t xml:space="preserve">        </w:t>
      </w:r>
      <w:r w:rsidR="000A1CCA" w:rsidRPr="00A75662">
        <w:rPr>
          <w:rFonts w:ascii="Arial Narrow" w:hAnsi="Arial Narrow"/>
          <w:sz w:val="24"/>
          <w:szCs w:val="24"/>
        </w:rPr>
        <w:tab/>
      </w:r>
      <w:r w:rsidR="000A1CCA" w:rsidRPr="00A75662">
        <w:rPr>
          <w:rFonts w:ascii="Arial Narrow" w:hAnsi="Arial Narrow"/>
          <w:sz w:val="24"/>
          <w:szCs w:val="24"/>
        </w:rPr>
        <w:tab/>
      </w:r>
      <w:r w:rsidR="000A1CCA" w:rsidRPr="00A75662">
        <w:rPr>
          <w:rFonts w:ascii="Arial Narrow" w:hAnsi="Arial Narrow"/>
          <w:sz w:val="24"/>
          <w:szCs w:val="24"/>
        </w:rPr>
        <w:tab/>
      </w:r>
      <w:r w:rsidR="000A1CCA" w:rsidRPr="00A75662">
        <w:rPr>
          <w:rFonts w:ascii="Arial Narrow" w:hAnsi="Arial Narrow"/>
          <w:sz w:val="24"/>
          <w:szCs w:val="24"/>
        </w:rPr>
        <w:tab/>
      </w:r>
      <w:r w:rsidR="000A1CCA" w:rsidRPr="00A75662">
        <w:rPr>
          <w:rFonts w:ascii="Arial Narrow" w:hAnsi="Arial Narrow"/>
          <w:sz w:val="24"/>
          <w:szCs w:val="24"/>
        </w:rPr>
        <w:tab/>
      </w:r>
      <w:r w:rsidR="000A1CCA" w:rsidRPr="00A75662">
        <w:rPr>
          <w:rFonts w:ascii="Arial Narrow" w:hAnsi="Arial Narrow"/>
          <w:sz w:val="24"/>
          <w:szCs w:val="24"/>
        </w:rPr>
        <w:tab/>
      </w:r>
      <w:r w:rsidRPr="00A75662">
        <w:rPr>
          <w:rFonts w:ascii="Arial Narrow" w:hAnsi="Arial Narrow"/>
          <w:sz w:val="24"/>
          <w:szCs w:val="24"/>
        </w:rPr>
        <w:t xml:space="preserve">             </w:t>
      </w:r>
      <w:r w:rsidR="000A1CCA" w:rsidRPr="00A75662">
        <w:rPr>
          <w:rFonts w:ascii="Arial Narrow" w:hAnsi="Arial Narrow"/>
          <w:sz w:val="24"/>
          <w:szCs w:val="24"/>
        </w:rPr>
        <w:t>pagina 7</w:t>
      </w:r>
    </w:p>
    <w:p w14:paraId="2562B121" w14:textId="77777777" w:rsidR="000A1CCA" w:rsidRPr="00A75662" w:rsidRDefault="000A1CCA" w:rsidP="000A1CCA">
      <w:pPr>
        <w:spacing w:before="60" w:after="60"/>
        <w:ind w:firstLine="567"/>
        <w:jc w:val="both"/>
        <w:rPr>
          <w:rFonts w:ascii="Arial Narrow" w:hAnsi="Arial Narrow"/>
          <w:sz w:val="24"/>
          <w:szCs w:val="24"/>
        </w:rPr>
      </w:pPr>
      <w:r w:rsidRPr="00A75662">
        <w:rPr>
          <w:rFonts w:ascii="Arial Narrow" w:hAnsi="Arial Narrow"/>
          <w:sz w:val="24"/>
          <w:szCs w:val="24"/>
        </w:rPr>
        <w:t xml:space="preserve">Cerințe privind cazarea </w:t>
      </w:r>
      <w:r w:rsidRPr="00A75662">
        <w:rPr>
          <w:rFonts w:ascii="Arial Narrow" w:hAnsi="Arial Narrow"/>
          <w:sz w:val="24"/>
          <w:szCs w:val="24"/>
        </w:rPr>
        <w:tab/>
      </w:r>
      <w:r w:rsidRPr="00A75662">
        <w:rPr>
          <w:rFonts w:ascii="Arial Narrow" w:hAnsi="Arial Narrow"/>
          <w:sz w:val="24"/>
          <w:szCs w:val="24"/>
        </w:rPr>
        <w:tab/>
      </w:r>
      <w:r w:rsidRPr="00A75662">
        <w:rPr>
          <w:rFonts w:ascii="Arial Narrow" w:hAnsi="Arial Narrow"/>
          <w:sz w:val="24"/>
          <w:szCs w:val="24"/>
        </w:rPr>
        <w:tab/>
      </w:r>
      <w:r w:rsidRPr="00A75662">
        <w:rPr>
          <w:rFonts w:ascii="Arial Narrow" w:hAnsi="Arial Narrow"/>
          <w:sz w:val="24"/>
          <w:szCs w:val="24"/>
        </w:rPr>
        <w:tab/>
      </w:r>
      <w:r w:rsidRPr="00A75662">
        <w:rPr>
          <w:rFonts w:ascii="Arial Narrow" w:hAnsi="Arial Narrow"/>
          <w:sz w:val="24"/>
          <w:szCs w:val="24"/>
        </w:rPr>
        <w:tab/>
      </w:r>
      <w:r w:rsidRPr="00A75662">
        <w:rPr>
          <w:rFonts w:ascii="Arial Narrow" w:hAnsi="Arial Narrow"/>
          <w:sz w:val="24"/>
          <w:szCs w:val="24"/>
        </w:rPr>
        <w:tab/>
      </w:r>
      <w:r w:rsidRPr="00A75662">
        <w:rPr>
          <w:rFonts w:ascii="Arial Narrow" w:hAnsi="Arial Narrow"/>
          <w:sz w:val="24"/>
          <w:szCs w:val="24"/>
        </w:rPr>
        <w:tab/>
        <w:t>pagina 7</w:t>
      </w:r>
    </w:p>
    <w:p w14:paraId="56321215" w14:textId="77777777" w:rsidR="000A1CCA" w:rsidRPr="00A75662" w:rsidRDefault="000A1CCA" w:rsidP="000A1CCA">
      <w:pPr>
        <w:spacing w:before="60" w:after="60"/>
        <w:ind w:firstLine="567"/>
        <w:jc w:val="both"/>
        <w:rPr>
          <w:rFonts w:ascii="Arial Narrow" w:hAnsi="Arial Narrow"/>
          <w:sz w:val="24"/>
          <w:szCs w:val="24"/>
        </w:rPr>
      </w:pPr>
      <w:r w:rsidRPr="00A75662">
        <w:rPr>
          <w:rFonts w:ascii="Arial Narrow" w:hAnsi="Arial Narrow"/>
          <w:sz w:val="24"/>
          <w:szCs w:val="24"/>
        </w:rPr>
        <w:t>Cerințe privind Organizarea (managementul serviciilor)</w:t>
      </w:r>
      <w:r w:rsidRPr="00A75662">
        <w:rPr>
          <w:rFonts w:ascii="Arial Narrow" w:hAnsi="Arial Narrow"/>
          <w:sz w:val="24"/>
          <w:szCs w:val="24"/>
        </w:rPr>
        <w:tab/>
      </w:r>
      <w:r w:rsidRPr="00A75662">
        <w:rPr>
          <w:rFonts w:ascii="Arial Narrow" w:hAnsi="Arial Narrow"/>
          <w:sz w:val="24"/>
          <w:szCs w:val="24"/>
        </w:rPr>
        <w:tab/>
      </w:r>
      <w:r w:rsidRPr="00A75662">
        <w:rPr>
          <w:rFonts w:ascii="Arial Narrow" w:hAnsi="Arial Narrow"/>
          <w:sz w:val="24"/>
          <w:szCs w:val="24"/>
        </w:rPr>
        <w:tab/>
        <w:t>pagina 10</w:t>
      </w:r>
    </w:p>
    <w:p w14:paraId="59EC9A53" w14:textId="30905C3C" w:rsidR="000A1CCA" w:rsidRPr="00A75662" w:rsidRDefault="000A1CCA" w:rsidP="000A1CCA">
      <w:pPr>
        <w:spacing w:before="60" w:after="60"/>
        <w:ind w:firstLine="567"/>
        <w:jc w:val="both"/>
        <w:rPr>
          <w:rFonts w:ascii="Arial Narrow" w:hAnsi="Arial Narrow"/>
          <w:sz w:val="24"/>
          <w:szCs w:val="24"/>
        </w:rPr>
      </w:pPr>
      <w:r w:rsidRPr="00A75662">
        <w:rPr>
          <w:rFonts w:ascii="Arial Narrow" w:hAnsi="Arial Narrow"/>
          <w:sz w:val="24"/>
          <w:szCs w:val="24"/>
        </w:rPr>
        <w:t xml:space="preserve">Cerințe privind masa </w:t>
      </w:r>
      <w:r w:rsidRPr="00A75662">
        <w:rPr>
          <w:rFonts w:ascii="Arial Narrow" w:hAnsi="Arial Narrow"/>
          <w:sz w:val="24"/>
          <w:szCs w:val="24"/>
        </w:rPr>
        <w:tab/>
      </w:r>
      <w:r w:rsidRPr="00A75662">
        <w:rPr>
          <w:rFonts w:ascii="Arial Narrow" w:hAnsi="Arial Narrow"/>
          <w:sz w:val="24"/>
          <w:szCs w:val="24"/>
        </w:rPr>
        <w:tab/>
      </w:r>
      <w:r w:rsidRPr="00A75662">
        <w:rPr>
          <w:rFonts w:ascii="Arial Narrow" w:hAnsi="Arial Narrow"/>
          <w:sz w:val="24"/>
          <w:szCs w:val="24"/>
        </w:rPr>
        <w:tab/>
      </w:r>
      <w:r w:rsidRPr="00A75662">
        <w:rPr>
          <w:rFonts w:ascii="Arial Narrow" w:hAnsi="Arial Narrow"/>
          <w:sz w:val="24"/>
          <w:szCs w:val="24"/>
        </w:rPr>
        <w:tab/>
      </w:r>
      <w:r w:rsidRPr="00A75662">
        <w:rPr>
          <w:rFonts w:ascii="Arial Narrow" w:hAnsi="Arial Narrow"/>
          <w:sz w:val="24"/>
          <w:szCs w:val="24"/>
        </w:rPr>
        <w:tab/>
      </w:r>
      <w:r w:rsidRPr="00A75662">
        <w:rPr>
          <w:rFonts w:ascii="Arial Narrow" w:hAnsi="Arial Narrow"/>
          <w:sz w:val="24"/>
          <w:szCs w:val="24"/>
        </w:rPr>
        <w:tab/>
      </w:r>
      <w:r w:rsidRPr="00A75662">
        <w:rPr>
          <w:rFonts w:ascii="Arial Narrow" w:hAnsi="Arial Narrow"/>
          <w:sz w:val="24"/>
          <w:szCs w:val="24"/>
        </w:rPr>
        <w:tab/>
        <w:t>pagina 1</w:t>
      </w:r>
      <w:r w:rsidR="00CD6D4A" w:rsidRPr="00A75662">
        <w:rPr>
          <w:rFonts w:ascii="Arial Narrow" w:hAnsi="Arial Narrow"/>
          <w:sz w:val="24"/>
          <w:szCs w:val="24"/>
        </w:rPr>
        <w:t>2</w:t>
      </w:r>
    </w:p>
    <w:p w14:paraId="6675257D" w14:textId="6C3EF62E" w:rsidR="000A1CCA" w:rsidRPr="00A75662" w:rsidRDefault="000A1CCA" w:rsidP="000A1CCA">
      <w:pPr>
        <w:spacing w:before="60" w:after="60"/>
        <w:ind w:firstLine="567"/>
        <w:jc w:val="both"/>
        <w:rPr>
          <w:rFonts w:ascii="Arial Narrow" w:hAnsi="Arial Narrow"/>
          <w:sz w:val="24"/>
          <w:szCs w:val="24"/>
        </w:rPr>
      </w:pPr>
      <w:r w:rsidRPr="00A75662">
        <w:rPr>
          <w:rFonts w:ascii="Arial Narrow" w:hAnsi="Arial Narrow"/>
          <w:sz w:val="24"/>
          <w:szCs w:val="24"/>
        </w:rPr>
        <w:t xml:space="preserve">Cerințe privind decontarea cheltuielilor de transport </w:t>
      </w:r>
      <w:r w:rsidRPr="00A75662">
        <w:rPr>
          <w:rFonts w:ascii="Arial Narrow" w:hAnsi="Arial Narrow"/>
          <w:sz w:val="24"/>
          <w:szCs w:val="24"/>
        </w:rPr>
        <w:tab/>
      </w:r>
      <w:r w:rsidRPr="00A75662">
        <w:rPr>
          <w:rFonts w:ascii="Arial Narrow" w:hAnsi="Arial Narrow"/>
          <w:sz w:val="24"/>
          <w:szCs w:val="24"/>
        </w:rPr>
        <w:tab/>
      </w:r>
      <w:r w:rsidRPr="00A75662">
        <w:rPr>
          <w:rFonts w:ascii="Arial Narrow" w:hAnsi="Arial Narrow"/>
          <w:sz w:val="24"/>
          <w:szCs w:val="24"/>
        </w:rPr>
        <w:tab/>
        <w:t>pagina 1</w:t>
      </w:r>
      <w:r w:rsidR="000320E6" w:rsidRPr="00A75662">
        <w:rPr>
          <w:rFonts w:ascii="Arial Narrow" w:hAnsi="Arial Narrow"/>
          <w:sz w:val="24"/>
          <w:szCs w:val="24"/>
        </w:rPr>
        <w:t>5</w:t>
      </w:r>
    </w:p>
    <w:p w14:paraId="372C2891" w14:textId="15AF0001" w:rsidR="000A1CCA" w:rsidRPr="00A75662" w:rsidRDefault="000A1CCA" w:rsidP="000A1CCA">
      <w:pPr>
        <w:spacing w:before="60" w:after="60"/>
        <w:ind w:firstLine="567"/>
        <w:jc w:val="both"/>
        <w:rPr>
          <w:rFonts w:ascii="Arial Narrow" w:hAnsi="Arial Narrow"/>
          <w:sz w:val="24"/>
          <w:szCs w:val="24"/>
        </w:rPr>
      </w:pPr>
      <w:r w:rsidRPr="00A75662">
        <w:rPr>
          <w:rFonts w:ascii="Arial Narrow" w:hAnsi="Arial Narrow"/>
          <w:sz w:val="24"/>
          <w:szCs w:val="24"/>
        </w:rPr>
        <w:t xml:space="preserve">Termen de prestare </w:t>
      </w:r>
      <w:r w:rsidRPr="00A75662">
        <w:rPr>
          <w:rFonts w:ascii="Arial Narrow" w:hAnsi="Arial Narrow"/>
          <w:sz w:val="24"/>
          <w:szCs w:val="24"/>
        </w:rPr>
        <w:tab/>
      </w:r>
      <w:r w:rsidRPr="00A75662">
        <w:rPr>
          <w:rFonts w:ascii="Arial Narrow" w:hAnsi="Arial Narrow"/>
          <w:sz w:val="24"/>
          <w:szCs w:val="24"/>
        </w:rPr>
        <w:tab/>
      </w:r>
      <w:r w:rsidRPr="00A75662">
        <w:rPr>
          <w:rFonts w:ascii="Arial Narrow" w:hAnsi="Arial Narrow"/>
          <w:sz w:val="24"/>
          <w:szCs w:val="24"/>
        </w:rPr>
        <w:tab/>
      </w:r>
      <w:r w:rsidRPr="00A75662">
        <w:rPr>
          <w:rFonts w:ascii="Arial Narrow" w:hAnsi="Arial Narrow"/>
          <w:sz w:val="24"/>
          <w:szCs w:val="24"/>
        </w:rPr>
        <w:tab/>
      </w:r>
      <w:r w:rsidRPr="00A75662">
        <w:rPr>
          <w:rFonts w:ascii="Arial Narrow" w:hAnsi="Arial Narrow"/>
          <w:sz w:val="24"/>
          <w:szCs w:val="24"/>
        </w:rPr>
        <w:tab/>
      </w:r>
      <w:r w:rsidRPr="00A75662">
        <w:rPr>
          <w:rFonts w:ascii="Arial Narrow" w:hAnsi="Arial Narrow"/>
          <w:sz w:val="24"/>
          <w:szCs w:val="24"/>
        </w:rPr>
        <w:tab/>
      </w:r>
      <w:r w:rsidRPr="00A75662">
        <w:rPr>
          <w:rFonts w:ascii="Arial Narrow" w:hAnsi="Arial Narrow"/>
          <w:sz w:val="24"/>
          <w:szCs w:val="24"/>
        </w:rPr>
        <w:tab/>
        <w:t>pagina 1</w:t>
      </w:r>
      <w:r w:rsidR="000320E6" w:rsidRPr="00A75662">
        <w:rPr>
          <w:rFonts w:ascii="Arial Narrow" w:hAnsi="Arial Narrow"/>
          <w:sz w:val="24"/>
          <w:szCs w:val="24"/>
        </w:rPr>
        <w:t>7</w:t>
      </w:r>
    </w:p>
    <w:p w14:paraId="341D1BB1" w14:textId="4483B7F5" w:rsidR="000A1CCA" w:rsidRPr="00A75662" w:rsidRDefault="000A1CCA" w:rsidP="000A1CCA">
      <w:pPr>
        <w:spacing w:before="60" w:after="60"/>
        <w:ind w:firstLine="567"/>
        <w:jc w:val="both"/>
        <w:rPr>
          <w:rFonts w:ascii="Arial Narrow" w:hAnsi="Arial Narrow"/>
          <w:sz w:val="24"/>
          <w:szCs w:val="24"/>
        </w:rPr>
      </w:pPr>
      <w:r w:rsidRPr="00A75662">
        <w:rPr>
          <w:rFonts w:ascii="Arial Narrow" w:hAnsi="Arial Narrow"/>
          <w:sz w:val="24"/>
          <w:szCs w:val="24"/>
        </w:rPr>
        <w:t xml:space="preserve">Monitorizarea contractului </w:t>
      </w:r>
      <w:r w:rsidRPr="00A75662">
        <w:rPr>
          <w:rFonts w:ascii="Arial Narrow" w:hAnsi="Arial Narrow"/>
          <w:sz w:val="24"/>
          <w:szCs w:val="24"/>
        </w:rPr>
        <w:tab/>
      </w:r>
      <w:r w:rsidRPr="00A75662">
        <w:rPr>
          <w:rFonts w:ascii="Arial Narrow" w:hAnsi="Arial Narrow"/>
          <w:sz w:val="24"/>
          <w:szCs w:val="24"/>
        </w:rPr>
        <w:tab/>
      </w:r>
      <w:r w:rsidRPr="00A75662">
        <w:rPr>
          <w:rFonts w:ascii="Arial Narrow" w:hAnsi="Arial Narrow"/>
          <w:sz w:val="24"/>
          <w:szCs w:val="24"/>
        </w:rPr>
        <w:tab/>
      </w:r>
      <w:r w:rsidRPr="00A75662">
        <w:rPr>
          <w:rFonts w:ascii="Arial Narrow" w:hAnsi="Arial Narrow"/>
          <w:sz w:val="24"/>
          <w:szCs w:val="24"/>
        </w:rPr>
        <w:tab/>
      </w:r>
      <w:r w:rsidRPr="00A75662">
        <w:rPr>
          <w:rFonts w:ascii="Arial Narrow" w:hAnsi="Arial Narrow"/>
          <w:sz w:val="24"/>
          <w:szCs w:val="24"/>
        </w:rPr>
        <w:tab/>
      </w:r>
      <w:r w:rsidRPr="00A75662">
        <w:rPr>
          <w:rFonts w:ascii="Arial Narrow" w:hAnsi="Arial Narrow"/>
          <w:sz w:val="24"/>
          <w:szCs w:val="24"/>
        </w:rPr>
        <w:tab/>
      </w:r>
      <w:r w:rsidRPr="00A75662">
        <w:rPr>
          <w:rFonts w:ascii="Arial Narrow" w:hAnsi="Arial Narrow"/>
          <w:sz w:val="24"/>
          <w:szCs w:val="24"/>
        </w:rPr>
        <w:tab/>
        <w:t>pagina 1</w:t>
      </w:r>
      <w:r w:rsidR="000320E6" w:rsidRPr="00A75662">
        <w:rPr>
          <w:rFonts w:ascii="Arial Narrow" w:hAnsi="Arial Narrow"/>
          <w:sz w:val="24"/>
          <w:szCs w:val="24"/>
        </w:rPr>
        <w:t>7</w:t>
      </w:r>
    </w:p>
    <w:p w14:paraId="5BBC270C" w14:textId="3E675B88" w:rsidR="000A1CCA" w:rsidRPr="00A75662" w:rsidRDefault="000A1CCA" w:rsidP="000A1CCA">
      <w:pPr>
        <w:spacing w:before="60" w:after="60"/>
        <w:ind w:firstLine="567"/>
        <w:jc w:val="both"/>
        <w:rPr>
          <w:rFonts w:ascii="Arial Narrow" w:hAnsi="Arial Narrow"/>
          <w:sz w:val="24"/>
          <w:szCs w:val="24"/>
        </w:rPr>
      </w:pPr>
      <w:r w:rsidRPr="00A75662">
        <w:rPr>
          <w:rFonts w:ascii="Arial Narrow" w:hAnsi="Arial Narrow"/>
          <w:sz w:val="24"/>
          <w:szCs w:val="24"/>
        </w:rPr>
        <w:t xml:space="preserve">Managementul riscului </w:t>
      </w:r>
      <w:r w:rsidRPr="00A75662">
        <w:rPr>
          <w:rFonts w:ascii="Arial Narrow" w:hAnsi="Arial Narrow"/>
          <w:sz w:val="24"/>
          <w:szCs w:val="24"/>
        </w:rPr>
        <w:tab/>
      </w:r>
      <w:r w:rsidRPr="00A75662">
        <w:rPr>
          <w:rFonts w:ascii="Arial Narrow" w:hAnsi="Arial Narrow"/>
          <w:sz w:val="24"/>
          <w:szCs w:val="24"/>
        </w:rPr>
        <w:tab/>
      </w:r>
      <w:r w:rsidRPr="00A75662">
        <w:rPr>
          <w:rFonts w:ascii="Arial Narrow" w:hAnsi="Arial Narrow"/>
          <w:sz w:val="24"/>
          <w:szCs w:val="24"/>
        </w:rPr>
        <w:tab/>
      </w:r>
      <w:r w:rsidRPr="00A75662">
        <w:rPr>
          <w:rFonts w:ascii="Arial Narrow" w:hAnsi="Arial Narrow"/>
          <w:sz w:val="24"/>
          <w:szCs w:val="24"/>
        </w:rPr>
        <w:tab/>
      </w:r>
      <w:r w:rsidRPr="00A75662">
        <w:rPr>
          <w:rFonts w:ascii="Arial Narrow" w:hAnsi="Arial Narrow"/>
          <w:sz w:val="24"/>
          <w:szCs w:val="24"/>
        </w:rPr>
        <w:tab/>
      </w:r>
      <w:r w:rsidRPr="00A75662">
        <w:rPr>
          <w:rFonts w:ascii="Arial Narrow" w:hAnsi="Arial Narrow"/>
          <w:sz w:val="24"/>
          <w:szCs w:val="24"/>
        </w:rPr>
        <w:tab/>
      </w:r>
      <w:r w:rsidRPr="00A75662">
        <w:rPr>
          <w:rFonts w:ascii="Arial Narrow" w:hAnsi="Arial Narrow"/>
          <w:sz w:val="24"/>
          <w:szCs w:val="24"/>
        </w:rPr>
        <w:tab/>
        <w:t>pagina 1</w:t>
      </w:r>
      <w:r w:rsidR="00925467" w:rsidRPr="00A75662">
        <w:rPr>
          <w:rFonts w:ascii="Arial Narrow" w:hAnsi="Arial Narrow"/>
          <w:sz w:val="24"/>
          <w:szCs w:val="24"/>
        </w:rPr>
        <w:t>8</w:t>
      </w:r>
    </w:p>
    <w:p w14:paraId="5C32D7B7" w14:textId="17B03F85" w:rsidR="000A1CCA" w:rsidRPr="00A75662" w:rsidRDefault="000A1CCA" w:rsidP="000A1CCA">
      <w:pPr>
        <w:spacing w:before="60" w:after="60"/>
        <w:ind w:firstLine="567"/>
        <w:jc w:val="both"/>
        <w:rPr>
          <w:rFonts w:ascii="Arial Narrow" w:hAnsi="Arial Narrow"/>
          <w:sz w:val="24"/>
          <w:szCs w:val="24"/>
        </w:rPr>
      </w:pPr>
      <w:r w:rsidRPr="00A75662">
        <w:rPr>
          <w:rFonts w:ascii="Arial Narrow" w:hAnsi="Arial Narrow"/>
          <w:sz w:val="24"/>
          <w:szCs w:val="24"/>
        </w:rPr>
        <w:t xml:space="preserve">Criterii de atribuire </w:t>
      </w:r>
      <w:r w:rsidRPr="00A75662">
        <w:rPr>
          <w:rFonts w:ascii="Arial Narrow" w:hAnsi="Arial Narrow"/>
          <w:sz w:val="24"/>
          <w:szCs w:val="24"/>
        </w:rPr>
        <w:tab/>
      </w:r>
      <w:r w:rsidRPr="00A75662">
        <w:rPr>
          <w:rFonts w:ascii="Arial Narrow" w:hAnsi="Arial Narrow"/>
          <w:sz w:val="24"/>
          <w:szCs w:val="24"/>
        </w:rPr>
        <w:tab/>
      </w:r>
      <w:r w:rsidRPr="00A75662">
        <w:rPr>
          <w:rFonts w:ascii="Arial Narrow" w:hAnsi="Arial Narrow"/>
          <w:sz w:val="24"/>
          <w:szCs w:val="24"/>
        </w:rPr>
        <w:tab/>
      </w:r>
      <w:r w:rsidRPr="00A75662">
        <w:rPr>
          <w:rFonts w:ascii="Arial Narrow" w:hAnsi="Arial Narrow"/>
          <w:sz w:val="24"/>
          <w:szCs w:val="24"/>
        </w:rPr>
        <w:tab/>
      </w:r>
      <w:r w:rsidRPr="00A75662">
        <w:rPr>
          <w:rFonts w:ascii="Arial Narrow" w:hAnsi="Arial Narrow"/>
          <w:sz w:val="24"/>
          <w:szCs w:val="24"/>
        </w:rPr>
        <w:tab/>
      </w:r>
      <w:r w:rsidRPr="00A75662">
        <w:rPr>
          <w:rFonts w:ascii="Arial Narrow" w:hAnsi="Arial Narrow"/>
          <w:sz w:val="24"/>
          <w:szCs w:val="24"/>
        </w:rPr>
        <w:tab/>
      </w:r>
      <w:r w:rsidRPr="00A75662">
        <w:rPr>
          <w:rFonts w:ascii="Arial Narrow" w:hAnsi="Arial Narrow"/>
          <w:sz w:val="24"/>
          <w:szCs w:val="24"/>
        </w:rPr>
        <w:tab/>
        <w:t>pagina 2</w:t>
      </w:r>
      <w:r w:rsidR="00925467" w:rsidRPr="00A75662">
        <w:rPr>
          <w:rFonts w:ascii="Arial Narrow" w:hAnsi="Arial Narrow"/>
          <w:sz w:val="24"/>
          <w:szCs w:val="24"/>
        </w:rPr>
        <w:t>2</w:t>
      </w:r>
    </w:p>
    <w:p w14:paraId="258A77F3" w14:textId="77777777" w:rsidR="000A1CCA" w:rsidRPr="00A75662" w:rsidRDefault="000A1CCA" w:rsidP="000A1CCA">
      <w:pPr>
        <w:spacing w:before="60" w:after="60"/>
        <w:ind w:firstLine="567"/>
        <w:jc w:val="both"/>
        <w:rPr>
          <w:rFonts w:ascii="Arial Narrow" w:hAnsi="Arial Narrow"/>
          <w:sz w:val="24"/>
          <w:szCs w:val="24"/>
        </w:rPr>
      </w:pPr>
      <w:r w:rsidRPr="00A75662">
        <w:rPr>
          <w:rFonts w:ascii="Arial Narrow" w:hAnsi="Arial Narrow"/>
          <w:sz w:val="24"/>
          <w:szCs w:val="24"/>
        </w:rPr>
        <w:t xml:space="preserve">Modalitatea de plată </w:t>
      </w:r>
      <w:r w:rsidRPr="00A75662">
        <w:rPr>
          <w:rFonts w:ascii="Arial Narrow" w:hAnsi="Arial Narrow"/>
          <w:sz w:val="24"/>
          <w:szCs w:val="24"/>
        </w:rPr>
        <w:tab/>
      </w:r>
      <w:r w:rsidRPr="00A75662">
        <w:rPr>
          <w:rFonts w:ascii="Arial Narrow" w:hAnsi="Arial Narrow"/>
          <w:sz w:val="24"/>
          <w:szCs w:val="24"/>
        </w:rPr>
        <w:tab/>
      </w:r>
      <w:r w:rsidRPr="00A75662">
        <w:rPr>
          <w:rFonts w:ascii="Arial Narrow" w:hAnsi="Arial Narrow"/>
          <w:sz w:val="24"/>
          <w:szCs w:val="24"/>
        </w:rPr>
        <w:tab/>
      </w:r>
      <w:r w:rsidRPr="00A75662">
        <w:rPr>
          <w:rFonts w:ascii="Arial Narrow" w:hAnsi="Arial Narrow"/>
          <w:sz w:val="24"/>
          <w:szCs w:val="24"/>
        </w:rPr>
        <w:tab/>
      </w:r>
      <w:r w:rsidRPr="00A75662">
        <w:rPr>
          <w:rFonts w:ascii="Arial Narrow" w:hAnsi="Arial Narrow"/>
          <w:sz w:val="24"/>
          <w:szCs w:val="24"/>
        </w:rPr>
        <w:tab/>
      </w:r>
      <w:r w:rsidRPr="00A75662">
        <w:rPr>
          <w:rFonts w:ascii="Arial Narrow" w:hAnsi="Arial Narrow"/>
          <w:sz w:val="24"/>
          <w:szCs w:val="24"/>
        </w:rPr>
        <w:tab/>
      </w:r>
      <w:r w:rsidRPr="00A75662">
        <w:rPr>
          <w:rFonts w:ascii="Arial Narrow" w:hAnsi="Arial Narrow"/>
          <w:sz w:val="24"/>
          <w:szCs w:val="24"/>
        </w:rPr>
        <w:tab/>
        <w:t>pagina 25</w:t>
      </w:r>
    </w:p>
    <w:p w14:paraId="4C287167" w14:textId="119E0D94" w:rsidR="000A1CCA" w:rsidRPr="00A75662" w:rsidRDefault="000A1CCA" w:rsidP="000A1CCA">
      <w:pPr>
        <w:spacing w:before="60" w:after="60"/>
        <w:ind w:firstLine="567"/>
        <w:jc w:val="both"/>
        <w:rPr>
          <w:rFonts w:ascii="Arial Narrow" w:hAnsi="Arial Narrow"/>
          <w:sz w:val="24"/>
          <w:szCs w:val="24"/>
        </w:rPr>
      </w:pPr>
      <w:r w:rsidRPr="00A75662">
        <w:rPr>
          <w:rFonts w:ascii="Arial Narrow" w:hAnsi="Arial Narrow"/>
          <w:sz w:val="24"/>
          <w:szCs w:val="24"/>
        </w:rPr>
        <w:t>Recepții aferente contractului</w:t>
      </w:r>
      <w:r w:rsidRPr="00A75662">
        <w:rPr>
          <w:rFonts w:ascii="Arial Narrow" w:hAnsi="Arial Narrow"/>
          <w:sz w:val="24"/>
          <w:szCs w:val="24"/>
        </w:rPr>
        <w:tab/>
      </w:r>
      <w:r w:rsidRPr="00A75662">
        <w:rPr>
          <w:rFonts w:ascii="Arial Narrow" w:hAnsi="Arial Narrow"/>
          <w:sz w:val="24"/>
          <w:szCs w:val="24"/>
        </w:rPr>
        <w:tab/>
      </w:r>
      <w:r w:rsidRPr="00A75662">
        <w:rPr>
          <w:rFonts w:ascii="Arial Narrow" w:hAnsi="Arial Narrow"/>
          <w:sz w:val="24"/>
          <w:szCs w:val="24"/>
        </w:rPr>
        <w:tab/>
      </w:r>
      <w:r w:rsidRPr="00A75662">
        <w:rPr>
          <w:rFonts w:ascii="Arial Narrow" w:hAnsi="Arial Narrow"/>
          <w:sz w:val="24"/>
          <w:szCs w:val="24"/>
        </w:rPr>
        <w:tab/>
      </w:r>
      <w:r w:rsidRPr="00A75662">
        <w:rPr>
          <w:rFonts w:ascii="Arial Narrow" w:hAnsi="Arial Narrow"/>
          <w:sz w:val="24"/>
          <w:szCs w:val="24"/>
        </w:rPr>
        <w:tab/>
      </w:r>
      <w:r w:rsidRPr="00A75662">
        <w:rPr>
          <w:rFonts w:ascii="Arial Narrow" w:hAnsi="Arial Narrow"/>
          <w:sz w:val="24"/>
          <w:szCs w:val="24"/>
        </w:rPr>
        <w:tab/>
        <w:t>pagina 2</w:t>
      </w:r>
      <w:r w:rsidR="00AF0710" w:rsidRPr="00A75662">
        <w:rPr>
          <w:rFonts w:ascii="Arial Narrow" w:hAnsi="Arial Narrow"/>
          <w:sz w:val="24"/>
          <w:szCs w:val="24"/>
        </w:rPr>
        <w:t>5</w:t>
      </w:r>
    </w:p>
    <w:p w14:paraId="0B5E9835" w14:textId="26F905A8" w:rsidR="00AC7C1F" w:rsidRPr="00A75662" w:rsidRDefault="000A1CCA" w:rsidP="000A1CCA">
      <w:pPr>
        <w:spacing w:before="60" w:after="60"/>
        <w:jc w:val="both"/>
        <w:rPr>
          <w:rFonts w:ascii="Arial Narrow" w:eastAsia="Arial Narrow" w:hAnsi="Arial Narrow" w:cs="Arial Narrow"/>
          <w:b/>
          <w:sz w:val="24"/>
          <w:szCs w:val="24"/>
        </w:rPr>
      </w:pPr>
      <w:r w:rsidRPr="00A75662">
        <w:rPr>
          <w:rFonts w:ascii="Arial Narrow" w:hAnsi="Arial Narrow"/>
          <w:sz w:val="24"/>
          <w:szCs w:val="24"/>
        </w:rPr>
        <w:t xml:space="preserve">           Informații finale </w:t>
      </w:r>
      <w:r w:rsidRPr="00A75662">
        <w:rPr>
          <w:rFonts w:ascii="Arial Narrow" w:hAnsi="Arial Narrow"/>
          <w:sz w:val="24"/>
          <w:szCs w:val="24"/>
        </w:rPr>
        <w:tab/>
      </w:r>
      <w:r w:rsidRPr="00A75662">
        <w:rPr>
          <w:rFonts w:ascii="Arial Narrow" w:hAnsi="Arial Narrow"/>
          <w:sz w:val="24"/>
          <w:szCs w:val="24"/>
        </w:rPr>
        <w:tab/>
      </w:r>
      <w:r w:rsidRPr="00A75662">
        <w:rPr>
          <w:rFonts w:ascii="Arial Narrow" w:hAnsi="Arial Narrow"/>
          <w:sz w:val="24"/>
          <w:szCs w:val="24"/>
        </w:rPr>
        <w:tab/>
      </w:r>
      <w:r w:rsidRPr="00A75662">
        <w:rPr>
          <w:rFonts w:ascii="Arial Narrow" w:hAnsi="Arial Narrow"/>
          <w:sz w:val="24"/>
          <w:szCs w:val="24"/>
        </w:rPr>
        <w:tab/>
      </w:r>
      <w:r w:rsidRPr="00A75662">
        <w:rPr>
          <w:rFonts w:ascii="Arial Narrow" w:hAnsi="Arial Narrow"/>
          <w:sz w:val="24"/>
          <w:szCs w:val="24"/>
        </w:rPr>
        <w:tab/>
      </w:r>
      <w:r w:rsidRPr="00A75662">
        <w:rPr>
          <w:rFonts w:ascii="Arial Narrow" w:hAnsi="Arial Narrow"/>
          <w:sz w:val="24"/>
          <w:szCs w:val="24"/>
        </w:rPr>
        <w:tab/>
      </w:r>
      <w:r w:rsidRPr="00A75662">
        <w:rPr>
          <w:rFonts w:ascii="Arial Narrow" w:hAnsi="Arial Narrow"/>
          <w:sz w:val="24"/>
          <w:szCs w:val="24"/>
        </w:rPr>
        <w:tab/>
      </w:r>
      <w:r w:rsidRPr="00A75662">
        <w:rPr>
          <w:rFonts w:ascii="Arial Narrow" w:hAnsi="Arial Narrow"/>
          <w:sz w:val="24"/>
          <w:szCs w:val="24"/>
        </w:rPr>
        <w:tab/>
        <w:t>pagina 2</w:t>
      </w:r>
      <w:r w:rsidR="000320E6" w:rsidRPr="00A75662">
        <w:rPr>
          <w:rFonts w:ascii="Arial Narrow" w:hAnsi="Arial Narrow"/>
          <w:sz w:val="24"/>
          <w:szCs w:val="24"/>
        </w:rPr>
        <w:t>6</w:t>
      </w:r>
      <w:r w:rsidR="00453AB5" w:rsidRPr="00A75662">
        <w:rPr>
          <w:rFonts w:ascii="Arial Narrow" w:hAnsi="Arial Narrow"/>
          <w:sz w:val="24"/>
          <w:szCs w:val="24"/>
        </w:rPr>
        <w:br w:type="page"/>
      </w:r>
    </w:p>
    <w:p w14:paraId="4701D756" w14:textId="77777777" w:rsidR="00AC7C1F" w:rsidRPr="00A75662" w:rsidRDefault="00453AB5">
      <w:pPr>
        <w:pStyle w:val="Titlu1"/>
        <w:numPr>
          <w:ilvl w:val="0"/>
          <w:numId w:val="2"/>
        </w:numPr>
        <w:rPr>
          <w:rFonts w:ascii="Arial Narrow" w:eastAsia="Arial Narrow" w:hAnsi="Arial Narrow" w:cs="Arial Narrow"/>
          <w:color w:val="auto"/>
          <w:sz w:val="24"/>
          <w:szCs w:val="24"/>
        </w:rPr>
      </w:pPr>
      <w:bookmarkStart w:id="3" w:name="_30j0zll" w:colFirst="0" w:colLast="0"/>
      <w:bookmarkStart w:id="4" w:name="_1fob9te" w:colFirst="0" w:colLast="0"/>
      <w:bookmarkEnd w:id="3"/>
      <w:bookmarkEnd w:id="4"/>
      <w:r w:rsidRPr="00A75662">
        <w:rPr>
          <w:rFonts w:ascii="Arial Narrow" w:eastAsia="Arial Narrow" w:hAnsi="Arial Narrow" w:cs="Arial Narrow"/>
          <w:color w:val="auto"/>
          <w:sz w:val="24"/>
          <w:szCs w:val="24"/>
        </w:rPr>
        <w:lastRenderedPageBreak/>
        <w:t>Date generale</w:t>
      </w:r>
    </w:p>
    <w:p w14:paraId="2CAECCEB" w14:textId="77777777" w:rsidR="00464A87" w:rsidRPr="00A75662" w:rsidRDefault="00464A87" w:rsidP="00464A87">
      <w:pPr>
        <w:rPr>
          <w:rFonts w:ascii="Arial Narrow" w:hAnsi="Arial Narrow"/>
          <w:sz w:val="24"/>
          <w:szCs w:val="24"/>
        </w:rPr>
      </w:pPr>
    </w:p>
    <w:p w14:paraId="48F82292" w14:textId="0C646905" w:rsidR="00AC7C1F" w:rsidRPr="00A75662" w:rsidRDefault="00453AB5">
      <w:p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Prezentul caiet de sarcini conține cerințele generale ale Oficiului Național al Registrului Comerțului (ONRC) în vederea atribuirii contractului având ca obiect servicii </w:t>
      </w:r>
      <w:r w:rsidR="00F65488" w:rsidRPr="00A75662">
        <w:rPr>
          <w:rFonts w:ascii="Arial Narrow" w:eastAsia="Arial Narrow" w:hAnsi="Arial Narrow" w:cs="Arial Narrow"/>
          <w:sz w:val="24"/>
          <w:szCs w:val="24"/>
        </w:rPr>
        <w:t xml:space="preserve">de organizare instruire (cazare, masă și </w:t>
      </w:r>
      <w:r w:rsidR="00425EBE" w:rsidRPr="00A75662">
        <w:rPr>
          <w:rFonts w:ascii="Arial Narrow" w:eastAsia="Arial Narrow" w:hAnsi="Arial Narrow" w:cs="Arial Narrow"/>
          <w:sz w:val="24"/>
          <w:szCs w:val="24"/>
        </w:rPr>
        <w:t xml:space="preserve">decontare </w:t>
      </w:r>
      <w:r w:rsidR="00F65488" w:rsidRPr="00A75662">
        <w:rPr>
          <w:rFonts w:ascii="Arial Narrow" w:eastAsia="Arial Narrow" w:hAnsi="Arial Narrow" w:cs="Arial Narrow"/>
          <w:sz w:val="24"/>
          <w:szCs w:val="24"/>
        </w:rPr>
        <w:t xml:space="preserve">transport) pentru salariații Oficiului Național al Registrului Comerțului și ai oficiilor registrului comerțului de pe lângă tribunale pentru implementarea proiectului ”Sistem Electronic Integrat al ONRC consolidat și interoperabil destinat serviciilor de </w:t>
      </w:r>
      <w:proofErr w:type="spellStart"/>
      <w:r w:rsidR="00F65488" w:rsidRPr="00A75662">
        <w:rPr>
          <w:rFonts w:ascii="Arial Narrow" w:eastAsia="Arial Narrow" w:hAnsi="Arial Narrow" w:cs="Arial Narrow"/>
          <w:sz w:val="24"/>
          <w:szCs w:val="24"/>
        </w:rPr>
        <w:t>e-Guvernare</w:t>
      </w:r>
      <w:proofErr w:type="spellEnd"/>
      <w:r w:rsidR="00F65488" w:rsidRPr="00A75662">
        <w:rPr>
          <w:rFonts w:ascii="Arial Narrow" w:eastAsia="Arial Narrow" w:hAnsi="Arial Narrow" w:cs="Arial Narrow"/>
          <w:sz w:val="24"/>
          <w:szCs w:val="24"/>
        </w:rPr>
        <w:t xml:space="preserve"> centrate pe evenimente de viață” (ONRC V2.0) - cod SMIS 123634</w:t>
      </w:r>
    </w:p>
    <w:p w14:paraId="725314A7" w14:textId="77777777" w:rsidR="00F65488" w:rsidRPr="00A75662" w:rsidRDefault="00F65488">
      <w:pPr>
        <w:spacing w:after="0" w:line="240" w:lineRule="auto"/>
        <w:jc w:val="both"/>
        <w:rPr>
          <w:rFonts w:ascii="Arial Narrow" w:eastAsia="Arial Narrow" w:hAnsi="Arial Narrow" w:cs="Arial Narrow"/>
          <w:sz w:val="24"/>
          <w:szCs w:val="24"/>
        </w:rPr>
      </w:pPr>
    </w:p>
    <w:p w14:paraId="784C2DCC" w14:textId="77777777" w:rsidR="00AC7C1F" w:rsidRPr="00A75662" w:rsidRDefault="00453AB5" w:rsidP="008E4DED">
      <w:pPr>
        <w:pStyle w:val="Titlu2"/>
        <w:keepNext w:val="0"/>
        <w:keepLines w:val="0"/>
        <w:numPr>
          <w:ilvl w:val="1"/>
          <w:numId w:val="2"/>
        </w:numPr>
        <w:spacing w:before="0" w:line="240" w:lineRule="auto"/>
        <w:ind w:hanging="2703"/>
        <w:jc w:val="both"/>
        <w:rPr>
          <w:rFonts w:ascii="Arial Narrow" w:eastAsia="Arial Narrow" w:hAnsi="Arial Narrow" w:cs="Arial Narrow"/>
          <w:color w:val="auto"/>
          <w:sz w:val="24"/>
          <w:szCs w:val="24"/>
        </w:rPr>
      </w:pPr>
      <w:bookmarkStart w:id="5" w:name="_3znysh7" w:colFirst="0" w:colLast="0"/>
      <w:bookmarkEnd w:id="5"/>
      <w:r w:rsidRPr="00A75662">
        <w:rPr>
          <w:rFonts w:ascii="Arial Narrow" w:eastAsia="Arial Narrow" w:hAnsi="Arial Narrow" w:cs="Arial Narrow"/>
          <w:color w:val="auto"/>
          <w:sz w:val="24"/>
          <w:szCs w:val="24"/>
        </w:rPr>
        <w:t xml:space="preserve">Structura organizatorică </w:t>
      </w:r>
      <w:r w:rsidR="00F65488" w:rsidRPr="00A75662">
        <w:rPr>
          <w:rFonts w:ascii="Arial Narrow" w:eastAsia="Arial Narrow" w:hAnsi="Arial Narrow" w:cs="Arial Narrow"/>
          <w:color w:val="auto"/>
          <w:sz w:val="24"/>
          <w:szCs w:val="24"/>
        </w:rPr>
        <w:t>a instituției</w:t>
      </w:r>
    </w:p>
    <w:p w14:paraId="1D85D0F0" w14:textId="77777777" w:rsidR="00464A87" w:rsidRPr="00A75662" w:rsidRDefault="00464A87" w:rsidP="00464A87">
      <w:pPr>
        <w:rPr>
          <w:rFonts w:ascii="Arial Narrow" w:hAnsi="Arial Narrow"/>
          <w:sz w:val="24"/>
          <w:szCs w:val="24"/>
        </w:rPr>
      </w:pPr>
    </w:p>
    <w:p w14:paraId="31AD5B55" w14:textId="77777777" w:rsidR="00AC7C1F" w:rsidRPr="00A75662" w:rsidRDefault="00453AB5">
      <w:pPr>
        <w:pBdr>
          <w:top w:val="nil"/>
          <w:left w:val="nil"/>
          <w:bottom w:val="nil"/>
          <w:right w:val="nil"/>
          <w:between w:val="nil"/>
        </w:pBdr>
        <w:spacing w:after="0" w:line="240" w:lineRule="auto"/>
        <w:ind w:right="4"/>
        <w:jc w:val="both"/>
        <w:rPr>
          <w:rFonts w:ascii="Arial Narrow" w:eastAsia="Arial Narrow" w:hAnsi="Arial Narrow" w:cs="Arial Narrow"/>
          <w:sz w:val="24"/>
          <w:szCs w:val="24"/>
        </w:rPr>
      </w:pPr>
      <w:r w:rsidRPr="00A75662">
        <w:rPr>
          <w:rFonts w:ascii="Arial Narrow" w:eastAsia="Arial Narrow" w:hAnsi="Arial Narrow" w:cs="Arial Narrow"/>
          <w:sz w:val="24"/>
          <w:szCs w:val="24"/>
        </w:rPr>
        <w:t>Oficiul Național al Registrului Comerțului (ONRC) este instituție publică cu personalitate juridică organizată în subordinea Ministerului Justiției, finanțat</w:t>
      </w:r>
      <w:r w:rsidR="00F65488" w:rsidRPr="00A75662">
        <w:rPr>
          <w:rFonts w:ascii="Arial Narrow" w:eastAsia="Arial Narrow" w:hAnsi="Arial Narrow" w:cs="Arial Narrow"/>
          <w:sz w:val="24"/>
          <w:szCs w:val="24"/>
        </w:rPr>
        <w:t>ă</w:t>
      </w:r>
      <w:r w:rsidRPr="00A75662">
        <w:rPr>
          <w:rFonts w:ascii="Arial Narrow" w:eastAsia="Arial Narrow" w:hAnsi="Arial Narrow" w:cs="Arial Narrow"/>
          <w:sz w:val="24"/>
          <w:szCs w:val="24"/>
        </w:rPr>
        <w:t xml:space="preserve"> integral de la bugetul de stat prin bugetul Ministerului Justiției.</w:t>
      </w:r>
    </w:p>
    <w:p w14:paraId="6295A50B" w14:textId="77777777" w:rsidR="00AC7C1F" w:rsidRPr="00A75662" w:rsidRDefault="00453AB5">
      <w:pPr>
        <w:pBdr>
          <w:top w:val="nil"/>
          <w:left w:val="nil"/>
          <w:bottom w:val="nil"/>
          <w:right w:val="nil"/>
          <w:between w:val="nil"/>
        </w:pBdr>
        <w:spacing w:after="0" w:line="240" w:lineRule="auto"/>
        <w:ind w:right="4"/>
        <w:jc w:val="both"/>
        <w:rPr>
          <w:rFonts w:ascii="Arial Narrow" w:eastAsia="Arial Narrow" w:hAnsi="Arial Narrow" w:cs="Arial Narrow"/>
          <w:sz w:val="24"/>
          <w:szCs w:val="24"/>
        </w:rPr>
      </w:pPr>
      <w:r w:rsidRPr="00A75662">
        <w:rPr>
          <w:rFonts w:ascii="Arial Narrow" w:eastAsia="Arial Narrow" w:hAnsi="Arial Narrow" w:cs="Arial Narrow"/>
          <w:sz w:val="24"/>
          <w:szCs w:val="24"/>
        </w:rPr>
        <w:t>În subordinea ONRC sunt organizate 42 de oficii teritoriale, fără personalitate juridică, care funcționează pe lângă tribunale. De asemenea, la nivel național, unele dintre oficiile registrului comerțului au deschis un număr total de 16 birouri teritoriale în localitățile cu potențial economic ridicat, pentru a veni în sprijinul solicitanților de servicii.</w:t>
      </w:r>
    </w:p>
    <w:p w14:paraId="21E976AF" w14:textId="77777777" w:rsidR="00AC7C1F" w:rsidRPr="00A75662" w:rsidRDefault="00453AB5">
      <w:pPr>
        <w:pStyle w:val="Titlu2"/>
        <w:numPr>
          <w:ilvl w:val="1"/>
          <w:numId w:val="2"/>
        </w:numPr>
        <w:ind w:hanging="2703"/>
        <w:rPr>
          <w:rFonts w:ascii="Arial Narrow" w:eastAsia="Arial" w:hAnsi="Arial Narrow" w:cs="Arial"/>
          <w:color w:val="auto"/>
          <w:sz w:val="24"/>
          <w:szCs w:val="24"/>
        </w:rPr>
      </w:pPr>
      <w:bookmarkStart w:id="6" w:name="_2et92p0" w:colFirst="0" w:colLast="0"/>
      <w:bookmarkEnd w:id="6"/>
      <w:r w:rsidRPr="00A75662">
        <w:rPr>
          <w:rFonts w:ascii="Arial Narrow" w:eastAsia="Arial" w:hAnsi="Arial Narrow" w:cs="Arial"/>
          <w:color w:val="auto"/>
          <w:sz w:val="24"/>
          <w:szCs w:val="24"/>
        </w:rPr>
        <w:t>Legislația privind organizarea și funcționarea instituției</w:t>
      </w:r>
    </w:p>
    <w:p w14:paraId="147AC954" w14:textId="77777777" w:rsidR="00464A87" w:rsidRPr="00A75662" w:rsidRDefault="00464A87" w:rsidP="00464A87">
      <w:pPr>
        <w:rPr>
          <w:rFonts w:ascii="Arial Narrow" w:hAnsi="Arial Narrow"/>
          <w:sz w:val="24"/>
          <w:szCs w:val="24"/>
        </w:rPr>
      </w:pPr>
    </w:p>
    <w:p w14:paraId="458A665E" w14:textId="77777777" w:rsidR="00AC7C1F" w:rsidRPr="00A75662" w:rsidRDefault="00453AB5">
      <w:pPr>
        <w:tabs>
          <w:tab w:val="left" w:pos="1905"/>
        </w:tabs>
        <w:spacing w:before="60" w:after="60"/>
        <w:jc w:val="both"/>
        <w:rPr>
          <w:rFonts w:ascii="Arial Narrow" w:eastAsia="Arial Narrow" w:hAnsi="Arial Narrow" w:cs="Arial Narrow"/>
          <w:sz w:val="24"/>
          <w:szCs w:val="24"/>
        </w:rPr>
      </w:pPr>
      <w:r w:rsidRPr="00A75662">
        <w:rPr>
          <w:rFonts w:ascii="Arial Narrow" w:eastAsia="Arial" w:hAnsi="Arial Narrow" w:cs="Arial"/>
          <w:sz w:val="24"/>
          <w:szCs w:val="24"/>
        </w:rPr>
        <w:t xml:space="preserve">Funcționarea și organizarea </w:t>
      </w:r>
      <w:r w:rsidRPr="00A75662">
        <w:rPr>
          <w:rFonts w:ascii="Arial Narrow" w:eastAsia="Arial" w:hAnsi="Arial Narrow" w:cs="Arial"/>
          <w:b/>
          <w:sz w:val="24"/>
          <w:szCs w:val="24"/>
          <w:u w:val="single"/>
        </w:rPr>
        <w:t>Registrului Comerțului</w:t>
      </w:r>
      <w:r w:rsidRPr="00A75662">
        <w:rPr>
          <w:rFonts w:ascii="Arial Narrow" w:eastAsia="Arial Narrow" w:hAnsi="Arial Narrow" w:cs="Arial Narrow"/>
          <w:sz w:val="24"/>
          <w:szCs w:val="24"/>
        </w:rPr>
        <w:t xml:space="preserve"> este reglementată de următorul cadru juridic:</w:t>
      </w:r>
    </w:p>
    <w:p w14:paraId="69860F98" w14:textId="77777777" w:rsidR="00AC7C1F" w:rsidRPr="00A75662" w:rsidRDefault="00453AB5" w:rsidP="00983AB0">
      <w:pPr>
        <w:numPr>
          <w:ilvl w:val="1"/>
          <w:numId w:val="9"/>
        </w:numPr>
        <w:tabs>
          <w:tab w:val="left" w:pos="1905"/>
        </w:tabs>
        <w:spacing w:after="0" w:line="240" w:lineRule="auto"/>
        <w:jc w:val="both"/>
        <w:rPr>
          <w:rFonts w:ascii="Arial Narrow" w:eastAsia="Arial Narrow" w:hAnsi="Arial Narrow" w:cs="Arial Narrow"/>
          <w:sz w:val="24"/>
          <w:szCs w:val="24"/>
        </w:rPr>
      </w:pPr>
      <w:r w:rsidRPr="00A75662">
        <w:rPr>
          <w:rFonts w:ascii="Arial Narrow" w:eastAsia="Arial" w:hAnsi="Arial Narrow" w:cs="Arial"/>
          <w:sz w:val="24"/>
          <w:szCs w:val="24"/>
        </w:rPr>
        <w:t xml:space="preserve">la nivel național: </w:t>
      </w:r>
      <w:hyperlink r:id="rId10">
        <w:r w:rsidRPr="00A75662">
          <w:rPr>
            <w:rFonts w:ascii="Arial Narrow" w:eastAsia="Arial Narrow" w:hAnsi="Arial Narrow" w:cs="Arial Narrow"/>
            <w:sz w:val="24"/>
            <w:szCs w:val="24"/>
            <w:u w:val="single"/>
          </w:rPr>
          <w:t>www.onrc.ro/index.php/ro/legislatie/legislatie-nationala</w:t>
        </w:r>
      </w:hyperlink>
      <w:r w:rsidRPr="00A75662">
        <w:rPr>
          <w:rFonts w:ascii="Arial Narrow" w:eastAsia="Arial Narrow" w:hAnsi="Arial Narrow" w:cs="Arial Narrow"/>
          <w:sz w:val="24"/>
          <w:szCs w:val="24"/>
        </w:rPr>
        <w:t xml:space="preserve"> </w:t>
      </w:r>
    </w:p>
    <w:p w14:paraId="57112630" w14:textId="77777777" w:rsidR="00AC7C1F" w:rsidRPr="00A75662" w:rsidRDefault="00453AB5" w:rsidP="00983AB0">
      <w:pPr>
        <w:numPr>
          <w:ilvl w:val="1"/>
          <w:numId w:val="9"/>
        </w:numPr>
        <w:tabs>
          <w:tab w:val="left" w:pos="1905"/>
        </w:tabs>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la nivel european: </w:t>
      </w:r>
      <w:hyperlink r:id="rId11">
        <w:r w:rsidRPr="00A75662">
          <w:rPr>
            <w:rFonts w:ascii="Arial Narrow" w:eastAsia="Arial Narrow" w:hAnsi="Arial Narrow" w:cs="Arial Narrow"/>
            <w:sz w:val="24"/>
            <w:szCs w:val="24"/>
            <w:u w:val="single"/>
          </w:rPr>
          <w:t>www.onrc.ro/index.php/ro/legislatie/legislatie-europeana</w:t>
        </w:r>
      </w:hyperlink>
      <w:r w:rsidRPr="00A75662">
        <w:rPr>
          <w:rFonts w:ascii="Arial Narrow" w:eastAsia="Arial Narrow" w:hAnsi="Arial Narrow" w:cs="Arial Narrow"/>
          <w:sz w:val="24"/>
          <w:szCs w:val="24"/>
        </w:rPr>
        <w:t xml:space="preserve"> </w:t>
      </w:r>
    </w:p>
    <w:p w14:paraId="47F2F5D3" w14:textId="77777777" w:rsidR="00AC7C1F" w:rsidRPr="00A75662" w:rsidRDefault="00AC7C1F">
      <w:pPr>
        <w:tabs>
          <w:tab w:val="left" w:pos="1905"/>
        </w:tabs>
        <w:spacing w:after="0" w:line="240" w:lineRule="auto"/>
        <w:ind w:left="1440"/>
        <w:jc w:val="both"/>
        <w:rPr>
          <w:rFonts w:ascii="Arial Narrow" w:eastAsia="Arial Narrow" w:hAnsi="Arial Narrow" w:cs="Arial Narrow"/>
          <w:sz w:val="24"/>
          <w:szCs w:val="24"/>
        </w:rPr>
      </w:pPr>
    </w:p>
    <w:p w14:paraId="4ECD7931" w14:textId="77777777" w:rsidR="00AC7C1F" w:rsidRPr="00A75662" w:rsidRDefault="00453AB5">
      <w:pPr>
        <w:pStyle w:val="Titlu2"/>
        <w:numPr>
          <w:ilvl w:val="1"/>
          <w:numId w:val="2"/>
        </w:numPr>
        <w:spacing w:before="0" w:line="240" w:lineRule="auto"/>
        <w:ind w:hanging="2703"/>
        <w:rPr>
          <w:rFonts w:ascii="Arial Narrow" w:eastAsia="Arial" w:hAnsi="Arial Narrow" w:cs="Arial"/>
          <w:color w:val="auto"/>
          <w:sz w:val="24"/>
          <w:szCs w:val="24"/>
        </w:rPr>
      </w:pPr>
      <w:bookmarkStart w:id="7" w:name="_tyjcwt" w:colFirst="0" w:colLast="0"/>
      <w:bookmarkEnd w:id="7"/>
      <w:r w:rsidRPr="00A75662">
        <w:rPr>
          <w:rFonts w:ascii="Arial Narrow" w:eastAsia="Arial" w:hAnsi="Arial Narrow" w:cs="Arial"/>
          <w:color w:val="auto"/>
          <w:sz w:val="24"/>
          <w:szCs w:val="24"/>
        </w:rPr>
        <w:t>Descrierea instituției</w:t>
      </w:r>
    </w:p>
    <w:p w14:paraId="3BAF28F7" w14:textId="77777777" w:rsidR="00464A87" w:rsidRPr="00A75662" w:rsidRDefault="00464A87" w:rsidP="00464A87">
      <w:pPr>
        <w:rPr>
          <w:rFonts w:ascii="Arial Narrow" w:hAnsi="Arial Narrow"/>
          <w:sz w:val="24"/>
          <w:szCs w:val="24"/>
        </w:rPr>
      </w:pPr>
    </w:p>
    <w:p w14:paraId="49C34F3E" w14:textId="77777777" w:rsidR="0013092F" w:rsidRPr="00A75662" w:rsidRDefault="00453AB5" w:rsidP="0013092F">
      <w:pPr>
        <w:pBdr>
          <w:top w:val="nil"/>
          <w:left w:val="nil"/>
          <w:bottom w:val="nil"/>
          <w:right w:val="nil"/>
          <w:between w:val="nil"/>
        </w:pBdr>
        <w:spacing w:after="0" w:line="240" w:lineRule="auto"/>
        <w:ind w:right="562" w:firstLine="142"/>
        <w:jc w:val="both"/>
        <w:rPr>
          <w:rFonts w:ascii="Arial Narrow" w:eastAsia="Arial" w:hAnsi="Arial Narrow" w:cs="Arial"/>
          <w:sz w:val="24"/>
          <w:szCs w:val="24"/>
        </w:rPr>
      </w:pPr>
      <w:bookmarkStart w:id="8" w:name="_3dy6vkm" w:colFirst="0" w:colLast="0"/>
      <w:bookmarkEnd w:id="8"/>
      <w:r w:rsidRPr="00A75662">
        <w:rPr>
          <w:rFonts w:ascii="Arial Narrow" w:eastAsia="Arial" w:hAnsi="Arial Narrow" w:cs="Arial"/>
          <w:b/>
          <w:sz w:val="24"/>
          <w:szCs w:val="24"/>
        </w:rPr>
        <w:t xml:space="preserve">Viziunea și misiunea </w:t>
      </w:r>
      <w:r w:rsidR="0013092F" w:rsidRPr="00A75662">
        <w:rPr>
          <w:rFonts w:ascii="Arial Narrow" w:eastAsia="Arial" w:hAnsi="Arial Narrow" w:cs="Arial"/>
          <w:b/>
          <w:sz w:val="24"/>
          <w:szCs w:val="24"/>
        </w:rPr>
        <w:t>Oficiului Național al Registrului Comerțului (ONRC)</w:t>
      </w:r>
      <w:r w:rsidR="0013092F" w:rsidRPr="00A75662">
        <w:rPr>
          <w:rFonts w:ascii="Arial Narrow" w:eastAsia="Arial" w:hAnsi="Arial Narrow" w:cs="Arial"/>
          <w:sz w:val="24"/>
          <w:szCs w:val="24"/>
        </w:rPr>
        <w:t xml:space="preserve"> </w:t>
      </w:r>
    </w:p>
    <w:p w14:paraId="64C3CA40" w14:textId="77777777" w:rsidR="00AC7C1F" w:rsidRPr="00A75662" w:rsidRDefault="00453AB5" w:rsidP="00453AB5">
      <w:pPr>
        <w:pBdr>
          <w:top w:val="nil"/>
          <w:left w:val="nil"/>
          <w:bottom w:val="nil"/>
          <w:right w:val="nil"/>
          <w:between w:val="nil"/>
        </w:pBdr>
        <w:spacing w:after="0" w:line="240" w:lineRule="auto"/>
        <w:ind w:right="562" w:firstLine="720"/>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Viziunea ONRC este de a contribui la dezvoltarea mediului de afaceri din România, prin </w:t>
      </w:r>
      <w:r w:rsidR="00464A87" w:rsidRPr="00A75662">
        <w:rPr>
          <w:rFonts w:ascii="Arial Narrow" w:eastAsia="Arial Narrow" w:hAnsi="Arial Narrow" w:cs="Arial Narrow"/>
          <w:sz w:val="24"/>
          <w:szCs w:val="24"/>
        </w:rPr>
        <w:t>o</w:t>
      </w:r>
      <w:r w:rsidRPr="00A75662">
        <w:rPr>
          <w:rFonts w:ascii="Arial Narrow" w:eastAsia="Arial Narrow" w:hAnsi="Arial Narrow" w:cs="Arial Narrow"/>
          <w:sz w:val="24"/>
          <w:szCs w:val="24"/>
        </w:rPr>
        <w:t>ferirea de servicii publice de calitate, flexibile și orientate către nevoile specifice ale solicitanților.</w:t>
      </w:r>
    </w:p>
    <w:p w14:paraId="4632D317" w14:textId="77777777" w:rsidR="00AC7C1F" w:rsidRPr="00A75662" w:rsidRDefault="00453AB5" w:rsidP="00F65488">
      <w:pPr>
        <w:pBdr>
          <w:top w:val="nil"/>
          <w:left w:val="nil"/>
          <w:bottom w:val="nil"/>
          <w:right w:val="nil"/>
          <w:between w:val="nil"/>
        </w:pBdr>
        <w:spacing w:after="0" w:line="240" w:lineRule="auto"/>
        <w:ind w:right="4" w:firstLine="720"/>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Misiunea principală a Oficiului National al Registrului Comerțului (ONRC) constă în prestarea serviciului public </w:t>
      </w:r>
      <w:r w:rsidR="0077182C" w:rsidRPr="00A75662">
        <w:rPr>
          <w:rFonts w:ascii="Arial Narrow" w:eastAsia="Arial Narrow" w:hAnsi="Arial Narrow" w:cs="Arial Narrow"/>
          <w:sz w:val="24"/>
          <w:szCs w:val="24"/>
        </w:rPr>
        <w:t xml:space="preserve">de interes general prin care se asigură înregistrarea şi publicitatea profesioniştilor persoane fizice autorizate, întreprinderi individuale şi întreprinderi familiale, înmatricularea şi publicitatea profesioniştilor societăţi, </w:t>
      </w:r>
      <w:proofErr w:type="spellStart"/>
      <w:r w:rsidR="0077182C" w:rsidRPr="00A75662">
        <w:rPr>
          <w:rFonts w:ascii="Arial Narrow" w:eastAsia="Arial Narrow" w:hAnsi="Arial Narrow" w:cs="Arial Narrow"/>
          <w:sz w:val="24"/>
          <w:szCs w:val="24"/>
        </w:rPr>
        <w:t>societăţi</w:t>
      </w:r>
      <w:proofErr w:type="spellEnd"/>
      <w:r w:rsidR="0077182C" w:rsidRPr="00A75662">
        <w:rPr>
          <w:rFonts w:ascii="Arial Narrow" w:eastAsia="Arial Narrow" w:hAnsi="Arial Narrow" w:cs="Arial Narrow"/>
          <w:sz w:val="24"/>
          <w:szCs w:val="24"/>
        </w:rPr>
        <w:t xml:space="preserve"> europene, societăţi cooperative, societăţi cooperative europene, organizaţii cooperatiste de credit, grupuri de interes economic şi grupuri europene de interes economic, cu sediul principal în România, înregistrarea şi publicitatea sucursalelor acestora, precum şi a sucursalelor persoanelor juridice enumerate cu sediul principal în străinătate.</w:t>
      </w:r>
    </w:p>
    <w:p w14:paraId="26D8EB07" w14:textId="77777777" w:rsidR="00AB62E3" w:rsidRPr="00A75662" w:rsidRDefault="00AB62E3" w:rsidP="00AB62E3">
      <w:pPr>
        <w:pBdr>
          <w:top w:val="nil"/>
          <w:left w:val="nil"/>
          <w:bottom w:val="nil"/>
          <w:right w:val="nil"/>
          <w:between w:val="nil"/>
        </w:pBdr>
        <w:spacing w:after="0" w:line="240" w:lineRule="auto"/>
        <w:ind w:right="4" w:firstLine="720"/>
        <w:jc w:val="both"/>
        <w:rPr>
          <w:rFonts w:ascii="Arial Narrow" w:eastAsia="Arial Narrow" w:hAnsi="Arial Narrow" w:cs="Arial Narrow"/>
          <w:sz w:val="24"/>
          <w:szCs w:val="24"/>
        </w:rPr>
      </w:pPr>
      <w:r w:rsidRPr="00A75662">
        <w:rPr>
          <w:rFonts w:ascii="Arial Narrow" w:eastAsia="Arial Narrow" w:hAnsi="Arial Narrow" w:cs="Arial Narrow"/>
          <w:sz w:val="24"/>
          <w:szCs w:val="24"/>
        </w:rPr>
        <w:t>Registrul comerţului</w:t>
      </w:r>
      <w:r w:rsidR="003509F1" w:rsidRPr="00A75662">
        <w:rPr>
          <w:rFonts w:ascii="Arial Narrow" w:eastAsia="Arial Narrow" w:hAnsi="Arial Narrow" w:cs="Arial Narrow"/>
          <w:sz w:val="24"/>
          <w:szCs w:val="24"/>
        </w:rPr>
        <w:t>, ţinut de ONRC, face parte din sistemul de interconectare a registrelor comerţului din statele membre ale Uniunii Europene</w:t>
      </w:r>
      <w:r w:rsidRPr="00A75662">
        <w:rPr>
          <w:rFonts w:ascii="Arial Narrow" w:eastAsia="Arial Narrow" w:hAnsi="Arial Narrow" w:cs="Arial Narrow"/>
          <w:sz w:val="24"/>
          <w:szCs w:val="24"/>
        </w:rPr>
        <w:t xml:space="preserve"> </w:t>
      </w:r>
      <w:r w:rsidR="003509F1" w:rsidRPr="00A75662">
        <w:rPr>
          <w:rFonts w:ascii="Arial Narrow" w:eastAsia="Arial Narrow" w:hAnsi="Arial Narrow" w:cs="Arial Narrow"/>
          <w:sz w:val="24"/>
          <w:szCs w:val="24"/>
        </w:rPr>
        <w:t xml:space="preserve">și </w:t>
      </w:r>
      <w:r w:rsidRPr="00A75662">
        <w:rPr>
          <w:rFonts w:ascii="Arial Narrow" w:eastAsia="Arial Narrow" w:hAnsi="Arial Narrow" w:cs="Arial Narrow"/>
          <w:sz w:val="24"/>
          <w:szCs w:val="24"/>
        </w:rPr>
        <w:t>este structurat pe următoarele categorii de registre:</w:t>
      </w:r>
    </w:p>
    <w:p w14:paraId="6ABD44EE" w14:textId="77777777" w:rsidR="00AB62E3" w:rsidRPr="00A75662" w:rsidRDefault="00AB62E3" w:rsidP="00AB62E3">
      <w:pPr>
        <w:pBdr>
          <w:top w:val="nil"/>
          <w:left w:val="nil"/>
          <w:bottom w:val="nil"/>
          <w:right w:val="nil"/>
          <w:between w:val="nil"/>
        </w:pBdr>
        <w:spacing w:after="0" w:line="240" w:lineRule="auto"/>
        <w:ind w:right="4" w:firstLine="720"/>
        <w:jc w:val="both"/>
        <w:rPr>
          <w:rFonts w:ascii="Arial Narrow" w:eastAsia="Arial Narrow" w:hAnsi="Arial Narrow" w:cs="Arial Narrow"/>
          <w:sz w:val="24"/>
          <w:szCs w:val="24"/>
        </w:rPr>
      </w:pPr>
      <w:r w:rsidRPr="00A75662">
        <w:rPr>
          <w:rFonts w:ascii="Arial Narrow" w:eastAsia="Arial Narrow" w:hAnsi="Arial Narrow" w:cs="Arial Narrow"/>
          <w:sz w:val="24"/>
          <w:szCs w:val="24"/>
        </w:rPr>
        <w:t>a) un registru pentru înregistrarea societăţilor, companiilor naţionale, societăţilor naţionale, regiilor autonome, grupurilor de interes economic, societăţilor europene, grupurilor europene de interes economic, a altor persoane juridice expres prevăzute de lege, cu sediul principal în România, a sucursalelor acestora şi, după caz, a sucursalelor persoanelor juridice cu sediul principal în străinătate;</w:t>
      </w:r>
    </w:p>
    <w:p w14:paraId="7A0A530C" w14:textId="77777777" w:rsidR="00AB62E3" w:rsidRPr="00A75662" w:rsidRDefault="00AB62E3" w:rsidP="00AB62E3">
      <w:pPr>
        <w:pBdr>
          <w:top w:val="nil"/>
          <w:left w:val="nil"/>
          <w:bottom w:val="nil"/>
          <w:right w:val="nil"/>
          <w:between w:val="nil"/>
        </w:pBdr>
        <w:spacing w:after="0" w:line="240" w:lineRule="auto"/>
        <w:ind w:right="4" w:firstLine="720"/>
        <w:jc w:val="both"/>
        <w:rPr>
          <w:rFonts w:ascii="Arial Narrow" w:eastAsia="Arial Narrow" w:hAnsi="Arial Narrow" w:cs="Arial Narrow"/>
          <w:sz w:val="24"/>
          <w:szCs w:val="24"/>
        </w:rPr>
      </w:pPr>
      <w:r w:rsidRPr="00A75662">
        <w:rPr>
          <w:rFonts w:ascii="Arial Narrow" w:eastAsia="Arial Narrow" w:hAnsi="Arial Narrow" w:cs="Arial Narrow"/>
          <w:sz w:val="24"/>
          <w:szCs w:val="24"/>
        </w:rPr>
        <w:t>b) un registru pentru înregistrarea societăţilor cooperative şi societăţilor cooperative europene cu sediul principal în România, a sucursalelor acestora şi, după caz, a sucursalelor societăţilor cooperative sau societăţilor cooperative europene cu sediul principal în străinătate;</w:t>
      </w:r>
    </w:p>
    <w:p w14:paraId="7920E579" w14:textId="77777777" w:rsidR="00AB62E3" w:rsidRPr="00A75662" w:rsidRDefault="00AB62E3" w:rsidP="00AB62E3">
      <w:pPr>
        <w:pBdr>
          <w:top w:val="nil"/>
          <w:left w:val="nil"/>
          <w:bottom w:val="nil"/>
          <w:right w:val="nil"/>
          <w:between w:val="nil"/>
        </w:pBdr>
        <w:spacing w:after="0" w:line="240" w:lineRule="auto"/>
        <w:ind w:right="4" w:firstLine="720"/>
        <w:jc w:val="both"/>
        <w:rPr>
          <w:rFonts w:ascii="Arial Narrow" w:eastAsia="Arial Narrow" w:hAnsi="Arial Narrow" w:cs="Arial Narrow"/>
          <w:sz w:val="24"/>
          <w:szCs w:val="24"/>
        </w:rPr>
      </w:pPr>
      <w:r w:rsidRPr="00A75662">
        <w:rPr>
          <w:rFonts w:ascii="Arial Narrow" w:eastAsia="Arial Narrow" w:hAnsi="Arial Narrow" w:cs="Arial Narrow"/>
          <w:sz w:val="24"/>
          <w:szCs w:val="24"/>
        </w:rPr>
        <w:lastRenderedPageBreak/>
        <w:t>c) un registru pentru înregistrarea persoanelor fizice autorizate, întreprinderilor individuale şi întreprinderilor familiale, cu sediul profesional şi, după caz, puncte de lucru în România.</w:t>
      </w:r>
    </w:p>
    <w:p w14:paraId="7E10455E" w14:textId="77777777" w:rsidR="0013092F" w:rsidRPr="00A75662" w:rsidRDefault="0013092F" w:rsidP="00AB62E3">
      <w:pPr>
        <w:pBdr>
          <w:top w:val="nil"/>
          <w:left w:val="nil"/>
          <w:bottom w:val="nil"/>
          <w:right w:val="nil"/>
          <w:between w:val="nil"/>
        </w:pBdr>
        <w:spacing w:after="0" w:line="240" w:lineRule="auto"/>
        <w:ind w:right="4" w:firstLine="720"/>
        <w:jc w:val="both"/>
        <w:rPr>
          <w:rFonts w:ascii="Arial Narrow" w:eastAsia="Arial Narrow" w:hAnsi="Arial Narrow" w:cs="Arial Narrow"/>
          <w:sz w:val="24"/>
          <w:szCs w:val="24"/>
        </w:rPr>
      </w:pPr>
      <w:r w:rsidRPr="00A75662">
        <w:rPr>
          <w:rFonts w:ascii="Arial Narrow" w:eastAsia="Arial Narrow" w:hAnsi="Arial Narrow" w:cs="Arial Narrow"/>
          <w:sz w:val="24"/>
          <w:szCs w:val="24"/>
        </w:rPr>
        <w:t>Prin sistemul de interconectare a registrelor comerţului, registrul comerţului pune la dispoziţia publicului documentele şi informaţiile referitoare la profesioniştii înregistraţi în registrul comerţului.</w:t>
      </w:r>
    </w:p>
    <w:p w14:paraId="51423570" w14:textId="77777777" w:rsidR="0013092F" w:rsidRPr="00A75662" w:rsidRDefault="0013092F" w:rsidP="00AB62E3">
      <w:pPr>
        <w:pBdr>
          <w:top w:val="nil"/>
          <w:left w:val="nil"/>
          <w:bottom w:val="nil"/>
          <w:right w:val="nil"/>
          <w:between w:val="nil"/>
        </w:pBdr>
        <w:spacing w:after="0" w:line="240" w:lineRule="auto"/>
        <w:ind w:right="4" w:firstLine="720"/>
        <w:jc w:val="both"/>
        <w:rPr>
          <w:rFonts w:ascii="Arial Narrow" w:eastAsia="Arial Narrow" w:hAnsi="Arial Narrow" w:cs="Arial Narrow"/>
          <w:sz w:val="24"/>
          <w:szCs w:val="24"/>
        </w:rPr>
      </w:pPr>
      <w:r w:rsidRPr="00A75662">
        <w:rPr>
          <w:rFonts w:ascii="Arial Narrow" w:eastAsia="Arial Narrow" w:hAnsi="Arial Narrow" w:cs="Arial Narrow"/>
          <w:sz w:val="24"/>
          <w:szCs w:val="24"/>
        </w:rPr>
        <w:t>ONRC editează Buletinul electronic al registrului comerţului, denumit în continuare Buletin, la nivel naţional, organizat ca platformă electronică centrală prin portalul de servicii online al ONRC.</w:t>
      </w:r>
    </w:p>
    <w:p w14:paraId="7408E120" w14:textId="77777777" w:rsidR="00453AB5" w:rsidRPr="00A75662" w:rsidRDefault="00453AB5" w:rsidP="00AB62E3">
      <w:pPr>
        <w:pBdr>
          <w:top w:val="nil"/>
          <w:left w:val="nil"/>
          <w:bottom w:val="nil"/>
          <w:right w:val="nil"/>
          <w:between w:val="nil"/>
        </w:pBdr>
        <w:spacing w:after="0" w:line="240" w:lineRule="auto"/>
        <w:ind w:right="4" w:firstLine="720"/>
        <w:jc w:val="both"/>
        <w:rPr>
          <w:rFonts w:ascii="Arial Narrow" w:eastAsia="Arial Narrow" w:hAnsi="Arial Narrow" w:cs="Arial Narrow"/>
          <w:sz w:val="24"/>
          <w:szCs w:val="24"/>
        </w:rPr>
      </w:pPr>
      <w:r w:rsidRPr="00A75662">
        <w:rPr>
          <w:rFonts w:ascii="Arial Narrow" w:eastAsia="Arial Narrow" w:hAnsi="Arial Narrow" w:cs="Arial Narrow"/>
          <w:sz w:val="24"/>
          <w:szCs w:val="24"/>
        </w:rPr>
        <w:t>ONRC ţine Registrul beneficiarilor reali, prevăzut la art. 19 alin. (5) lit. a) din Legea nr. 129/2019 pentru prevenirea şi combaterea spălării banilor şi finanţării terorismului, precum şi pentru modificarea şi completarea unor acte normative, cu modificările şi completările ulterioare.</w:t>
      </w:r>
      <w:r w:rsidRPr="00A75662">
        <w:rPr>
          <w:rFonts w:ascii="Arial Narrow" w:hAnsi="Arial Narrow"/>
          <w:sz w:val="24"/>
          <w:szCs w:val="24"/>
        </w:rPr>
        <w:t xml:space="preserve"> </w:t>
      </w:r>
      <w:r w:rsidRPr="00A75662">
        <w:rPr>
          <w:rFonts w:ascii="Arial Narrow" w:eastAsia="Arial Narrow" w:hAnsi="Arial Narrow" w:cs="Arial Narrow"/>
          <w:sz w:val="24"/>
          <w:szCs w:val="24"/>
        </w:rPr>
        <w:t>Registrul beneficiarilor reali face parte din sistemul de interconectare a registrelor beneficiarilor reali din statele membre ale Uniunii Europene.</w:t>
      </w:r>
    </w:p>
    <w:p w14:paraId="13B187DB" w14:textId="77777777" w:rsidR="00AC7C1F" w:rsidRPr="00A75662" w:rsidRDefault="00AC7C1F">
      <w:pPr>
        <w:pBdr>
          <w:top w:val="nil"/>
          <w:left w:val="nil"/>
          <w:bottom w:val="nil"/>
          <w:right w:val="nil"/>
          <w:between w:val="nil"/>
        </w:pBdr>
        <w:spacing w:after="0" w:line="240" w:lineRule="auto"/>
        <w:ind w:right="562"/>
        <w:jc w:val="both"/>
        <w:rPr>
          <w:rFonts w:ascii="Arial Narrow" w:eastAsia="Arial Narrow" w:hAnsi="Arial Narrow" w:cs="Arial Narrow"/>
          <w:sz w:val="24"/>
          <w:szCs w:val="24"/>
        </w:rPr>
      </w:pPr>
    </w:p>
    <w:p w14:paraId="1CB5A085" w14:textId="77777777" w:rsidR="00AC7C1F" w:rsidRPr="00A75662" w:rsidRDefault="00453AB5">
      <w:pPr>
        <w:pBdr>
          <w:top w:val="nil"/>
          <w:left w:val="nil"/>
          <w:bottom w:val="nil"/>
          <w:right w:val="nil"/>
          <w:between w:val="nil"/>
        </w:pBdr>
        <w:spacing w:after="0" w:line="240" w:lineRule="auto"/>
        <w:ind w:right="562" w:firstLine="720"/>
        <w:jc w:val="both"/>
        <w:rPr>
          <w:rFonts w:ascii="Arial Narrow" w:eastAsia="Arial Narrow" w:hAnsi="Arial Narrow" w:cs="Arial Narrow"/>
          <w:sz w:val="24"/>
          <w:szCs w:val="24"/>
        </w:rPr>
      </w:pPr>
      <w:r w:rsidRPr="00A75662">
        <w:rPr>
          <w:rFonts w:ascii="Arial Narrow" w:eastAsia="Arial" w:hAnsi="Arial Narrow" w:cs="Arial"/>
          <w:sz w:val="24"/>
          <w:szCs w:val="24"/>
        </w:rPr>
        <w:t xml:space="preserve">Oficiul Național al Registrului Comerțului </w:t>
      </w:r>
      <w:r w:rsidR="0013092F" w:rsidRPr="00A75662">
        <w:rPr>
          <w:rFonts w:ascii="Arial Narrow" w:eastAsia="Arial" w:hAnsi="Arial Narrow" w:cs="Arial"/>
          <w:sz w:val="24"/>
          <w:szCs w:val="24"/>
        </w:rPr>
        <w:t xml:space="preserve">(ONRC) </w:t>
      </w:r>
      <w:r w:rsidRPr="00A75662">
        <w:rPr>
          <w:rFonts w:ascii="Arial Narrow" w:eastAsia="Arial" w:hAnsi="Arial Narrow" w:cs="Arial"/>
          <w:sz w:val="24"/>
          <w:szCs w:val="24"/>
        </w:rPr>
        <w:t>este organizat pe 2 niveluri:</w:t>
      </w:r>
    </w:p>
    <w:p w14:paraId="7EDBDE7C" w14:textId="77777777" w:rsidR="00AC7C1F" w:rsidRPr="00A75662" w:rsidRDefault="00453AB5">
      <w:pPr>
        <w:pBdr>
          <w:top w:val="nil"/>
          <w:left w:val="nil"/>
          <w:bottom w:val="nil"/>
          <w:right w:val="nil"/>
          <w:between w:val="nil"/>
        </w:pBdr>
        <w:spacing w:after="0" w:line="240" w:lineRule="auto"/>
        <w:ind w:right="4"/>
        <w:jc w:val="both"/>
        <w:rPr>
          <w:rFonts w:ascii="Arial Narrow" w:eastAsia="Arial Narrow" w:hAnsi="Arial Narrow" w:cs="Arial Narrow"/>
          <w:b/>
          <w:sz w:val="24"/>
          <w:szCs w:val="24"/>
        </w:rPr>
      </w:pPr>
      <w:r w:rsidRPr="00A75662">
        <w:rPr>
          <w:rFonts w:ascii="Arial Narrow" w:eastAsia="Arial" w:hAnsi="Arial Narrow" w:cs="Arial"/>
          <w:b/>
          <w:sz w:val="24"/>
          <w:szCs w:val="24"/>
        </w:rPr>
        <w:t>•</w:t>
      </w:r>
      <w:r w:rsidRPr="00A75662">
        <w:rPr>
          <w:rFonts w:ascii="Arial Narrow" w:eastAsia="Arial" w:hAnsi="Arial Narrow" w:cs="Arial"/>
          <w:b/>
          <w:sz w:val="24"/>
          <w:szCs w:val="24"/>
        </w:rPr>
        <w:tab/>
        <w:t xml:space="preserve">nivel național, </w:t>
      </w:r>
      <w:r w:rsidRPr="00A75662">
        <w:rPr>
          <w:rFonts w:ascii="Arial Narrow" w:eastAsia="Arial Narrow" w:hAnsi="Arial Narrow" w:cs="Arial Narrow"/>
          <w:sz w:val="24"/>
          <w:szCs w:val="24"/>
        </w:rPr>
        <w:t>reprezentat de Oficiul Național al Registrului Comerțului ce funcționează în subordinea Ministerului Justiției și</w:t>
      </w:r>
    </w:p>
    <w:p w14:paraId="53F348E3" w14:textId="77777777" w:rsidR="00AC7C1F" w:rsidRPr="00A75662" w:rsidRDefault="00453AB5">
      <w:pPr>
        <w:pBdr>
          <w:top w:val="nil"/>
          <w:left w:val="nil"/>
          <w:bottom w:val="nil"/>
          <w:right w:val="nil"/>
          <w:between w:val="nil"/>
        </w:pBdr>
        <w:spacing w:after="0" w:line="240" w:lineRule="auto"/>
        <w:ind w:right="4"/>
        <w:jc w:val="both"/>
        <w:rPr>
          <w:rFonts w:ascii="Arial Narrow" w:eastAsia="Arial Narrow" w:hAnsi="Arial Narrow" w:cs="Arial Narrow"/>
          <w:b/>
          <w:sz w:val="24"/>
          <w:szCs w:val="24"/>
        </w:rPr>
      </w:pPr>
      <w:r w:rsidRPr="00A75662">
        <w:rPr>
          <w:rFonts w:ascii="Arial Narrow" w:eastAsia="Arial Narrow" w:hAnsi="Arial Narrow" w:cs="Arial Narrow"/>
          <w:b/>
          <w:sz w:val="24"/>
          <w:szCs w:val="24"/>
        </w:rPr>
        <w:t>•</w:t>
      </w:r>
      <w:r w:rsidRPr="00A75662">
        <w:rPr>
          <w:rFonts w:ascii="Arial Narrow" w:eastAsia="Arial Narrow" w:hAnsi="Arial Narrow" w:cs="Arial Narrow"/>
          <w:b/>
          <w:sz w:val="24"/>
          <w:szCs w:val="24"/>
        </w:rPr>
        <w:tab/>
        <w:t xml:space="preserve">nivel local, </w:t>
      </w:r>
      <w:r w:rsidRPr="00A75662">
        <w:rPr>
          <w:rFonts w:ascii="Arial Narrow" w:eastAsia="Arial Narrow" w:hAnsi="Arial Narrow" w:cs="Arial Narrow"/>
          <w:sz w:val="24"/>
          <w:szCs w:val="24"/>
        </w:rPr>
        <w:t>reprezentat de cele 42 de oficii ale registrului comerțului funcționează pe lângă tribunale (ORCT), fără personalitate juridică, organizate în fiecare reședință de județ, în subordinea ONRC.</w:t>
      </w:r>
    </w:p>
    <w:p w14:paraId="37400076" w14:textId="77777777" w:rsidR="00AC7C1F" w:rsidRPr="00A75662" w:rsidRDefault="00AC7C1F">
      <w:pPr>
        <w:spacing w:after="0" w:line="240" w:lineRule="auto"/>
        <w:jc w:val="both"/>
        <w:rPr>
          <w:rFonts w:ascii="Arial Narrow" w:eastAsia="Arial Narrow" w:hAnsi="Arial Narrow" w:cs="Arial Narrow"/>
          <w:sz w:val="24"/>
          <w:szCs w:val="24"/>
        </w:rPr>
      </w:pPr>
    </w:p>
    <w:p w14:paraId="2D5E7A19" w14:textId="77777777" w:rsidR="007F7853" w:rsidRPr="00A75662" w:rsidRDefault="00453AB5" w:rsidP="007F7853">
      <w:pPr>
        <w:spacing w:after="0" w:line="240" w:lineRule="auto"/>
        <w:ind w:firstLine="720"/>
        <w:jc w:val="both"/>
        <w:rPr>
          <w:rFonts w:ascii="Arial Narrow" w:hAnsi="Arial Narrow"/>
          <w:sz w:val="24"/>
          <w:szCs w:val="24"/>
        </w:rPr>
      </w:pPr>
      <w:r w:rsidRPr="00A75662">
        <w:rPr>
          <w:rFonts w:ascii="Arial Narrow" w:eastAsia="Arial" w:hAnsi="Arial Narrow" w:cs="Arial"/>
          <w:sz w:val="24"/>
          <w:szCs w:val="24"/>
        </w:rPr>
        <w:t>Atribuțiile ONRC sunt reglementate, în principal, de Legea nr.</w:t>
      </w:r>
      <w:r w:rsidR="008E4DED" w:rsidRPr="00A75662">
        <w:rPr>
          <w:rFonts w:ascii="Arial Narrow" w:eastAsia="Arial" w:hAnsi="Arial Narrow" w:cs="Arial"/>
          <w:sz w:val="24"/>
          <w:szCs w:val="24"/>
        </w:rPr>
        <w:t xml:space="preserve"> </w:t>
      </w:r>
      <w:r w:rsidRPr="00A75662">
        <w:rPr>
          <w:rFonts w:ascii="Arial Narrow" w:eastAsia="Arial" w:hAnsi="Arial Narrow" w:cs="Arial"/>
          <w:sz w:val="24"/>
          <w:szCs w:val="24"/>
        </w:rPr>
        <w:t>265/2022</w:t>
      </w:r>
      <w:r w:rsidRPr="00A75662">
        <w:rPr>
          <w:rFonts w:ascii="Arial Narrow" w:eastAsia="Arial Narrow" w:hAnsi="Arial Narrow" w:cs="Arial Narrow"/>
          <w:sz w:val="24"/>
          <w:szCs w:val="24"/>
        </w:rPr>
        <w:t xml:space="preserve"> privind</w:t>
      </w:r>
      <w:r w:rsidRPr="00A75662">
        <w:rPr>
          <w:rFonts w:ascii="Arial Narrow" w:eastAsia="Arial Narrow" w:hAnsi="Arial Narrow" w:cs="Arial Narrow"/>
          <w:b/>
          <w:sz w:val="24"/>
          <w:szCs w:val="24"/>
        </w:rPr>
        <w:t xml:space="preserve"> </w:t>
      </w:r>
      <w:r w:rsidRPr="00A75662">
        <w:rPr>
          <w:rFonts w:ascii="Arial Narrow" w:eastAsia="Arial Narrow" w:hAnsi="Arial Narrow" w:cs="Arial Narrow"/>
          <w:sz w:val="24"/>
          <w:szCs w:val="24"/>
        </w:rPr>
        <w:t>registrul comerțului și pentru modificarea și completarea altor acte normative cu incidență asupra înregistrării în registrul comerțului</w:t>
      </w:r>
      <w:r w:rsidR="00F65488" w:rsidRPr="00A75662">
        <w:rPr>
          <w:rFonts w:ascii="Arial Narrow" w:eastAsia="Arial Narrow" w:hAnsi="Arial Narrow" w:cs="Arial Narrow"/>
          <w:sz w:val="24"/>
          <w:szCs w:val="24"/>
        </w:rPr>
        <w:t>.</w:t>
      </w:r>
      <w:r w:rsidR="007F7853" w:rsidRPr="00A75662">
        <w:rPr>
          <w:rFonts w:ascii="Arial Narrow" w:hAnsi="Arial Narrow"/>
          <w:sz w:val="24"/>
          <w:szCs w:val="24"/>
        </w:rPr>
        <w:t xml:space="preserve"> </w:t>
      </w:r>
    </w:p>
    <w:p w14:paraId="1C7ED2A6" w14:textId="77777777" w:rsidR="00AC7C1F" w:rsidRPr="00A75662" w:rsidRDefault="007F7853" w:rsidP="007F7853">
      <w:pPr>
        <w:spacing w:after="0" w:line="240" w:lineRule="auto"/>
        <w:ind w:firstLine="720"/>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Alte atribuții </w:t>
      </w:r>
      <w:r w:rsidR="008E4DED" w:rsidRPr="00A75662">
        <w:rPr>
          <w:rFonts w:ascii="Arial Narrow" w:eastAsia="Arial Narrow" w:hAnsi="Arial Narrow" w:cs="Arial Narrow"/>
          <w:sz w:val="24"/>
          <w:szCs w:val="24"/>
        </w:rPr>
        <w:t xml:space="preserve">îi revin </w:t>
      </w:r>
      <w:r w:rsidRPr="00A75662">
        <w:rPr>
          <w:rFonts w:ascii="Arial Narrow" w:eastAsia="Arial Narrow" w:hAnsi="Arial Narrow" w:cs="Arial Narrow"/>
          <w:sz w:val="24"/>
          <w:szCs w:val="24"/>
        </w:rPr>
        <w:t>ONRC potrivit dispozițiilor Legii nr.</w:t>
      </w:r>
      <w:r w:rsidR="008E4DED" w:rsidRPr="00A75662">
        <w:rPr>
          <w:rFonts w:ascii="Arial Narrow" w:eastAsia="Arial Narrow" w:hAnsi="Arial Narrow" w:cs="Arial Narrow"/>
          <w:sz w:val="24"/>
          <w:szCs w:val="24"/>
        </w:rPr>
        <w:t xml:space="preserve"> </w:t>
      </w:r>
      <w:r w:rsidRPr="00A75662">
        <w:rPr>
          <w:rFonts w:ascii="Arial Narrow" w:eastAsia="Arial Narrow" w:hAnsi="Arial Narrow" w:cs="Arial Narrow"/>
          <w:sz w:val="24"/>
          <w:szCs w:val="24"/>
        </w:rPr>
        <w:t>31/1990 privind societățile, republicată, cu modificările și completările ulterioare, ale Ordonanței de urgență a Guvernului nr.</w:t>
      </w:r>
      <w:r w:rsidR="008E4DED" w:rsidRPr="00A75662">
        <w:rPr>
          <w:rFonts w:ascii="Arial Narrow" w:eastAsia="Arial Narrow" w:hAnsi="Arial Narrow" w:cs="Arial Narrow"/>
          <w:sz w:val="24"/>
          <w:szCs w:val="24"/>
        </w:rPr>
        <w:t xml:space="preserve"> </w:t>
      </w:r>
      <w:r w:rsidRPr="00A75662">
        <w:rPr>
          <w:rFonts w:ascii="Arial Narrow" w:eastAsia="Arial Narrow" w:hAnsi="Arial Narrow" w:cs="Arial Narrow"/>
          <w:sz w:val="24"/>
          <w:szCs w:val="24"/>
        </w:rPr>
        <w:t>44/2008 privind desfășurarea activităților economice de către persoanele fizice autorizate, întreprinderile individuale și întreprinderile familiale, cu modificările și completările ulterioare, ale Legii nr.</w:t>
      </w:r>
      <w:r w:rsidR="008E4DED" w:rsidRPr="00A75662">
        <w:rPr>
          <w:rFonts w:ascii="Arial Narrow" w:eastAsia="Arial Narrow" w:hAnsi="Arial Narrow" w:cs="Arial Narrow"/>
          <w:sz w:val="24"/>
          <w:szCs w:val="24"/>
        </w:rPr>
        <w:t xml:space="preserve"> </w:t>
      </w:r>
      <w:r w:rsidRPr="00A75662">
        <w:rPr>
          <w:rFonts w:ascii="Arial Narrow" w:eastAsia="Arial Narrow" w:hAnsi="Arial Narrow" w:cs="Arial Narrow"/>
          <w:sz w:val="24"/>
          <w:szCs w:val="24"/>
        </w:rPr>
        <w:t>85/2014 privind procedurile de prevenire a insolvenței și de insolvență,</w:t>
      </w:r>
      <w:r w:rsidR="008E4DED" w:rsidRPr="00A75662">
        <w:rPr>
          <w:rFonts w:ascii="Arial Narrow" w:eastAsia="Arial Narrow" w:hAnsi="Arial Narrow" w:cs="Arial Narrow"/>
          <w:sz w:val="24"/>
          <w:szCs w:val="24"/>
        </w:rPr>
        <w:t xml:space="preserve"> </w:t>
      </w:r>
      <w:r w:rsidRPr="00A75662">
        <w:rPr>
          <w:rFonts w:ascii="Arial Narrow" w:eastAsia="Arial Narrow" w:hAnsi="Arial Narrow" w:cs="Arial Narrow"/>
          <w:sz w:val="24"/>
          <w:szCs w:val="24"/>
        </w:rPr>
        <w:t>cu modificările și completările ulterioare, ale Legii nr.151/2015 privind procedura insolvenței persoanelor fizice, precum și cele stabilite prin alte acte normative cu incidență în domeniul său de activitate.</w:t>
      </w:r>
    </w:p>
    <w:p w14:paraId="4863DB4F" w14:textId="77777777" w:rsidR="0013092F" w:rsidRPr="00A75662" w:rsidRDefault="0013092F" w:rsidP="0013092F">
      <w:pPr>
        <w:pBdr>
          <w:top w:val="nil"/>
          <w:left w:val="nil"/>
          <w:bottom w:val="nil"/>
          <w:right w:val="nil"/>
          <w:between w:val="nil"/>
        </w:pBdr>
        <w:spacing w:after="0" w:line="240" w:lineRule="auto"/>
        <w:ind w:right="4" w:firstLine="709"/>
        <w:jc w:val="both"/>
        <w:rPr>
          <w:rFonts w:ascii="Arial Narrow" w:eastAsia="Arial Narrow" w:hAnsi="Arial Narrow" w:cs="Arial Narrow"/>
          <w:sz w:val="24"/>
          <w:szCs w:val="24"/>
        </w:rPr>
      </w:pPr>
      <w:r w:rsidRPr="00A75662">
        <w:rPr>
          <w:rFonts w:ascii="Arial Narrow" w:eastAsia="Arial Narrow" w:hAnsi="Arial Narrow" w:cs="Arial Narrow"/>
          <w:sz w:val="24"/>
          <w:szCs w:val="24"/>
        </w:rPr>
        <w:t>Oficiul registrului comerţului realizează, prin sistemul de interconectare a registrelor comerţului, cu titlu gratuit, schimbul de documente şi informaţii cu registrele comerţului din statele membre ale Uniunii Europene în cazul operaţiunilor de fuziune transfrontalieră şi al sucursalelor înfiinţate de societăţi cu sediul în statele membre ale Uniunii Europene.</w:t>
      </w:r>
    </w:p>
    <w:p w14:paraId="39E13799" w14:textId="77777777" w:rsidR="00AC7C1F" w:rsidRPr="00A75662" w:rsidRDefault="0013092F" w:rsidP="0013092F">
      <w:pPr>
        <w:pBdr>
          <w:top w:val="nil"/>
          <w:left w:val="nil"/>
          <w:bottom w:val="nil"/>
          <w:right w:val="nil"/>
          <w:between w:val="nil"/>
        </w:pBdr>
        <w:spacing w:after="0" w:line="240" w:lineRule="auto"/>
        <w:ind w:right="4" w:firstLine="709"/>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ONRC asigură interoperabilitatea registrului comerţului cu sistemul de interconectare a registrelor comerţului din statele membre ale Uniunii Europene, documentele şi informaţiile fiind disponibile în format standard de mesaj şi fiind accesibile prin mijloace electronice, cu respectarea standardelor de securitate pentru transmisia şi schimbul datelor, în condiţiile </w:t>
      </w:r>
      <w:proofErr w:type="spellStart"/>
      <w:r w:rsidRPr="00A75662">
        <w:rPr>
          <w:rFonts w:ascii="Arial Narrow" w:eastAsia="Arial Narrow" w:hAnsi="Arial Narrow" w:cs="Arial Narrow"/>
          <w:sz w:val="24"/>
          <w:szCs w:val="24"/>
        </w:rPr>
        <w:t>legii.</w:t>
      </w:r>
      <w:r w:rsidR="00453AB5" w:rsidRPr="00A75662">
        <w:rPr>
          <w:rFonts w:ascii="Arial Narrow" w:eastAsia="Arial" w:hAnsi="Arial Narrow" w:cs="Arial"/>
          <w:sz w:val="24"/>
          <w:szCs w:val="24"/>
        </w:rPr>
        <w:t>În</w:t>
      </w:r>
      <w:proofErr w:type="spellEnd"/>
      <w:r w:rsidR="00453AB5" w:rsidRPr="00A75662">
        <w:rPr>
          <w:rFonts w:ascii="Arial Narrow" w:eastAsia="Arial" w:hAnsi="Arial Narrow" w:cs="Arial"/>
          <w:sz w:val="24"/>
          <w:szCs w:val="24"/>
        </w:rPr>
        <w:t xml:space="preserve"> ceea ce privește serviciile publice oferite de ONRC, acestea pot fi grupate, în principal, astfel: </w:t>
      </w:r>
    </w:p>
    <w:p w14:paraId="101EB084" w14:textId="77777777" w:rsidR="00AC7C1F" w:rsidRPr="00A75662" w:rsidRDefault="00453AB5" w:rsidP="009417A1">
      <w:pPr>
        <w:numPr>
          <w:ilvl w:val="0"/>
          <w:numId w:val="26"/>
        </w:numPr>
        <w:pBdr>
          <w:top w:val="nil"/>
          <w:left w:val="nil"/>
          <w:bottom w:val="nil"/>
          <w:right w:val="nil"/>
          <w:between w:val="nil"/>
        </w:pBdr>
        <w:spacing w:after="0" w:line="240" w:lineRule="auto"/>
        <w:ind w:right="4"/>
        <w:jc w:val="both"/>
        <w:rPr>
          <w:rFonts w:ascii="Arial Narrow" w:eastAsia="Arial Narrow" w:hAnsi="Arial Narrow" w:cs="Arial Narrow"/>
          <w:sz w:val="24"/>
          <w:szCs w:val="24"/>
        </w:rPr>
      </w:pPr>
      <w:r w:rsidRPr="00A75662">
        <w:rPr>
          <w:rFonts w:ascii="Arial Narrow" w:eastAsia="Arial Narrow" w:hAnsi="Arial Narrow" w:cs="Arial Narrow"/>
          <w:sz w:val="24"/>
          <w:szCs w:val="24"/>
        </w:rPr>
        <w:t>asistență acordată persoanelor interesate pentru înregistrarea în registrul comerțului;</w:t>
      </w:r>
    </w:p>
    <w:p w14:paraId="046679D2" w14:textId="77777777" w:rsidR="00AC7C1F" w:rsidRPr="00A75662" w:rsidRDefault="00453AB5" w:rsidP="009417A1">
      <w:pPr>
        <w:numPr>
          <w:ilvl w:val="0"/>
          <w:numId w:val="26"/>
        </w:numPr>
        <w:pBdr>
          <w:top w:val="nil"/>
          <w:left w:val="nil"/>
          <w:bottom w:val="nil"/>
          <w:right w:val="nil"/>
          <w:between w:val="nil"/>
        </w:pBdr>
        <w:spacing w:after="0" w:line="240" w:lineRule="auto"/>
        <w:ind w:right="4"/>
        <w:jc w:val="both"/>
        <w:rPr>
          <w:rFonts w:ascii="Arial Narrow" w:eastAsia="Arial Narrow" w:hAnsi="Arial Narrow" w:cs="Arial Narrow"/>
          <w:sz w:val="24"/>
          <w:szCs w:val="24"/>
        </w:rPr>
      </w:pPr>
      <w:r w:rsidRPr="00A75662">
        <w:rPr>
          <w:rFonts w:ascii="Arial Narrow" w:eastAsia="Arial" w:hAnsi="Arial Narrow" w:cs="Arial"/>
          <w:sz w:val="24"/>
          <w:szCs w:val="24"/>
        </w:rPr>
        <w:t>înregistrarea în registrul comerțului, furnizarea de informații din registrul comerțului și eliberarea de copii;</w:t>
      </w:r>
    </w:p>
    <w:p w14:paraId="6A5C13CD" w14:textId="77777777" w:rsidR="00AC7C1F" w:rsidRPr="00A75662" w:rsidRDefault="00453AB5" w:rsidP="009417A1">
      <w:pPr>
        <w:numPr>
          <w:ilvl w:val="0"/>
          <w:numId w:val="26"/>
        </w:numPr>
        <w:pBdr>
          <w:top w:val="nil"/>
          <w:left w:val="nil"/>
          <w:bottom w:val="nil"/>
          <w:right w:val="nil"/>
          <w:between w:val="nil"/>
        </w:pBdr>
        <w:spacing w:after="0" w:line="240" w:lineRule="auto"/>
        <w:ind w:right="4"/>
        <w:jc w:val="both"/>
        <w:rPr>
          <w:rFonts w:ascii="Arial Narrow" w:eastAsia="Arial Narrow" w:hAnsi="Arial Narrow" w:cs="Arial Narrow"/>
          <w:sz w:val="24"/>
          <w:szCs w:val="24"/>
        </w:rPr>
      </w:pPr>
      <w:r w:rsidRPr="00A75662">
        <w:rPr>
          <w:rFonts w:ascii="Arial Narrow" w:eastAsia="Arial" w:hAnsi="Arial Narrow" w:cs="Arial"/>
          <w:sz w:val="24"/>
          <w:szCs w:val="24"/>
        </w:rPr>
        <w:t>publicare și furnizare BPI, furnizarea de informații din BPI, de certificate constatatoare, de rapoarte istorice și eliberarea de copii;</w:t>
      </w:r>
    </w:p>
    <w:p w14:paraId="6970873F" w14:textId="77777777" w:rsidR="00AC7C1F" w:rsidRPr="00A75662" w:rsidRDefault="00453AB5" w:rsidP="009417A1">
      <w:pPr>
        <w:numPr>
          <w:ilvl w:val="0"/>
          <w:numId w:val="26"/>
        </w:numPr>
        <w:pBdr>
          <w:top w:val="nil"/>
          <w:left w:val="nil"/>
          <w:bottom w:val="nil"/>
          <w:right w:val="nil"/>
          <w:between w:val="nil"/>
        </w:pBdr>
        <w:spacing w:after="0" w:line="240" w:lineRule="auto"/>
        <w:ind w:right="4"/>
        <w:jc w:val="both"/>
        <w:rPr>
          <w:rFonts w:ascii="Arial Narrow" w:eastAsia="Arial Narrow" w:hAnsi="Arial Narrow" w:cs="Arial Narrow"/>
          <w:sz w:val="24"/>
          <w:szCs w:val="24"/>
        </w:rPr>
      </w:pPr>
      <w:r w:rsidRPr="00A75662">
        <w:rPr>
          <w:rFonts w:ascii="Arial Narrow" w:eastAsia="Arial" w:hAnsi="Arial Narrow" w:cs="Arial"/>
          <w:sz w:val="24"/>
          <w:szCs w:val="24"/>
        </w:rPr>
        <w:t>înregistrarea în registrul beneficiarilor reali, furnizarea de informații din registrul beneficiarilor reali și eliberarea de informații de pe declarațiile privind beneficiarii reali.</w:t>
      </w:r>
    </w:p>
    <w:p w14:paraId="1D016BAF" w14:textId="77777777" w:rsidR="00AC7C1F" w:rsidRPr="00A75662" w:rsidRDefault="00AC7C1F">
      <w:pPr>
        <w:pBdr>
          <w:top w:val="nil"/>
          <w:left w:val="nil"/>
          <w:bottom w:val="nil"/>
          <w:right w:val="nil"/>
          <w:between w:val="nil"/>
        </w:pBdr>
        <w:spacing w:after="0" w:line="240" w:lineRule="auto"/>
        <w:ind w:right="562"/>
        <w:jc w:val="both"/>
        <w:rPr>
          <w:rFonts w:ascii="Arial Narrow" w:eastAsia="Arial Narrow" w:hAnsi="Arial Narrow" w:cs="Arial Narrow"/>
          <w:b/>
          <w:sz w:val="24"/>
          <w:szCs w:val="24"/>
        </w:rPr>
      </w:pPr>
    </w:p>
    <w:p w14:paraId="5A8CCC59" w14:textId="77777777" w:rsidR="00AC7C1F" w:rsidRPr="00A75662" w:rsidRDefault="00453AB5">
      <w:pPr>
        <w:pBdr>
          <w:top w:val="nil"/>
          <w:left w:val="nil"/>
          <w:bottom w:val="nil"/>
          <w:right w:val="nil"/>
          <w:between w:val="nil"/>
        </w:pBdr>
        <w:spacing w:after="0" w:line="240" w:lineRule="auto"/>
        <w:ind w:right="562" w:firstLine="360"/>
        <w:jc w:val="both"/>
        <w:rPr>
          <w:rFonts w:ascii="Arial Narrow" w:eastAsia="Arial Narrow" w:hAnsi="Arial Narrow" w:cs="Arial Narrow"/>
          <w:b/>
          <w:sz w:val="24"/>
          <w:szCs w:val="24"/>
        </w:rPr>
      </w:pPr>
      <w:r w:rsidRPr="00A75662">
        <w:rPr>
          <w:rFonts w:ascii="Arial Narrow" w:eastAsia="Arial Narrow" w:hAnsi="Arial Narrow" w:cs="Arial Narrow"/>
          <w:b/>
          <w:sz w:val="24"/>
          <w:szCs w:val="24"/>
        </w:rPr>
        <w:t>Valori ale ONRC</w:t>
      </w:r>
    </w:p>
    <w:p w14:paraId="66885FE0" w14:textId="77777777" w:rsidR="00AC7C1F" w:rsidRPr="00A75662" w:rsidRDefault="00453AB5" w:rsidP="009417A1">
      <w:pPr>
        <w:numPr>
          <w:ilvl w:val="0"/>
          <w:numId w:val="22"/>
        </w:numPr>
        <w:pBdr>
          <w:top w:val="nil"/>
          <w:left w:val="nil"/>
          <w:bottom w:val="nil"/>
          <w:right w:val="nil"/>
          <w:between w:val="nil"/>
        </w:pBdr>
        <w:spacing w:after="0" w:line="240" w:lineRule="auto"/>
        <w:ind w:right="4"/>
        <w:jc w:val="both"/>
        <w:rPr>
          <w:rFonts w:ascii="Arial Narrow" w:eastAsia="Arial Narrow" w:hAnsi="Arial Narrow" w:cs="Arial Narrow"/>
          <w:sz w:val="24"/>
          <w:szCs w:val="24"/>
        </w:rPr>
      </w:pPr>
      <w:r w:rsidRPr="00A75662">
        <w:rPr>
          <w:rFonts w:ascii="Arial Narrow" w:eastAsia="Arial Narrow" w:hAnsi="Arial Narrow" w:cs="Arial Narrow"/>
          <w:sz w:val="24"/>
          <w:szCs w:val="24"/>
        </w:rPr>
        <w:t>Orientarea către solicitanții de servicii publice – ONRC este o instituție publică total dedicată solicitanților de servicii, adaptându-se la particularitățile activităților comerciale ale fiecăruia, astfel încât înregistrarea datelor întreprinzătorilor să fie făcută cu acuratețe;</w:t>
      </w:r>
    </w:p>
    <w:p w14:paraId="18D303A5" w14:textId="77777777" w:rsidR="00AC7C1F" w:rsidRPr="00A75662" w:rsidRDefault="00453AB5" w:rsidP="009417A1">
      <w:pPr>
        <w:numPr>
          <w:ilvl w:val="0"/>
          <w:numId w:val="22"/>
        </w:numPr>
        <w:pBdr>
          <w:top w:val="nil"/>
          <w:left w:val="nil"/>
          <w:bottom w:val="nil"/>
          <w:right w:val="nil"/>
          <w:between w:val="nil"/>
        </w:pBdr>
        <w:spacing w:after="0" w:line="240" w:lineRule="auto"/>
        <w:ind w:right="4"/>
        <w:jc w:val="both"/>
        <w:rPr>
          <w:rFonts w:ascii="Arial Narrow" w:eastAsia="Arial Narrow" w:hAnsi="Arial Narrow" w:cs="Arial Narrow"/>
          <w:sz w:val="24"/>
          <w:szCs w:val="24"/>
        </w:rPr>
      </w:pPr>
      <w:r w:rsidRPr="00A75662">
        <w:rPr>
          <w:rFonts w:ascii="Arial Narrow" w:eastAsia="Arial Narrow" w:hAnsi="Arial Narrow" w:cs="Arial Narrow"/>
          <w:sz w:val="24"/>
          <w:szCs w:val="24"/>
        </w:rPr>
        <w:lastRenderedPageBreak/>
        <w:t>Accesibilitatea serviciilor – ONRC caută continuu noi mijloace pentru a face serviciile “să vină mai aproape de solicitant” și pentru a spori promptitudinea prestației sale;</w:t>
      </w:r>
    </w:p>
    <w:p w14:paraId="723FA0AA" w14:textId="77777777" w:rsidR="00AC7C1F" w:rsidRPr="00A75662" w:rsidRDefault="00453AB5" w:rsidP="009417A1">
      <w:pPr>
        <w:numPr>
          <w:ilvl w:val="0"/>
          <w:numId w:val="22"/>
        </w:numPr>
        <w:pBdr>
          <w:top w:val="nil"/>
          <w:left w:val="nil"/>
          <w:bottom w:val="nil"/>
          <w:right w:val="nil"/>
          <w:between w:val="nil"/>
        </w:pBdr>
        <w:spacing w:after="0" w:line="240" w:lineRule="auto"/>
        <w:ind w:right="4"/>
        <w:jc w:val="both"/>
        <w:rPr>
          <w:rFonts w:ascii="Arial Narrow" w:eastAsia="Arial Narrow" w:hAnsi="Arial Narrow" w:cs="Arial Narrow"/>
          <w:sz w:val="24"/>
          <w:szCs w:val="24"/>
        </w:rPr>
      </w:pPr>
      <w:r w:rsidRPr="00A75662">
        <w:rPr>
          <w:rFonts w:ascii="Arial Narrow" w:eastAsia="Arial Narrow" w:hAnsi="Arial Narrow" w:cs="Arial Narrow"/>
          <w:sz w:val="24"/>
          <w:szCs w:val="24"/>
        </w:rPr>
        <w:t>Transparență – transparența operațiunilor în raport cu mediile de business și guvernamentale este un deziderat constant al ONRC.</w:t>
      </w:r>
    </w:p>
    <w:p w14:paraId="0E037DCA" w14:textId="77777777" w:rsidR="00AC7C1F" w:rsidRPr="00A75662" w:rsidRDefault="00AC7C1F">
      <w:pPr>
        <w:pBdr>
          <w:top w:val="nil"/>
          <w:left w:val="nil"/>
          <w:bottom w:val="nil"/>
          <w:right w:val="nil"/>
          <w:between w:val="nil"/>
        </w:pBdr>
        <w:spacing w:after="0" w:line="240" w:lineRule="auto"/>
        <w:ind w:right="6"/>
        <w:jc w:val="both"/>
        <w:rPr>
          <w:rFonts w:ascii="Arial Narrow" w:eastAsia="Arial Narrow" w:hAnsi="Arial Narrow" w:cs="Arial Narrow"/>
          <w:b/>
          <w:sz w:val="24"/>
          <w:szCs w:val="24"/>
        </w:rPr>
      </w:pPr>
    </w:p>
    <w:p w14:paraId="36FD74BE" w14:textId="77777777" w:rsidR="00AC7C1F" w:rsidRPr="00A75662" w:rsidRDefault="00453AB5">
      <w:pPr>
        <w:pBdr>
          <w:top w:val="nil"/>
          <w:left w:val="nil"/>
          <w:bottom w:val="nil"/>
          <w:right w:val="nil"/>
          <w:between w:val="nil"/>
        </w:pBdr>
        <w:spacing w:after="0" w:line="240" w:lineRule="auto"/>
        <w:ind w:right="6" w:firstLine="360"/>
        <w:jc w:val="both"/>
        <w:rPr>
          <w:rFonts w:ascii="Arial Narrow" w:eastAsia="Arial Narrow" w:hAnsi="Arial Narrow" w:cs="Arial Narrow"/>
          <w:sz w:val="24"/>
          <w:szCs w:val="24"/>
        </w:rPr>
      </w:pPr>
      <w:r w:rsidRPr="00A75662">
        <w:rPr>
          <w:rFonts w:ascii="Arial Narrow" w:eastAsia="Arial Narrow" w:hAnsi="Arial Narrow" w:cs="Arial Narrow"/>
          <w:b/>
          <w:sz w:val="24"/>
          <w:szCs w:val="24"/>
        </w:rPr>
        <w:t>Factorii cheie ai dezvoltării ONRC</w:t>
      </w:r>
    </w:p>
    <w:p w14:paraId="34746601" w14:textId="77777777" w:rsidR="00AC7C1F" w:rsidRPr="00A75662" w:rsidRDefault="00453AB5">
      <w:pPr>
        <w:numPr>
          <w:ilvl w:val="0"/>
          <w:numId w:val="3"/>
        </w:numPr>
        <w:pBdr>
          <w:top w:val="nil"/>
          <w:left w:val="nil"/>
          <w:bottom w:val="nil"/>
          <w:right w:val="nil"/>
          <w:between w:val="nil"/>
        </w:pBdr>
        <w:spacing w:after="0" w:line="240" w:lineRule="auto"/>
        <w:ind w:right="6"/>
        <w:jc w:val="both"/>
        <w:rPr>
          <w:rFonts w:ascii="Arial Narrow" w:eastAsia="Arial Narrow" w:hAnsi="Arial Narrow" w:cs="Arial Narrow"/>
          <w:sz w:val="24"/>
          <w:szCs w:val="24"/>
        </w:rPr>
      </w:pPr>
      <w:r w:rsidRPr="00A75662">
        <w:rPr>
          <w:rFonts w:ascii="Arial Narrow" w:eastAsia="Arial Narrow" w:hAnsi="Arial Narrow" w:cs="Arial Narrow"/>
          <w:sz w:val="24"/>
          <w:szCs w:val="24"/>
        </w:rPr>
        <w:t>Digitalizarea serviciilor destinate mediului de afaceri (G2B)</w:t>
      </w:r>
      <w:r w:rsidR="00442B81" w:rsidRPr="00A75662">
        <w:rPr>
          <w:rFonts w:ascii="Arial Narrow" w:eastAsia="Arial Narrow" w:hAnsi="Arial Narrow" w:cs="Arial Narrow"/>
          <w:sz w:val="24"/>
          <w:szCs w:val="24"/>
        </w:rPr>
        <w:t>,</w:t>
      </w:r>
      <w:r w:rsidRPr="00A75662">
        <w:rPr>
          <w:rFonts w:ascii="Arial Narrow" w:eastAsia="Arial Narrow" w:hAnsi="Arial Narrow" w:cs="Arial Narrow"/>
          <w:sz w:val="24"/>
          <w:szCs w:val="24"/>
        </w:rPr>
        <w:t xml:space="preserve"> pe baza identității electronice, condiție a autentificării on-line a utilizatorilor externi;</w:t>
      </w:r>
    </w:p>
    <w:p w14:paraId="707A0B0D" w14:textId="77777777" w:rsidR="00AC7C1F" w:rsidRPr="00A75662" w:rsidRDefault="00453AB5">
      <w:pPr>
        <w:numPr>
          <w:ilvl w:val="0"/>
          <w:numId w:val="3"/>
        </w:numPr>
        <w:pBdr>
          <w:top w:val="nil"/>
          <w:left w:val="nil"/>
          <w:bottom w:val="nil"/>
          <w:right w:val="nil"/>
          <w:between w:val="nil"/>
        </w:pBdr>
        <w:spacing w:after="0" w:line="240" w:lineRule="auto"/>
        <w:ind w:right="6"/>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Creșterea accesibilității serviciilor, prin dezvoltarea serviciilor destinate mediului de afaceri (G2B) online, ca alternativă la serviciile de ghișeu; </w:t>
      </w:r>
    </w:p>
    <w:p w14:paraId="1506F7FF" w14:textId="77777777" w:rsidR="00AC7C1F" w:rsidRPr="00A75662" w:rsidRDefault="00453AB5">
      <w:pPr>
        <w:numPr>
          <w:ilvl w:val="0"/>
          <w:numId w:val="3"/>
        </w:numPr>
        <w:pBdr>
          <w:top w:val="nil"/>
          <w:left w:val="nil"/>
          <w:bottom w:val="nil"/>
          <w:right w:val="nil"/>
          <w:between w:val="nil"/>
        </w:pBdr>
        <w:spacing w:after="0" w:line="240" w:lineRule="auto"/>
        <w:ind w:right="6"/>
        <w:jc w:val="both"/>
        <w:rPr>
          <w:rFonts w:ascii="Arial Narrow" w:eastAsia="Arial Narrow" w:hAnsi="Arial Narrow" w:cs="Arial Narrow"/>
          <w:sz w:val="24"/>
          <w:szCs w:val="24"/>
        </w:rPr>
      </w:pPr>
      <w:r w:rsidRPr="00A75662">
        <w:rPr>
          <w:rFonts w:ascii="Arial Narrow" w:eastAsia="Arial" w:hAnsi="Arial Narrow" w:cs="Arial"/>
          <w:sz w:val="24"/>
          <w:szCs w:val="24"/>
        </w:rPr>
        <w:t xml:space="preserve">Integrarea cu aplicații de </w:t>
      </w:r>
      <w:proofErr w:type="spellStart"/>
      <w:r w:rsidRPr="00A75662">
        <w:rPr>
          <w:rFonts w:ascii="Arial Narrow" w:eastAsia="Arial" w:hAnsi="Arial Narrow" w:cs="Arial"/>
          <w:sz w:val="24"/>
          <w:szCs w:val="24"/>
        </w:rPr>
        <w:t>e-Payment</w:t>
      </w:r>
      <w:proofErr w:type="spellEnd"/>
      <w:r w:rsidRPr="00A75662">
        <w:rPr>
          <w:rFonts w:ascii="Arial Narrow" w:eastAsia="Arial" w:hAnsi="Arial Narrow" w:cs="Arial"/>
          <w:sz w:val="24"/>
          <w:szCs w:val="24"/>
        </w:rPr>
        <w:t xml:space="preserve"> în arhitectura de sistem a </w:t>
      </w:r>
      <w:r w:rsidRPr="00A75662">
        <w:rPr>
          <w:rFonts w:ascii="Arial Narrow" w:eastAsia="Arial Narrow" w:hAnsi="Arial Narrow" w:cs="Arial Narrow"/>
          <w:sz w:val="24"/>
          <w:szCs w:val="24"/>
        </w:rPr>
        <w:t>ONRC</w:t>
      </w:r>
      <w:r w:rsidR="00442B81" w:rsidRPr="00A75662">
        <w:rPr>
          <w:rFonts w:ascii="Arial Narrow" w:eastAsia="Arial Narrow" w:hAnsi="Arial Narrow" w:cs="Arial Narrow"/>
          <w:sz w:val="24"/>
          <w:szCs w:val="24"/>
        </w:rPr>
        <w:t>,</w:t>
      </w:r>
      <w:r w:rsidRPr="00A75662">
        <w:rPr>
          <w:rFonts w:ascii="Arial Narrow" w:eastAsia="Arial Narrow" w:hAnsi="Arial Narrow" w:cs="Arial Narrow"/>
          <w:sz w:val="24"/>
          <w:szCs w:val="24"/>
        </w:rPr>
        <w:t xml:space="preserve"> în vederea facilitării plăților on-line;</w:t>
      </w:r>
    </w:p>
    <w:p w14:paraId="4764B84B" w14:textId="77777777" w:rsidR="00AC7C1F" w:rsidRPr="00A75662" w:rsidRDefault="00453AB5">
      <w:pPr>
        <w:numPr>
          <w:ilvl w:val="0"/>
          <w:numId w:val="3"/>
        </w:numPr>
        <w:pBdr>
          <w:top w:val="nil"/>
          <w:left w:val="nil"/>
          <w:bottom w:val="nil"/>
          <w:right w:val="nil"/>
          <w:between w:val="nil"/>
        </w:pBdr>
        <w:spacing w:after="0" w:line="240" w:lineRule="auto"/>
        <w:ind w:right="6"/>
        <w:jc w:val="both"/>
        <w:rPr>
          <w:rFonts w:ascii="Arial Narrow" w:eastAsia="Arial Narrow" w:hAnsi="Arial Narrow" w:cs="Arial Narrow"/>
          <w:sz w:val="24"/>
          <w:szCs w:val="24"/>
        </w:rPr>
      </w:pPr>
      <w:r w:rsidRPr="00A75662">
        <w:rPr>
          <w:rFonts w:ascii="Arial Narrow" w:eastAsia="Arial Narrow" w:hAnsi="Arial Narrow" w:cs="Arial Narrow"/>
          <w:sz w:val="24"/>
          <w:szCs w:val="24"/>
        </w:rPr>
        <w:t>Implementarea practicilor europene cu privire la serviciile publice;</w:t>
      </w:r>
    </w:p>
    <w:p w14:paraId="7DFEFA19" w14:textId="77777777" w:rsidR="00AC7C1F" w:rsidRPr="00A75662" w:rsidRDefault="00453AB5">
      <w:pPr>
        <w:numPr>
          <w:ilvl w:val="0"/>
          <w:numId w:val="3"/>
        </w:numPr>
        <w:pBdr>
          <w:top w:val="nil"/>
          <w:left w:val="nil"/>
          <w:bottom w:val="nil"/>
          <w:right w:val="nil"/>
          <w:between w:val="nil"/>
        </w:pBdr>
        <w:spacing w:after="0" w:line="240" w:lineRule="auto"/>
        <w:ind w:right="6"/>
        <w:jc w:val="both"/>
        <w:rPr>
          <w:rFonts w:ascii="Arial Narrow" w:eastAsia="Arial Narrow" w:hAnsi="Arial Narrow" w:cs="Arial Narrow"/>
          <w:sz w:val="24"/>
          <w:szCs w:val="24"/>
        </w:rPr>
      </w:pPr>
      <w:r w:rsidRPr="00A75662">
        <w:rPr>
          <w:rFonts w:ascii="Arial Narrow" w:eastAsia="Arial Narrow" w:hAnsi="Arial Narrow" w:cs="Arial Narrow"/>
          <w:sz w:val="24"/>
          <w:szCs w:val="24"/>
        </w:rPr>
        <w:t>Respectarea prevederilor legislative cu privire la înregistrarea întreprinzătorilor și publicarea Buletinului Procedurilor de Insolvență;</w:t>
      </w:r>
    </w:p>
    <w:p w14:paraId="39CD7DA7" w14:textId="77777777" w:rsidR="00AC7C1F" w:rsidRPr="00A75662" w:rsidRDefault="00453AB5">
      <w:pPr>
        <w:numPr>
          <w:ilvl w:val="0"/>
          <w:numId w:val="3"/>
        </w:numPr>
        <w:pBdr>
          <w:top w:val="nil"/>
          <w:left w:val="nil"/>
          <w:bottom w:val="nil"/>
          <w:right w:val="nil"/>
          <w:between w:val="nil"/>
        </w:pBdr>
        <w:spacing w:after="0" w:line="240" w:lineRule="auto"/>
        <w:ind w:right="6"/>
        <w:jc w:val="both"/>
        <w:rPr>
          <w:rFonts w:ascii="Arial Narrow" w:eastAsia="Arial Narrow" w:hAnsi="Arial Narrow" w:cs="Arial Narrow"/>
          <w:sz w:val="24"/>
          <w:szCs w:val="24"/>
        </w:rPr>
      </w:pPr>
      <w:r w:rsidRPr="00A75662">
        <w:rPr>
          <w:rFonts w:ascii="Arial Narrow" w:eastAsia="Arial Narrow" w:hAnsi="Arial Narrow" w:cs="Arial Narrow"/>
          <w:sz w:val="24"/>
          <w:szCs w:val="24"/>
        </w:rPr>
        <w:t>Creșterea calității serviciilor, în întâmpinarea nevoii crescânde a mediului de afaceri pentru servicii mai accesibile;</w:t>
      </w:r>
    </w:p>
    <w:p w14:paraId="1B5A5127" w14:textId="77777777" w:rsidR="00AC7C1F" w:rsidRPr="00A75662" w:rsidRDefault="00453AB5">
      <w:pPr>
        <w:numPr>
          <w:ilvl w:val="0"/>
          <w:numId w:val="3"/>
        </w:numPr>
        <w:pBdr>
          <w:top w:val="nil"/>
          <w:left w:val="nil"/>
          <w:bottom w:val="nil"/>
          <w:right w:val="nil"/>
          <w:between w:val="nil"/>
        </w:pBdr>
        <w:spacing w:after="0" w:line="240" w:lineRule="auto"/>
        <w:ind w:right="6"/>
        <w:jc w:val="both"/>
        <w:rPr>
          <w:rFonts w:ascii="Arial Narrow" w:eastAsia="Arial Narrow" w:hAnsi="Arial Narrow" w:cs="Arial Narrow"/>
          <w:sz w:val="24"/>
          <w:szCs w:val="24"/>
        </w:rPr>
      </w:pPr>
      <w:r w:rsidRPr="00A75662">
        <w:rPr>
          <w:rFonts w:ascii="Arial Narrow" w:eastAsia="Arial Narrow" w:hAnsi="Arial Narrow" w:cs="Arial Narrow"/>
          <w:sz w:val="24"/>
          <w:szCs w:val="24"/>
        </w:rPr>
        <w:t>Asigurarea securității în condițiile creșterii continue a disponibilității datelor pentru asigurarea confidențialității și continuității serviciilor on-line;</w:t>
      </w:r>
    </w:p>
    <w:p w14:paraId="72E804B4" w14:textId="77777777" w:rsidR="00AC7C1F" w:rsidRPr="00A75662" w:rsidRDefault="00453AB5">
      <w:pPr>
        <w:numPr>
          <w:ilvl w:val="0"/>
          <w:numId w:val="3"/>
        </w:numPr>
        <w:pBdr>
          <w:top w:val="nil"/>
          <w:left w:val="nil"/>
          <w:bottom w:val="nil"/>
          <w:right w:val="nil"/>
          <w:between w:val="nil"/>
        </w:pBdr>
        <w:spacing w:after="0" w:line="240" w:lineRule="auto"/>
        <w:ind w:right="6"/>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Asigurarea interoperabilității interinstituțională </w:t>
      </w:r>
      <w:r w:rsidRPr="00A75662">
        <w:rPr>
          <w:rFonts w:ascii="Arial Narrow" w:eastAsia="Arial" w:hAnsi="Arial Narrow" w:cs="Arial"/>
          <w:sz w:val="24"/>
          <w:szCs w:val="24"/>
        </w:rPr>
        <w:t>(juridic, organizațional, semantic, tehnic);</w:t>
      </w:r>
    </w:p>
    <w:p w14:paraId="4A096ECB" w14:textId="77777777" w:rsidR="00AC7C1F" w:rsidRPr="00A75662" w:rsidRDefault="00453AB5">
      <w:pPr>
        <w:numPr>
          <w:ilvl w:val="0"/>
          <w:numId w:val="3"/>
        </w:numPr>
        <w:pBdr>
          <w:top w:val="nil"/>
          <w:left w:val="nil"/>
          <w:bottom w:val="nil"/>
          <w:right w:val="nil"/>
          <w:between w:val="nil"/>
        </w:pBdr>
        <w:spacing w:after="0" w:line="240" w:lineRule="auto"/>
        <w:ind w:right="6"/>
        <w:jc w:val="both"/>
        <w:rPr>
          <w:rFonts w:ascii="Arial Narrow" w:eastAsia="Arial Narrow" w:hAnsi="Arial Narrow" w:cs="Arial Narrow"/>
          <w:sz w:val="24"/>
          <w:szCs w:val="24"/>
        </w:rPr>
      </w:pPr>
      <w:r w:rsidRPr="00A75662">
        <w:rPr>
          <w:rFonts w:ascii="Arial Narrow" w:eastAsia="Arial Narrow" w:hAnsi="Arial Narrow" w:cs="Arial Narrow"/>
          <w:sz w:val="24"/>
          <w:szCs w:val="24"/>
        </w:rPr>
        <w:t>Instruirea prealabilă a resurselor umane pentru a îmbunătăți interacțiunea operatorilor umani cu noile servicii;</w:t>
      </w:r>
    </w:p>
    <w:p w14:paraId="66EC2FE5" w14:textId="77777777" w:rsidR="00AC7C1F" w:rsidRPr="00A75662" w:rsidRDefault="00453AB5">
      <w:pPr>
        <w:numPr>
          <w:ilvl w:val="0"/>
          <w:numId w:val="3"/>
        </w:numPr>
        <w:pBdr>
          <w:top w:val="nil"/>
          <w:left w:val="nil"/>
          <w:bottom w:val="nil"/>
          <w:right w:val="nil"/>
          <w:between w:val="nil"/>
        </w:pBdr>
        <w:spacing w:after="0" w:line="240" w:lineRule="auto"/>
        <w:ind w:right="6"/>
        <w:jc w:val="both"/>
        <w:rPr>
          <w:rFonts w:ascii="Arial Narrow" w:eastAsia="Arial Narrow" w:hAnsi="Arial Narrow" w:cs="Arial Narrow"/>
          <w:b/>
          <w:sz w:val="24"/>
          <w:szCs w:val="24"/>
        </w:rPr>
      </w:pPr>
      <w:r w:rsidRPr="00A75662">
        <w:rPr>
          <w:rFonts w:ascii="Arial Narrow" w:eastAsia="Arial" w:hAnsi="Arial Narrow" w:cs="Arial"/>
          <w:sz w:val="24"/>
          <w:szCs w:val="24"/>
        </w:rPr>
        <w:t>Creșterea eficienței interne a ONRC</w:t>
      </w:r>
      <w:r w:rsidRPr="00A75662">
        <w:rPr>
          <w:rFonts w:ascii="Arial Narrow" w:eastAsia="Arial Narrow" w:hAnsi="Arial Narrow" w:cs="Arial Narrow"/>
          <w:sz w:val="24"/>
          <w:szCs w:val="24"/>
        </w:rPr>
        <w:t>,</w:t>
      </w:r>
      <w:r w:rsidRPr="00A75662">
        <w:rPr>
          <w:rFonts w:ascii="Arial Narrow" w:eastAsia="Arial Narrow" w:hAnsi="Arial Narrow" w:cs="Arial Narrow"/>
          <w:b/>
          <w:sz w:val="24"/>
          <w:szCs w:val="24"/>
        </w:rPr>
        <w:t xml:space="preserve"> </w:t>
      </w:r>
      <w:r w:rsidRPr="00A75662">
        <w:rPr>
          <w:rFonts w:ascii="Arial Narrow" w:eastAsia="Arial Narrow" w:hAnsi="Arial Narrow" w:cs="Arial Narrow"/>
          <w:sz w:val="24"/>
          <w:szCs w:val="24"/>
        </w:rPr>
        <w:t>prin implementarea unei infrastructuri IT moderne care să suporte serviciile destinate mediului de afaceri (G2B) și serviciile destinate altor instituții guvernamentale (G2G) precum și prin implementarea/automatizarea unor procese IT necesare exploatării eficiente a acestei infrastructuri. De asemenea, implementarea unor noi servicii sau automatizarea celor existente vor ajuta și cetățenii (G2C).</w:t>
      </w:r>
    </w:p>
    <w:p w14:paraId="0DF64F58" w14:textId="77777777" w:rsidR="00AC7C1F" w:rsidRPr="00A75662" w:rsidRDefault="00AC7C1F">
      <w:pPr>
        <w:pBdr>
          <w:top w:val="nil"/>
          <w:left w:val="nil"/>
          <w:bottom w:val="nil"/>
          <w:right w:val="nil"/>
          <w:between w:val="nil"/>
        </w:pBdr>
        <w:spacing w:after="0" w:line="240" w:lineRule="auto"/>
        <w:ind w:right="562"/>
        <w:jc w:val="both"/>
        <w:rPr>
          <w:rFonts w:ascii="Arial Narrow" w:eastAsia="Arial Narrow" w:hAnsi="Arial Narrow" w:cs="Arial Narrow"/>
          <w:b/>
          <w:sz w:val="24"/>
          <w:szCs w:val="24"/>
        </w:rPr>
      </w:pPr>
    </w:p>
    <w:p w14:paraId="3D4E8CB4" w14:textId="77777777" w:rsidR="00AC7C1F" w:rsidRPr="00A75662" w:rsidRDefault="00453AB5">
      <w:pPr>
        <w:pBdr>
          <w:top w:val="nil"/>
          <w:left w:val="nil"/>
          <w:bottom w:val="nil"/>
          <w:right w:val="nil"/>
          <w:between w:val="nil"/>
        </w:pBdr>
        <w:spacing w:after="0" w:line="240" w:lineRule="auto"/>
        <w:ind w:right="562"/>
        <w:jc w:val="both"/>
        <w:rPr>
          <w:rFonts w:ascii="Arial Narrow" w:eastAsia="Arial Narrow" w:hAnsi="Arial Narrow" w:cs="Arial Narrow"/>
          <w:sz w:val="24"/>
          <w:szCs w:val="24"/>
        </w:rPr>
      </w:pPr>
      <w:r w:rsidRPr="00A75662">
        <w:rPr>
          <w:rFonts w:ascii="Arial Narrow" w:eastAsia="Arial Narrow" w:hAnsi="Arial Narrow" w:cs="Arial Narrow"/>
          <w:b/>
          <w:sz w:val="24"/>
          <w:szCs w:val="24"/>
        </w:rPr>
        <w:t>Strategia ONRC</w:t>
      </w:r>
    </w:p>
    <w:p w14:paraId="0978B5E7" w14:textId="77777777" w:rsidR="00AC7C1F" w:rsidRPr="00A75662" w:rsidRDefault="00453AB5" w:rsidP="00983AB0">
      <w:pPr>
        <w:numPr>
          <w:ilvl w:val="0"/>
          <w:numId w:val="5"/>
        </w:numPr>
        <w:pBdr>
          <w:top w:val="nil"/>
          <w:left w:val="nil"/>
          <w:bottom w:val="nil"/>
          <w:right w:val="nil"/>
          <w:between w:val="nil"/>
        </w:pBdr>
        <w:spacing w:after="0" w:line="240" w:lineRule="auto"/>
        <w:ind w:right="4"/>
        <w:jc w:val="both"/>
        <w:rPr>
          <w:rFonts w:ascii="Arial Narrow" w:eastAsia="Arial Narrow" w:hAnsi="Arial Narrow" w:cs="Arial Narrow"/>
          <w:sz w:val="24"/>
          <w:szCs w:val="24"/>
        </w:rPr>
      </w:pPr>
      <w:r w:rsidRPr="00A75662">
        <w:rPr>
          <w:rFonts w:ascii="Arial Narrow" w:eastAsia="Arial Narrow" w:hAnsi="Arial Narrow" w:cs="Arial Narrow"/>
          <w:b/>
          <w:sz w:val="24"/>
          <w:szCs w:val="24"/>
        </w:rPr>
        <w:t>În planul serviciilor destinate mediului de afaceri (G2B):</w:t>
      </w:r>
    </w:p>
    <w:p w14:paraId="76E71098" w14:textId="77777777" w:rsidR="00AC7C1F" w:rsidRPr="00A75662" w:rsidRDefault="00453AB5" w:rsidP="009417A1">
      <w:pPr>
        <w:numPr>
          <w:ilvl w:val="0"/>
          <w:numId w:val="27"/>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A75662">
        <w:rPr>
          <w:rFonts w:ascii="Arial Narrow" w:eastAsia="Arial" w:hAnsi="Arial Narrow" w:cs="Arial"/>
          <w:sz w:val="24"/>
          <w:szCs w:val="24"/>
        </w:rPr>
        <w:t>Atragerea de noi solicitanți de servicii, prin prestații prompte, personalizate;</w:t>
      </w:r>
    </w:p>
    <w:p w14:paraId="19748178" w14:textId="77777777" w:rsidR="00AC7C1F" w:rsidRPr="00A75662" w:rsidRDefault="00453AB5" w:rsidP="009417A1">
      <w:pPr>
        <w:numPr>
          <w:ilvl w:val="0"/>
          <w:numId w:val="27"/>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Accesibilitate în furnizarea serviciilor, inclusiv prin asigurarea disponibilității on-line a acestora;</w:t>
      </w:r>
    </w:p>
    <w:p w14:paraId="2597A1F3" w14:textId="77777777" w:rsidR="00AC7C1F" w:rsidRPr="00A75662" w:rsidRDefault="00453AB5" w:rsidP="009417A1">
      <w:pPr>
        <w:numPr>
          <w:ilvl w:val="0"/>
          <w:numId w:val="27"/>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Dezvoltarea de servicii centrate pe utilizatori - servicii cu valoare adăugată (“</w:t>
      </w:r>
      <w:proofErr w:type="spellStart"/>
      <w:r w:rsidRPr="00A75662">
        <w:rPr>
          <w:rFonts w:ascii="Arial Narrow" w:eastAsia="Arial Narrow" w:hAnsi="Arial Narrow" w:cs="Arial Narrow"/>
          <w:sz w:val="24"/>
          <w:szCs w:val="24"/>
        </w:rPr>
        <w:t>user</w:t>
      </w:r>
      <w:proofErr w:type="spellEnd"/>
      <w:r w:rsidRPr="00A75662">
        <w:rPr>
          <w:rFonts w:ascii="Arial Narrow" w:eastAsia="Arial Narrow" w:hAnsi="Arial Narrow" w:cs="Arial Narrow"/>
          <w:sz w:val="24"/>
          <w:szCs w:val="24"/>
        </w:rPr>
        <w:t xml:space="preserve"> </w:t>
      </w:r>
      <w:proofErr w:type="spellStart"/>
      <w:r w:rsidRPr="00A75662">
        <w:rPr>
          <w:rFonts w:ascii="Arial Narrow" w:eastAsia="Arial Narrow" w:hAnsi="Arial Narrow" w:cs="Arial Narrow"/>
          <w:sz w:val="24"/>
          <w:szCs w:val="24"/>
        </w:rPr>
        <w:t>centric</w:t>
      </w:r>
      <w:proofErr w:type="spellEnd"/>
      <w:r w:rsidRPr="00A75662">
        <w:rPr>
          <w:rFonts w:ascii="Arial Narrow" w:eastAsia="Arial Narrow" w:hAnsi="Arial Narrow" w:cs="Arial Narrow"/>
          <w:sz w:val="24"/>
          <w:szCs w:val="24"/>
        </w:rPr>
        <w:t>”);</w:t>
      </w:r>
    </w:p>
    <w:p w14:paraId="452CBA73" w14:textId="77777777" w:rsidR="00AC7C1F" w:rsidRPr="00A75662" w:rsidRDefault="00453AB5" w:rsidP="009417A1">
      <w:pPr>
        <w:numPr>
          <w:ilvl w:val="0"/>
          <w:numId w:val="27"/>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A75662">
        <w:rPr>
          <w:rFonts w:ascii="Arial Narrow" w:eastAsia="Arial" w:hAnsi="Arial Narrow" w:cs="Arial"/>
          <w:sz w:val="24"/>
          <w:szCs w:val="24"/>
        </w:rPr>
        <w:t>Protejarea datelor transmise de solicitanți.</w:t>
      </w:r>
    </w:p>
    <w:p w14:paraId="5FF99914" w14:textId="77777777" w:rsidR="00AC7C1F" w:rsidRPr="00A75662" w:rsidRDefault="00453AB5" w:rsidP="00983AB0">
      <w:pPr>
        <w:numPr>
          <w:ilvl w:val="0"/>
          <w:numId w:val="5"/>
        </w:numPr>
        <w:pBdr>
          <w:top w:val="nil"/>
          <w:left w:val="nil"/>
          <w:bottom w:val="nil"/>
          <w:right w:val="nil"/>
          <w:between w:val="nil"/>
        </w:pBdr>
        <w:spacing w:after="0" w:line="240" w:lineRule="auto"/>
        <w:ind w:right="4"/>
        <w:jc w:val="both"/>
        <w:rPr>
          <w:rFonts w:ascii="Arial Narrow" w:eastAsia="Arial Narrow" w:hAnsi="Arial Narrow" w:cs="Arial Narrow"/>
          <w:sz w:val="24"/>
          <w:szCs w:val="24"/>
        </w:rPr>
      </w:pPr>
      <w:r w:rsidRPr="00A75662">
        <w:rPr>
          <w:rFonts w:ascii="Arial Narrow" w:eastAsia="Arial" w:hAnsi="Arial Narrow" w:cs="Arial"/>
          <w:b/>
          <w:sz w:val="24"/>
          <w:szCs w:val="24"/>
        </w:rPr>
        <w:t>În planul serviciilor cu alte instituții guvernamentale (G2G):</w:t>
      </w:r>
    </w:p>
    <w:p w14:paraId="0572832A" w14:textId="77777777" w:rsidR="00AC7C1F" w:rsidRPr="00A75662" w:rsidRDefault="00453AB5" w:rsidP="009417A1">
      <w:pPr>
        <w:numPr>
          <w:ilvl w:val="0"/>
          <w:numId w:val="28"/>
        </w:numPr>
        <w:pBdr>
          <w:top w:val="nil"/>
          <w:left w:val="nil"/>
          <w:bottom w:val="nil"/>
          <w:right w:val="nil"/>
          <w:between w:val="nil"/>
        </w:pBdr>
        <w:spacing w:after="0" w:line="240" w:lineRule="auto"/>
        <w:ind w:right="4"/>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Identificarea permanentă de noi oportunități de </w:t>
      </w:r>
      <w:r w:rsidRPr="00A75662">
        <w:rPr>
          <w:rFonts w:ascii="Arial Narrow" w:eastAsia="Arial" w:hAnsi="Arial Narrow" w:cs="Arial"/>
          <w:sz w:val="24"/>
          <w:szCs w:val="24"/>
        </w:rPr>
        <w:t>colaborare cu instituții publice centrale și locale</w:t>
      </w:r>
      <w:r w:rsidRPr="00A75662">
        <w:rPr>
          <w:rFonts w:ascii="Arial Narrow" w:eastAsia="Arial Narrow" w:hAnsi="Arial Narrow" w:cs="Arial Narrow"/>
          <w:sz w:val="24"/>
          <w:szCs w:val="24"/>
        </w:rPr>
        <w:t xml:space="preserve"> pentru promovarea intereselor comune (furnizarea de servicii cu valoare adăugată, elaborarea de propuneri legislative și norme metodologice, etc.);</w:t>
      </w:r>
    </w:p>
    <w:p w14:paraId="151E8F25" w14:textId="77777777" w:rsidR="00AC7C1F" w:rsidRPr="00A75662" w:rsidRDefault="00453AB5" w:rsidP="009417A1">
      <w:pPr>
        <w:numPr>
          <w:ilvl w:val="0"/>
          <w:numId w:val="28"/>
        </w:numPr>
        <w:pBdr>
          <w:top w:val="nil"/>
          <w:left w:val="nil"/>
          <w:bottom w:val="nil"/>
          <w:right w:val="nil"/>
          <w:between w:val="nil"/>
        </w:pBdr>
        <w:spacing w:after="0" w:line="240" w:lineRule="auto"/>
        <w:ind w:right="4"/>
        <w:jc w:val="both"/>
        <w:rPr>
          <w:rFonts w:ascii="Arial Narrow" w:eastAsia="Arial Narrow" w:hAnsi="Arial Narrow" w:cs="Arial Narrow"/>
          <w:sz w:val="24"/>
          <w:szCs w:val="24"/>
        </w:rPr>
      </w:pPr>
      <w:r w:rsidRPr="00A75662">
        <w:rPr>
          <w:rFonts w:ascii="Arial Narrow" w:eastAsia="Arial Narrow" w:hAnsi="Arial Narrow" w:cs="Arial Narrow"/>
          <w:sz w:val="24"/>
          <w:szCs w:val="24"/>
        </w:rPr>
        <w:t>Creșterea permanentă a numărului de protocoale de colaborare de schimb de date.</w:t>
      </w:r>
    </w:p>
    <w:p w14:paraId="50662A59" w14:textId="77777777" w:rsidR="00AC7C1F" w:rsidRPr="00A75662" w:rsidRDefault="00453AB5" w:rsidP="00983AB0">
      <w:pPr>
        <w:numPr>
          <w:ilvl w:val="0"/>
          <w:numId w:val="5"/>
        </w:numPr>
        <w:pBdr>
          <w:top w:val="nil"/>
          <w:left w:val="nil"/>
          <w:bottom w:val="nil"/>
          <w:right w:val="nil"/>
          <w:between w:val="nil"/>
        </w:pBdr>
        <w:spacing w:after="0" w:line="240" w:lineRule="auto"/>
        <w:ind w:right="4"/>
        <w:jc w:val="both"/>
        <w:rPr>
          <w:rFonts w:ascii="Arial Narrow" w:eastAsia="Arial Narrow" w:hAnsi="Arial Narrow" w:cs="Arial Narrow"/>
          <w:sz w:val="24"/>
          <w:szCs w:val="24"/>
        </w:rPr>
      </w:pPr>
      <w:r w:rsidRPr="00A75662">
        <w:rPr>
          <w:rFonts w:ascii="Arial Narrow" w:eastAsia="Arial" w:hAnsi="Arial Narrow" w:cs="Arial"/>
          <w:b/>
          <w:sz w:val="24"/>
          <w:szCs w:val="24"/>
        </w:rPr>
        <w:t>În plan intra-instituțional:</w:t>
      </w:r>
    </w:p>
    <w:p w14:paraId="7A73831A" w14:textId="77777777" w:rsidR="00AC7C1F" w:rsidRPr="00A75662" w:rsidRDefault="00453AB5" w:rsidP="00983AB0">
      <w:pPr>
        <w:numPr>
          <w:ilvl w:val="1"/>
          <w:numId w:val="5"/>
        </w:numPr>
        <w:pBdr>
          <w:top w:val="nil"/>
          <w:left w:val="nil"/>
          <w:bottom w:val="nil"/>
          <w:right w:val="nil"/>
          <w:between w:val="nil"/>
        </w:pBdr>
        <w:spacing w:after="0" w:line="240" w:lineRule="auto"/>
        <w:ind w:right="4"/>
        <w:jc w:val="both"/>
        <w:rPr>
          <w:rFonts w:ascii="Arial Narrow" w:eastAsia="Arial Narrow" w:hAnsi="Arial Narrow" w:cs="Arial Narrow"/>
          <w:sz w:val="24"/>
          <w:szCs w:val="24"/>
        </w:rPr>
      </w:pPr>
      <w:r w:rsidRPr="00A75662">
        <w:rPr>
          <w:rFonts w:ascii="Arial Narrow" w:eastAsia="Arial Narrow" w:hAnsi="Arial Narrow" w:cs="Arial Narrow"/>
          <w:i/>
          <w:sz w:val="24"/>
          <w:szCs w:val="24"/>
          <w:u w:val="single"/>
        </w:rPr>
        <w:t>La nivel managerial</w:t>
      </w:r>
      <w:r w:rsidRPr="00A75662">
        <w:rPr>
          <w:rFonts w:ascii="Arial Narrow" w:eastAsia="Arial Narrow" w:hAnsi="Arial Narrow" w:cs="Arial Narrow"/>
          <w:sz w:val="24"/>
          <w:szCs w:val="24"/>
        </w:rPr>
        <w:t>:</w:t>
      </w:r>
    </w:p>
    <w:p w14:paraId="3C79766E" w14:textId="77777777" w:rsidR="00AC7C1F" w:rsidRPr="00A75662" w:rsidRDefault="00453AB5" w:rsidP="00983AB0">
      <w:pPr>
        <w:numPr>
          <w:ilvl w:val="1"/>
          <w:numId w:val="4"/>
        </w:numPr>
        <w:pBdr>
          <w:top w:val="nil"/>
          <w:left w:val="nil"/>
          <w:bottom w:val="nil"/>
          <w:right w:val="nil"/>
          <w:between w:val="nil"/>
        </w:pBdr>
        <w:spacing w:after="0" w:line="240" w:lineRule="auto"/>
        <w:ind w:right="4"/>
        <w:jc w:val="both"/>
        <w:rPr>
          <w:rFonts w:ascii="Arial Narrow" w:eastAsia="Arial Narrow" w:hAnsi="Arial Narrow" w:cs="Arial Narrow"/>
          <w:sz w:val="24"/>
          <w:szCs w:val="24"/>
        </w:rPr>
      </w:pPr>
      <w:r w:rsidRPr="00A75662">
        <w:rPr>
          <w:rFonts w:ascii="Arial Narrow" w:eastAsia="Arial Narrow" w:hAnsi="Arial Narrow" w:cs="Arial Narrow"/>
          <w:sz w:val="24"/>
          <w:szCs w:val="24"/>
        </w:rPr>
        <w:t>Creșterea posibilităților de control și monitorizare internă;</w:t>
      </w:r>
    </w:p>
    <w:p w14:paraId="1AC128B7" w14:textId="77777777" w:rsidR="00AC7C1F" w:rsidRPr="00A75662" w:rsidRDefault="00453AB5" w:rsidP="00983AB0">
      <w:pPr>
        <w:numPr>
          <w:ilvl w:val="1"/>
          <w:numId w:val="4"/>
        </w:numPr>
        <w:pBdr>
          <w:top w:val="nil"/>
          <w:left w:val="nil"/>
          <w:bottom w:val="nil"/>
          <w:right w:val="nil"/>
          <w:between w:val="nil"/>
        </w:pBdr>
        <w:spacing w:after="0" w:line="240" w:lineRule="auto"/>
        <w:ind w:right="4"/>
        <w:jc w:val="both"/>
        <w:rPr>
          <w:rFonts w:ascii="Arial Narrow" w:eastAsia="Arial Narrow" w:hAnsi="Arial Narrow" w:cs="Arial Narrow"/>
          <w:sz w:val="24"/>
          <w:szCs w:val="24"/>
        </w:rPr>
      </w:pPr>
      <w:r w:rsidRPr="00A75662">
        <w:rPr>
          <w:rFonts w:ascii="Arial Narrow" w:eastAsia="Arial Narrow" w:hAnsi="Arial Narrow" w:cs="Arial Narrow"/>
          <w:sz w:val="24"/>
          <w:szCs w:val="24"/>
        </w:rPr>
        <w:t>Evaluarea periodică a fluxurilor de lucru și de transmitere a informațiilor precum și identificarea oportunităților pentru optimizarea acestora.</w:t>
      </w:r>
    </w:p>
    <w:p w14:paraId="7F43A448" w14:textId="77777777" w:rsidR="00AC7C1F" w:rsidRPr="00A75662" w:rsidRDefault="00453AB5" w:rsidP="00983AB0">
      <w:pPr>
        <w:numPr>
          <w:ilvl w:val="1"/>
          <w:numId w:val="5"/>
        </w:numPr>
        <w:pBdr>
          <w:top w:val="nil"/>
          <w:left w:val="nil"/>
          <w:bottom w:val="nil"/>
          <w:right w:val="nil"/>
          <w:between w:val="nil"/>
        </w:pBdr>
        <w:spacing w:after="0" w:line="240" w:lineRule="auto"/>
        <w:ind w:right="4"/>
        <w:jc w:val="both"/>
        <w:rPr>
          <w:rFonts w:ascii="Arial Narrow" w:eastAsia="Arial Narrow" w:hAnsi="Arial Narrow" w:cs="Arial Narrow"/>
          <w:i/>
          <w:sz w:val="24"/>
          <w:szCs w:val="24"/>
        </w:rPr>
      </w:pPr>
      <w:r w:rsidRPr="00A75662">
        <w:rPr>
          <w:rFonts w:ascii="Arial Narrow" w:eastAsia="Arial Narrow" w:hAnsi="Arial Narrow" w:cs="Arial Narrow"/>
          <w:i/>
          <w:sz w:val="24"/>
          <w:szCs w:val="24"/>
          <w:u w:val="single"/>
        </w:rPr>
        <w:t>În plan tehnologic</w:t>
      </w:r>
      <w:r w:rsidRPr="00A75662">
        <w:rPr>
          <w:rFonts w:ascii="Arial Narrow" w:eastAsia="Arial Narrow" w:hAnsi="Arial Narrow" w:cs="Arial Narrow"/>
          <w:i/>
          <w:sz w:val="24"/>
          <w:szCs w:val="24"/>
        </w:rPr>
        <w:t>:</w:t>
      </w:r>
    </w:p>
    <w:p w14:paraId="61025A03" w14:textId="77777777" w:rsidR="00AC7C1F" w:rsidRPr="00A75662" w:rsidRDefault="00453AB5" w:rsidP="00983AB0">
      <w:pPr>
        <w:numPr>
          <w:ilvl w:val="1"/>
          <w:numId w:val="4"/>
        </w:numPr>
        <w:pBdr>
          <w:top w:val="nil"/>
          <w:left w:val="nil"/>
          <w:bottom w:val="nil"/>
          <w:right w:val="nil"/>
          <w:between w:val="nil"/>
        </w:pBdr>
        <w:spacing w:after="0" w:line="240" w:lineRule="auto"/>
        <w:ind w:right="4"/>
        <w:jc w:val="both"/>
        <w:rPr>
          <w:rFonts w:ascii="Arial Narrow" w:eastAsia="Arial Narrow" w:hAnsi="Arial Narrow" w:cs="Arial Narrow"/>
          <w:sz w:val="24"/>
          <w:szCs w:val="24"/>
        </w:rPr>
      </w:pPr>
      <w:r w:rsidRPr="00A75662">
        <w:rPr>
          <w:rFonts w:ascii="Arial Narrow" w:eastAsia="Arial Narrow" w:hAnsi="Arial Narrow" w:cs="Arial Narrow"/>
          <w:sz w:val="24"/>
          <w:szCs w:val="24"/>
        </w:rPr>
        <w:t>Evaluarea și retehnologizarea permanentă a infrastructurii IT&amp;C de suport, în scopul derulării eficiente atât a serviciilor publice, cât și a activităților interne;</w:t>
      </w:r>
    </w:p>
    <w:p w14:paraId="324408AC" w14:textId="77777777" w:rsidR="00AC7C1F" w:rsidRPr="00A75662" w:rsidRDefault="00453AB5" w:rsidP="00983AB0">
      <w:pPr>
        <w:numPr>
          <w:ilvl w:val="1"/>
          <w:numId w:val="4"/>
        </w:numPr>
        <w:pBdr>
          <w:top w:val="nil"/>
          <w:left w:val="nil"/>
          <w:bottom w:val="nil"/>
          <w:right w:val="nil"/>
          <w:between w:val="nil"/>
        </w:pBdr>
        <w:spacing w:after="0" w:line="240" w:lineRule="auto"/>
        <w:ind w:right="4"/>
        <w:jc w:val="both"/>
        <w:rPr>
          <w:rFonts w:ascii="Arial Narrow" w:eastAsia="Arial Narrow" w:hAnsi="Arial Narrow" w:cs="Arial Narrow"/>
          <w:sz w:val="24"/>
          <w:szCs w:val="24"/>
        </w:rPr>
      </w:pPr>
      <w:r w:rsidRPr="00A75662">
        <w:rPr>
          <w:rFonts w:ascii="Arial Narrow" w:eastAsia="Arial Narrow" w:hAnsi="Arial Narrow" w:cs="Arial Narrow"/>
          <w:sz w:val="24"/>
          <w:szCs w:val="24"/>
        </w:rPr>
        <w:t>Asigurarea securității datelor preluate/procesate/ transmise;</w:t>
      </w:r>
    </w:p>
    <w:p w14:paraId="770D7151" w14:textId="77777777" w:rsidR="00AC7C1F" w:rsidRPr="00A75662" w:rsidRDefault="00453AB5" w:rsidP="00983AB0">
      <w:pPr>
        <w:numPr>
          <w:ilvl w:val="1"/>
          <w:numId w:val="4"/>
        </w:numPr>
        <w:pBdr>
          <w:top w:val="nil"/>
          <w:left w:val="nil"/>
          <w:bottom w:val="nil"/>
          <w:right w:val="nil"/>
          <w:between w:val="nil"/>
        </w:pBdr>
        <w:spacing w:after="0" w:line="240" w:lineRule="auto"/>
        <w:ind w:right="4"/>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Creșterea interoperabilității interinstituționale la nivel de </w:t>
      </w:r>
      <w:proofErr w:type="spellStart"/>
      <w:r w:rsidRPr="00A75662">
        <w:rPr>
          <w:rFonts w:ascii="Arial Narrow" w:eastAsia="Arial Narrow" w:hAnsi="Arial Narrow" w:cs="Arial Narrow"/>
          <w:sz w:val="24"/>
          <w:szCs w:val="24"/>
        </w:rPr>
        <w:t>back-office</w:t>
      </w:r>
      <w:proofErr w:type="spellEnd"/>
      <w:r w:rsidRPr="00A75662">
        <w:rPr>
          <w:rFonts w:ascii="Arial Narrow" w:eastAsia="Arial Narrow" w:hAnsi="Arial Narrow" w:cs="Arial Narrow"/>
          <w:sz w:val="24"/>
          <w:szCs w:val="24"/>
        </w:rPr>
        <w:t xml:space="preserve"> / </w:t>
      </w:r>
      <w:proofErr w:type="spellStart"/>
      <w:r w:rsidRPr="00A75662">
        <w:rPr>
          <w:rFonts w:ascii="Arial Narrow" w:eastAsia="Arial Narrow" w:hAnsi="Arial Narrow" w:cs="Arial Narrow"/>
          <w:sz w:val="24"/>
          <w:szCs w:val="24"/>
        </w:rPr>
        <w:t>front-office</w:t>
      </w:r>
      <w:proofErr w:type="spellEnd"/>
      <w:r w:rsidRPr="00A75662">
        <w:rPr>
          <w:rFonts w:ascii="Arial Narrow" w:eastAsia="Arial Narrow" w:hAnsi="Arial Narrow" w:cs="Arial Narrow"/>
          <w:sz w:val="24"/>
          <w:szCs w:val="24"/>
        </w:rPr>
        <w:t>.</w:t>
      </w:r>
    </w:p>
    <w:p w14:paraId="59C13187" w14:textId="77777777" w:rsidR="00AC7C1F" w:rsidRPr="00A75662" w:rsidRDefault="00453AB5" w:rsidP="00983AB0">
      <w:pPr>
        <w:numPr>
          <w:ilvl w:val="1"/>
          <w:numId w:val="5"/>
        </w:numPr>
        <w:pBdr>
          <w:top w:val="nil"/>
          <w:left w:val="nil"/>
          <w:bottom w:val="nil"/>
          <w:right w:val="nil"/>
          <w:between w:val="nil"/>
        </w:pBdr>
        <w:spacing w:after="0" w:line="240" w:lineRule="auto"/>
        <w:ind w:right="4" w:hanging="357"/>
        <w:jc w:val="both"/>
        <w:rPr>
          <w:rFonts w:ascii="Arial Narrow" w:eastAsia="Arial Narrow" w:hAnsi="Arial Narrow" w:cs="Arial Narrow"/>
          <w:sz w:val="24"/>
          <w:szCs w:val="24"/>
        </w:rPr>
      </w:pPr>
      <w:r w:rsidRPr="00A75662">
        <w:rPr>
          <w:rFonts w:ascii="Arial Narrow" w:eastAsia="Arial Narrow" w:hAnsi="Arial Narrow" w:cs="Arial Narrow"/>
          <w:i/>
          <w:sz w:val="24"/>
          <w:szCs w:val="24"/>
          <w:u w:val="single"/>
        </w:rPr>
        <w:t>În domeniul resurselor umane</w:t>
      </w:r>
      <w:r w:rsidRPr="00A75662">
        <w:rPr>
          <w:rFonts w:ascii="Arial Narrow" w:eastAsia="Arial Narrow" w:hAnsi="Arial Narrow" w:cs="Arial Narrow"/>
          <w:sz w:val="24"/>
          <w:szCs w:val="24"/>
        </w:rPr>
        <w:t>:</w:t>
      </w:r>
    </w:p>
    <w:p w14:paraId="6395E0AE" w14:textId="77777777" w:rsidR="00AC7C1F" w:rsidRPr="00A75662" w:rsidRDefault="00453AB5" w:rsidP="00983AB0">
      <w:pPr>
        <w:numPr>
          <w:ilvl w:val="1"/>
          <w:numId w:val="4"/>
        </w:numPr>
        <w:pBdr>
          <w:top w:val="nil"/>
          <w:left w:val="nil"/>
          <w:bottom w:val="nil"/>
          <w:right w:val="nil"/>
          <w:between w:val="nil"/>
        </w:pBdr>
        <w:spacing w:after="0" w:line="240" w:lineRule="auto"/>
        <w:ind w:right="4" w:hanging="357"/>
        <w:jc w:val="both"/>
        <w:rPr>
          <w:rFonts w:ascii="Arial Narrow" w:eastAsia="Arial Narrow" w:hAnsi="Arial Narrow" w:cs="Arial Narrow"/>
          <w:sz w:val="24"/>
          <w:szCs w:val="24"/>
        </w:rPr>
      </w:pPr>
      <w:r w:rsidRPr="00A75662">
        <w:rPr>
          <w:rFonts w:ascii="Arial Narrow" w:eastAsia="Arial Narrow" w:hAnsi="Arial Narrow" w:cs="Arial Narrow"/>
          <w:sz w:val="24"/>
          <w:szCs w:val="24"/>
        </w:rPr>
        <w:t>Managementul eficient al posturilor;</w:t>
      </w:r>
    </w:p>
    <w:p w14:paraId="07D96ED9" w14:textId="77777777" w:rsidR="00AC7C1F" w:rsidRPr="00A75662" w:rsidRDefault="00453AB5" w:rsidP="00983AB0">
      <w:pPr>
        <w:numPr>
          <w:ilvl w:val="1"/>
          <w:numId w:val="4"/>
        </w:numPr>
        <w:pBdr>
          <w:top w:val="nil"/>
          <w:left w:val="nil"/>
          <w:bottom w:val="nil"/>
          <w:right w:val="nil"/>
          <w:between w:val="nil"/>
        </w:pBdr>
        <w:spacing w:after="0" w:line="240" w:lineRule="auto"/>
        <w:ind w:right="4" w:hanging="357"/>
        <w:jc w:val="both"/>
        <w:rPr>
          <w:rFonts w:ascii="Arial Narrow" w:eastAsia="Arial Narrow" w:hAnsi="Arial Narrow" w:cs="Arial Narrow"/>
          <w:sz w:val="24"/>
          <w:szCs w:val="24"/>
        </w:rPr>
      </w:pPr>
      <w:proofErr w:type="spellStart"/>
      <w:r w:rsidRPr="00A75662">
        <w:rPr>
          <w:rFonts w:ascii="Arial Narrow" w:eastAsia="Arial" w:hAnsi="Arial Narrow" w:cs="Arial"/>
          <w:sz w:val="24"/>
          <w:szCs w:val="24"/>
        </w:rPr>
        <w:lastRenderedPageBreak/>
        <w:t>Fidelizarea</w:t>
      </w:r>
      <w:proofErr w:type="spellEnd"/>
      <w:r w:rsidRPr="00A75662">
        <w:rPr>
          <w:rFonts w:ascii="Arial Narrow" w:eastAsia="Arial" w:hAnsi="Arial Narrow" w:cs="Arial"/>
          <w:sz w:val="24"/>
          <w:szCs w:val="24"/>
        </w:rPr>
        <w:t xml:space="preserve"> angajaților, prin politici adecvate și atractive;</w:t>
      </w:r>
    </w:p>
    <w:p w14:paraId="3B7E2312" w14:textId="77777777" w:rsidR="00AC7C1F" w:rsidRPr="00A75662" w:rsidRDefault="00453AB5" w:rsidP="00983AB0">
      <w:pPr>
        <w:numPr>
          <w:ilvl w:val="1"/>
          <w:numId w:val="4"/>
        </w:numPr>
        <w:pBdr>
          <w:top w:val="nil"/>
          <w:left w:val="nil"/>
          <w:bottom w:val="nil"/>
          <w:right w:val="nil"/>
          <w:between w:val="nil"/>
        </w:pBdr>
        <w:spacing w:after="0" w:line="240" w:lineRule="auto"/>
        <w:ind w:right="4" w:hanging="357"/>
        <w:jc w:val="both"/>
        <w:rPr>
          <w:rFonts w:ascii="Arial Narrow" w:eastAsia="Arial Narrow" w:hAnsi="Arial Narrow" w:cs="Arial Narrow"/>
          <w:sz w:val="24"/>
          <w:szCs w:val="24"/>
        </w:rPr>
      </w:pPr>
      <w:r w:rsidRPr="00A75662">
        <w:rPr>
          <w:rFonts w:ascii="Arial Narrow" w:eastAsia="Arial Narrow" w:hAnsi="Arial Narrow" w:cs="Arial Narrow"/>
          <w:sz w:val="24"/>
          <w:szCs w:val="24"/>
        </w:rPr>
        <w:t>Posibilități sporite de perfecționare profesională, prin asigurarea accesului la programe de instruire;</w:t>
      </w:r>
    </w:p>
    <w:p w14:paraId="711431C4" w14:textId="77777777" w:rsidR="00AC7C1F" w:rsidRPr="00A75662" w:rsidRDefault="00453AB5" w:rsidP="00983AB0">
      <w:pPr>
        <w:numPr>
          <w:ilvl w:val="1"/>
          <w:numId w:val="4"/>
        </w:numPr>
        <w:pBdr>
          <w:top w:val="nil"/>
          <w:left w:val="nil"/>
          <w:bottom w:val="nil"/>
          <w:right w:val="nil"/>
          <w:between w:val="nil"/>
        </w:pBdr>
        <w:spacing w:after="0" w:line="240" w:lineRule="auto"/>
        <w:ind w:right="4" w:hanging="357"/>
        <w:jc w:val="both"/>
        <w:rPr>
          <w:rFonts w:ascii="Arial Narrow" w:eastAsia="Arial Narrow" w:hAnsi="Arial Narrow" w:cs="Arial Narrow"/>
          <w:sz w:val="24"/>
          <w:szCs w:val="24"/>
        </w:rPr>
      </w:pPr>
      <w:r w:rsidRPr="00A75662">
        <w:rPr>
          <w:rFonts w:ascii="Arial Narrow" w:eastAsia="Arial Narrow" w:hAnsi="Arial Narrow" w:cs="Arial Narrow"/>
          <w:b/>
          <w:sz w:val="24"/>
          <w:szCs w:val="24"/>
        </w:rPr>
        <w:t>Optimizarea comunicării intra-instituționale</w:t>
      </w:r>
      <w:r w:rsidRPr="00A75662">
        <w:rPr>
          <w:rFonts w:ascii="Arial Narrow" w:eastAsia="Arial Narrow" w:hAnsi="Arial Narrow" w:cs="Arial Narrow"/>
          <w:sz w:val="24"/>
          <w:szCs w:val="24"/>
        </w:rPr>
        <w:t xml:space="preserve"> pe orizontală (atât în cadrul ONRC, cât și ORCT), precum și pe verticală (ONRC-ORCT).</w:t>
      </w:r>
    </w:p>
    <w:p w14:paraId="2EC6304E" w14:textId="77777777" w:rsidR="00AC7C1F" w:rsidRPr="00A75662" w:rsidRDefault="00453AB5" w:rsidP="00983AB0">
      <w:pPr>
        <w:numPr>
          <w:ilvl w:val="1"/>
          <w:numId w:val="5"/>
        </w:numPr>
        <w:pBdr>
          <w:top w:val="nil"/>
          <w:left w:val="nil"/>
          <w:bottom w:val="nil"/>
          <w:right w:val="nil"/>
          <w:between w:val="nil"/>
        </w:pBdr>
        <w:spacing w:after="0" w:line="240" w:lineRule="auto"/>
        <w:ind w:right="4" w:hanging="357"/>
        <w:jc w:val="both"/>
        <w:rPr>
          <w:rFonts w:ascii="Arial Narrow" w:eastAsia="Arial Narrow" w:hAnsi="Arial Narrow" w:cs="Arial Narrow"/>
          <w:sz w:val="24"/>
          <w:szCs w:val="24"/>
        </w:rPr>
      </w:pPr>
      <w:r w:rsidRPr="00A75662">
        <w:rPr>
          <w:rFonts w:ascii="Arial Narrow" w:eastAsia="Arial Narrow" w:hAnsi="Arial Narrow" w:cs="Arial Narrow"/>
          <w:i/>
          <w:sz w:val="24"/>
          <w:szCs w:val="24"/>
          <w:u w:val="single"/>
        </w:rPr>
        <w:t>În plan economico-financiar</w:t>
      </w:r>
      <w:r w:rsidRPr="00A75662">
        <w:rPr>
          <w:rFonts w:ascii="Arial Narrow" w:eastAsia="Arial Narrow" w:hAnsi="Arial Narrow" w:cs="Arial Narrow"/>
          <w:sz w:val="24"/>
          <w:szCs w:val="24"/>
        </w:rPr>
        <w:t>:</w:t>
      </w:r>
    </w:p>
    <w:p w14:paraId="0437DCCF" w14:textId="77777777" w:rsidR="00AC7C1F" w:rsidRPr="00A75662" w:rsidRDefault="00453AB5" w:rsidP="00983AB0">
      <w:pPr>
        <w:numPr>
          <w:ilvl w:val="1"/>
          <w:numId w:val="4"/>
        </w:numPr>
        <w:pBdr>
          <w:top w:val="nil"/>
          <w:left w:val="nil"/>
          <w:bottom w:val="nil"/>
          <w:right w:val="nil"/>
          <w:between w:val="nil"/>
        </w:pBdr>
        <w:spacing w:after="0" w:line="240" w:lineRule="auto"/>
        <w:ind w:right="4" w:hanging="357"/>
        <w:jc w:val="both"/>
        <w:rPr>
          <w:rFonts w:ascii="Arial Narrow" w:eastAsia="Arial Narrow" w:hAnsi="Arial Narrow" w:cs="Arial Narrow"/>
          <w:sz w:val="24"/>
          <w:szCs w:val="24"/>
        </w:rPr>
      </w:pPr>
      <w:r w:rsidRPr="00A75662">
        <w:rPr>
          <w:rFonts w:ascii="Arial Narrow" w:eastAsia="Arial Narrow" w:hAnsi="Arial Narrow" w:cs="Arial Narrow"/>
          <w:sz w:val="24"/>
          <w:szCs w:val="24"/>
        </w:rPr>
        <w:t>Gestiunea eficientă a resurselor materiale și financiare:</w:t>
      </w:r>
    </w:p>
    <w:p w14:paraId="6E1E94B6" w14:textId="77777777" w:rsidR="00AC7C1F" w:rsidRPr="00A75662" w:rsidRDefault="00453AB5" w:rsidP="009417A1">
      <w:pPr>
        <w:numPr>
          <w:ilvl w:val="2"/>
          <w:numId w:val="29"/>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optimizarea proceselor de angajare, lichidare, ordonanțare și plată a cheltuielilor;</w:t>
      </w:r>
    </w:p>
    <w:p w14:paraId="263C0E11" w14:textId="77777777" w:rsidR="00AC7C1F" w:rsidRPr="00A75662" w:rsidRDefault="00453AB5" w:rsidP="009417A1">
      <w:pPr>
        <w:numPr>
          <w:ilvl w:val="2"/>
          <w:numId w:val="29"/>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planificarea anuală a bugetului și investițiilor pe baza analizelor de execuție și a prognozelor;</w:t>
      </w:r>
    </w:p>
    <w:p w14:paraId="68F47711" w14:textId="77777777" w:rsidR="00AC7C1F" w:rsidRPr="00A75662" w:rsidRDefault="00453AB5" w:rsidP="009417A1">
      <w:pPr>
        <w:numPr>
          <w:ilvl w:val="2"/>
          <w:numId w:val="29"/>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A75662">
        <w:rPr>
          <w:rFonts w:ascii="Arial Narrow" w:eastAsia="Arial" w:hAnsi="Arial Narrow" w:cs="Arial"/>
          <w:sz w:val="24"/>
          <w:szCs w:val="24"/>
        </w:rPr>
        <w:t>corelarea proceselor de achiziții publice cu nevoile reale;</w:t>
      </w:r>
    </w:p>
    <w:p w14:paraId="0588BFAA" w14:textId="77777777" w:rsidR="00AC7C1F" w:rsidRPr="00A75662" w:rsidRDefault="00453AB5" w:rsidP="009417A1">
      <w:pPr>
        <w:numPr>
          <w:ilvl w:val="2"/>
          <w:numId w:val="29"/>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gestionarea corespunzătoare a patrimoniului.</w:t>
      </w:r>
    </w:p>
    <w:p w14:paraId="6A2D933A" w14:textId="77777777" w:rsidR="00AC7C1F" w:rsidRPr="00A75662" w:rsidRDefault="00453AB5" w:rsidP="00983AB0">
      <w:pPr>
        <w:numPr>
          <w:ilvl w:val="1"/>
          <w:numId w:val="4"/>
        </w:numPr>
        <w:pBdr>
          <w:top w:val="nil"/>
          <w:left w:val="nil"/>
          <w:bottom w:val="nil"/>
          <w:right w:val="nil"/>
          <w:between w:val="nil"/>
        </w:pBdr>
        <w:spacing w:after="0" w:line="240" w:lineRule="auto"/>
        <w:ind w:right="4" w:hanging="357"/>
        <w:jc w:val="both"/>
        <w:rPr>
          <w:rFonts w:ascii="Arial Narrow" w:eastAsia="Arial Narrow" w:hAnsi="Arial Narrow" w:cs="Arial Narrow"/>
          <w:sz w:val="24"/>
          <w:szCs w:val="24"/>
        </w:rPr>
      </w:pPr>
      <w:r w:rsidRPr="00A75662">
        <w:rPr>
          <w:rFonts w:ascii="Arial Narrow" w:eastAsia="Arial Narrow" w:hAnsi="Arial Narrow" w:cs="Arial Narrow"/>
          <w:sz w:val="24"/>
          <w:szCs w:val="24"/>
        </w:rPr>
        <w:t>Identificarea de noi pârghii pentru minimizarea costurilor.</w:t>
      </w:r>
    </w:p>
    <w:p w14:paraId="71761A4B" w14:textId="77777777" w:rsidR="00AC7C1F" w:rsidRPr="00A75662" w:rsidRDefault="00453AB5">
      <w:pPr>
        <w:pStyle w:val="Titlu1"/>
        <w:numPr>
          <w:ilvl w:val="0"/>
          <w:numId w:val="2"/>
        </w:numPr>
        <w:spacing w:line="240" w:lineRule="auto"/>
        <w:rPr>
          <w:rFonts w:ascii="Arial Narrow" w:eastAsia="Arial Narrow" w:hAnsi="Arial Narrow" w:cs="Arial Narrow"/>
          <w:color w:val="auto"/>
          <w:sz w:val="24"/>
          <w:szCs w:val="24"/>
        </w:rPr>
      </w:pPr>
      <w:bookmarkStart w:id="9" w:name="_1t3h5sf" w:colFirst="0" w:colLast="0"/>
      <w:bookmarkEnd w:id="9"/>
      <w:r w:rsidRPr="00A75662">
        <w:rPr>
          <w:rFonts w:ascii="Arial Narrow" w:eastAsia="Arial" w:hAnsi="Arial Narrow" w:cs="Arial"/>
          <w:color w:val="auto"/>
          <w:sz w:val="24"/>
          <w:szCs w:val="24"/>
        </w:rPr>
        <w:t>Obiectivul achiziției</w:t>
      </w:r>
    </w:p>
    <w:p w14:paraId="5ADBA39C" w14:textId="15FBD62A" w:rsidR="00AC7C1F" w:rsidRPr="00A75662" w:rsidRDefault="00453AB5">
      <w:pPr>
        <w:spacing w:before="60" w:after="60"/>
        <w:jc w:val="both"/>
        <w:rPr>
          <w:rFonts w:ascii="Arial Narrow" w:eastAsia="Arial Narrow" w:hAnsi="Arial Narrow" w:cs="Arial Narrow"/>
          <w:b/>
          <w:sz w:val="24"/>
          <w:szCs w:val="24"/>
        </w:rPr>
      </w:pPr>
      <w:r w:rsidRPr="00A75662">
        <w:rPr>
          <w:rFonts w:ascii="Arial Narrow" w:eastAsia="Arial Narrow" w:hAnsi="Arial Narrow" w:cs="Arial Narrow"/>
          <w:b/>
          <w:sz w:val="24"/>
          <w:szCs w:val="24"/>
        </w:rPr>
        <w:t>Oficiul</w:t>
      </w:r>
      <w:r w:rsidR="00D4794D" w:rsidRPr="00A75662">
        <w:rPr>
          <w:rFonts w:ascii="Arial Narrow" w:eastAsia="Arial Narrow" w:hAnsi="Arial Narrow" w:cs="Arial Narrow"/>
          <w:b/>
          <w:sz w:val="24"/>
          <w:szCs w:val="24"/>
        </w:rPr>
        <w:t xml:space="preserve"> Naţional </w:t>
      </w:r>
      <w:r w:rsidRPr="00A75662">
        <w:rPr>
          <w:rFonts w:ascii="Arial Narrow" w:eastAsia="Arial Narrow" w:hAnsi="Arial Narrow" w:cs="Arial Narrow"/>
          <w:b/>
          <w:sz w:val="24"/>
          <w:szCs w:val="24"/>
        </w:rPr>
        <w:t xml:space="preserve">al Registrului Comerţului </w:t>
      </w:r>
      <w:r w:rsidRPr="00A75662">
        <w:rPr>
          <w:rFonts w:ascii="Arial Narrow" w:eastAsia="Arial Narrow" w:hAnsi="Arial Narrow" w:cs="Arial Narrow"/>
          <w:sz w:val="24"/>
          <w:szCs w:val="24"/>
        </w:rPr>
        <w:t xml:space="preserve">derulează proiectul </w:t>
      </w:r>
      <w:r w:rsidR="00442B81" w:rsidRPr="00A75662">
        <w:rPr>
          <w:rFonts w:ascii="Arial Narrow" w:eastAsia="Arial Narrow" w:hAnsi="Arial Narrow" w:cs="Arial Narrow"/>
          <w:b/>
          <w:sz w:val="24"/>
          <w:szCs w:val="24"/>
        </w:rPr>
        <w:t>”</w:t>
      </w:r>
      <w:r w:rsidRPr="00A75662">
        <w:rPr>
          <w:rFonts w:ascii="Arial Narrow" w:eastAsia="Arial Narrow" w:hAnsi="Arial Narrow" w:cs="Arial Narrow"/>
          <w:b/>
          <w:sz w:val="24"/>
          <w:szCs w:val="24"/>
        </w:rPr>
        <w:t>Sistem Electronic Integrat al ONRC consolidat și interoperabil destinat asigurării serviciilor de e-guvernare centrate pe evenimente de viață (ONRC v2.0)</w:t>
      </w:r>
      <w:r w:rsidR="00442B81" w:rsidRPr="00A75662">
        <w:rPr>
          <w:rFonts w:ascii="Arial Narrow" w:eastAsia="Arial Narrow" w:hAnsi="Arial Narrow" w:cs="Arial Narrow"/>
          <w:b/>
          <w:sz w:val="24"/>
          <w:szCs w:val="24"/>
        </w:rPr>
        <w:t>”</w:t>
      </w:r>
      <w:r w:rsidRPr="00A75662">
        <w:rPr>
          <w:rFonts w:ascii="Arial Narrow" w:eastAsia="Arial Narrow" w:hAnsi="Arial Narrow" w:cs="Arial Narrow"/>
          <w:b/>
          <w:sz w:val="24"/>
          <w:szCs w:val="24"/>
        </w:rPr>
        <w:t>.</w:t>
      </w:r>
    </w:p>
    <w:p w14:paraId="372074F5" w14:textId="031D8BB5" w:rsidR="00AC7C1F" w:rsidRPr="00A75662" w:rsidRDefault="00453AB5" w:rsidP="00AC44DB">
      <w:pPr>
        <w:spacing w:after="0" w:line="240" w:lineRule="auto"/>
        <w:ind w:firstLine="720"/>
        <w:jc w:val="both"/>
        <w:rPr>
          <w:rFonts w:ascii="Arial Narrow" w:eastAsia="Arial Narrow" w:hAnsi="Arial Narrow" w:cs="Arial Narrow"/>
          <w:sz w:val="24"/>
          <w:szCs w:val="24"/>
        </w:rPr>
      </w:pPr>
      <w:r w:rsidRPr="00A75662">
        <w:rPr>
          <w:rFonts w:ascii="Arial Narrow" w:eastAsia="Arial" w:hAnsi="Arial Narrow" w:cs="Arial"/>
          <w:sz w:val="24"/>
          <w:szCs w:val="24"/>
        </w:rPr>
        <w:t xml:space="preserve">Proiectul este cofinanțat prin </w:t>
      </w:r>
      <w:r w:rsidRPr="00A75662">
        <w:rPr>
          <w:rFonts w:ascii="Arial Narrow" w:eastAsia="Arial Narrow" w:hAnsi="Arial Narrow" w:cs="Arial Narrow"/>
          <w:sz w:val="24"/>
          <w:szCs w:val="24"/>
        </w:rPr>
        <w:t xml:space="preserve">Programul Operațional Competitivitate, Axa Prioritară ”Tehnologia Informației și Comunicațiilor (TIC) pentru o economie digitală competitivă”, Acțiunea 2.3.1. ”Creșterea utilizării sistemelor de </w:t>
      </w:r>
      <w:proofErr w:type="spellStart"/>
      <w:r w:rsidRPr="00A75662">
        <w:rPr>
          <w:rFonts w:ascii="Arial Narrow" w:eastAsia="Arial Narrow" w:hAnsi="Arial Narrow" w:cs="Arial Narrow"/>
          <w:sz w:val="24"/>
          <w:szCs w:val="24"/>
        </w:rPr>
        <w:t>eguvernare</w:t>
      </w:r>
      <w:proofErr w:type="spellEnd"/>
      <w:r w:rsidRPr="00A75662">
        <w:rPr>
          <w:rFonts w:ascii="Arial Narrow" w:eastAsia="Arial Narrow" w:hAnsi="Arial Narrow" w:cs="Arial Narrow"/>
          <w:sz w:val="24"/>
          <w:szCs w:val="24"/>
        </w:rPr>
        <w:t>”.</w:t>
      </w:r>
    </w:p>
    <w:p w14:paraId="7333BA4F" w14:textId="77777777" w:rsidR="00AC7673" w:rsidRPr="00A75662" w:rsidRDefault="00453AB5" w:rsidP="00AC7673">
      <w:pPr>
        <w:spacing w:before="60" w:after="60"/>
        <w:jc w:val="both"/>
        <w:rPr>
          <w:rFonts w:ascii="Arial Narrow" w:eastAsia="Arial" w:hAnsi="Arial Narrow" w:cs="Arial"/>
          <w:b/>
          <w:sz w:val="24"/>
          <w:szCs w:val="24"/>
        </w:rPr>
      </w:pPr>
      <w:r w:rsidRPr="00A75662">
        <w:rPr>
          <w:rFonts w:ascii="Arial Narrow" w:eastAsia="Arial Narrow" w:hAnsi="Arial Narrow" w:cs="Arial Narrow"/>
          <w:b/>
          <w:sz w:val="24"/>
          <w:szCs w:val="24"/>
        </w:rPr>
        <w:t>Obiectivul general</w:t>
      </w:r>
      <w:r w:rsidRPr="00A75662">
        <w:rPr>
          <w:rFonts w:ascii="Arial Narrow" w:eastAsia="Arial Narrow" w:hAnsi="Arial Narrow" w:cs="Arial Narrow"/>
          <w:sz w:val="24"/>
          <w:szCs w:val="24"/>
        </w:rPr>
        <w:t xml:space="preserve"> al proiectului constă în modernizarea serviciilor de e-guvernare din responsabilitatea ONRC având la baza evenimentele de viață, prin implementarea unui nou sistem electronic integrat la nivelul ONRC și migrarea datelor existente în cadrul noului sistem.</w:t>
      </w:r>
      <w:r w:rsidR="00AC7673" w:rsidRPr="00A75662">
        <w:rPr>
          <w:rFonts w:ascii="Arial Narrow" w:eastAsia="Arial" w:hAnsi="Arial Narrow" w:cs="Arial"/>
          <w:b/>
          <w:sz w:val="24"/>
          <w:szCs w:val="24"/>
        </w:rPr>
        <w:t xml:space="preserve"> </w:t>
      </w:r>
    </w:p>
    <w:p w14:paraId="227F6AB4" w14:textId="77777777" w:rsidR="00AC44DB" w:rsidRPr="00A75662" w:rsidRDefault="00AC44DB" w:rsidP="00AC44DB">
      <w:p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Unul dintre </w:t>
      </w:r>
      <w:r w:rsidRPr="00A75662">
        <w:rPr>
          <w:rFonts w:ascii="Arial Narrow" w:eastAsia="Arial Narrow" w:hAnsi="Arial Narrow" w:cs="Arial Narrow"/>
          <w:b/>
          <w:sz w:val="24"/>
          <w:szCs w:val="24"/>
        </w:rPr>
        <w:t>obiectivele specifice</w:t>
      </w:r>
      <w:r w:rsidRPr="00A75662">
        <w:rPr>
          <w:rFonts w:ascii="Arial Narrow" w:eastAsia="Arial Narrow" w:hAnsi="Arial Narrow" w:cs="Arial Narrow"/>
          <w:sz w:val="24"/>
          <w:szCs w:val="24"/>
        </w:rPr>
        <w:t xml:space="preserve"> ale proiectului de implementare este creșterea gradului de instruire a personalului ONRC în vederea utilizării noului sistem informatic integrat, prin instruirea personalului atât de la nivel central cât și de la nivel local.</w:t>
      </w:r>
    </w:p>
    <w:p w14:paraId="0D2D3490" w14:textId="77777777" w:rsidR="00AC7673" w:rsidRPr="00A75662" w:rsidRDefault="00AC7673" w:rsidP="00CC5D1F">
      <w:pPr>
        <w:spacing w:after="0" w:line="240" w:lineRule="auto"/>
        <w:jc w:val="both"/>
        <w:rPr>
          <w:rFonts w:ascii="Arial Narrow" w:eastAsia="Arial Narrow" w:hAnsi="Arial Narrow" w:cs="Arial Narrow"/>
          <w:sz w:val="24"/>
          <w:szCs w:val="24"/>
        </w:rPr>
      </w:pPr>
      <w:r w:rsidRPr="00A75662">
        <w:rPr>
          <w:rFonts w:ascii="Arial Narrow" w:eastAsia="Arial" w:hAnsi="Arial Narrow" w:cs="Arial"/>
          <w:b/>
          <w:sz w:val="24"/>
          <w:szCs w:val="24"/>
        </w:rPr>
        <w:t xml:space="preserve">Beneficiarii direcți </w:t>
      </w:r>
      <w:r w:rsidRPr="00A75662">
        <w:rPr>
          <w:rFonts w:ascii="Arial Narrow" w:eastAsia="Arial Narrow" w:hAnsi="Arial Narrow" w:cs="Arial Narrow"/>
          <w:sz w:val="24"/>
          <w:szCs w:val="24"/>
        </w:rPr>
        <w:t>ai proiectului sunt reprezentați de următoarele categorii:</w:t>
      </w:r>
    </w:p>
    <w:p w14:paraId="1A46427E" w14:textId="77777777" w:rsidR="00AC7673" w:rsidRPr="00A75662" w:rsidRDefault="00AC7673" w:rsidP="009417A1">
      <w:pPr>
        <w:numPr>
          <w:ilvl w:val="0"/>
          <w:numId w:val="30"/>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A75662">
        <w:rPr>
          <w:rFonts w:ascii="Arial Narrow" w:eastAsia="Arial" w:hAnsi="Arial Narrow" w:cs="Arial"/>
          <w:sz w:val="24"/>
          <w:szCs w:val="24"/>
        </w:rPr>
        <w:t xml:space="preserve">Solicitanții de servicii publice: </w:t>
      </w:r>
    </w:p>
    <w:p w14:paraId="1471AEDF" w14:textId="77777777" w:rsidR="00AC7673" w:rsidRPr="00A75662" w:rsidRDefault="00AC7673" w:rsidP="009417A1">
      <w:pPr>
        <w:numPr>
          <w:ilvl w:val="1"/>
          <w:numId w:val="30"/>
        </w:num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persoane juridice - servicii destinate mediului de afaceri - “</w:t>
      </w:r>
      <w:proofErr w:type="spellStart"/>
      <w:r w:rsidRPr="00A75662">
        <w:rPr>
          <w:rFonts w:ascii="Arial Narrow" w:eastAsia="Arial Narrow" w:hAnsi="Arial Narrow" w:cs="Arial Narrow"/>
          <w:sz w:val="24"/>
          <w:szCs w:val="24"/>
        </w:rPr>
        <w:t>Government</w:t>
      </w:r>
      <w:proofErr w:type="spellEnd"/>
      <w:r w:rsidRPr="00A75662">
        <w:rPr>
          <w:rFonts w:ascii="Arial Narrow" w:eastAsia="Arial Narrow" w:hAnsi="Arial Narrow" w:cs="Arial Narrow"/>
          <w:sz w:val="24"/>
          <w:szCs w:val="24"/>
        </w:rPr>
        <w:t xml:space="preserve"> </w:t>
      </w:r>
      <w:proofErr w:type="spellStart"/>
      <w:r w:rsidRPr="00A75662">
        <w:rPr>
          <w:rFonts w:ascii="Arial Narrow" w:eastAsia="Arial Narrow" w:hAnsi="Arial Narrow" w:cs="Arial Narrow"/>
          <w:sz w:val="24"/>
          <w:szCs w:val="24"/>
        </w:rPr>
        <w:t>to</w:t>
      </w:r>
      <w:proofErr w:type="spellEnd"/>
      <w:r w:rsidRPr="00A75662">
        <w:rPr>
          <w:rFonts w:ascii="Arial Narrow" w:eastAsia="Arial Narrow" w:hAnsi="Arial Narrow" w:cs="Arial Narrow"/>
          <w:sz w:val="24"/>
          <w:szCs w:val="24"/>
        </w:rPr>
        <w:t xml:space="preserve"> Business” (G2B); </w:t>
      </w:r>
    </w:p>
    <w:p w14:paraId="684E6558" w14:textId="77777777" w:rsidR="00AC7673" w:rsidRPr="00A75662" w:rsidRDefault="00AC7673" w:rsidP="009417A1">
      <w:pPr>
        <w:numPr>
          <w:ilvl w:val="1"/>
          <w:numId w:val="30"/>
        </w:num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persoane fizice - servicii destinate persoanelor fizice - “</w:t>
      </w:r>
      <w:proofErr w:type="spellStart"/>
      <w:r w:rsidRPr="00A75662">
        <w:rPr>
          <w:rFonts w:ascii="Arial Narrow" w:eastAsia="Arial Narrow" w:hAnsi="Arial Narrow" w:cs="Arial Narrow"/>
          <w:sz w:val="24"/>
          <w:szCs w:val="24"/>
        </w:rPr>
        <w:t>Government</w:t>
      </w:r>
      <w:proofErr w:type="spellEnd"/>
      <w:r w:rsidRPr="00A75662">
        <w:rPr>
          <w:rFonts w:ascii="Arial Narrow" w:eastAsia="Arial Narrow" w:hAnsi="Arial Narrow" w:cs="Arial Narrow"/>
          <w:sz w:val="24"/>
          <w:szCs w:val="24"/>
        </w:rPr>
        <w:t xml:space="preserve"> </w:t>
      </w:r>
      <w:proofErr w:type="spellStart"/>
      <w:r w:rsidRPr="00A75662">
        <w:rPr>
          <w:rFonts w:ascii="Arial Narrow" w:eastAsia="Arial Narrow" w:hAnsi="Arial Narrow" w:cs="Arial Narrow"/>
          <w:sz w:val="24"/>
          <w:szCs w:val="24"/>
        </w:rPr>
        <w:t>to</w:t>
      </w:r>
      <w:proofErr w:type="spellEnd"/>
      <w:r w:rsidRPr="00A75662">
        <w:rPr>
          <w:rFonts w:ascii="Arial Narrow" w:eastAsia="Arial Narrow" w:hAnsi="Arial Narrow" w:cs="Arial Narrow"/>
          <w:sz w:val="24"/>
          <w:szCs w:val="24"/>
        </w:rPr>
        <w:t xml:space="preserve"> Citizen” (G2C);</w:t>
      </w:r>
    </w:p>
    <w:p w14:paraId="2292D3FC" w14:textId="77777777" w:rsidR="00AC7673" w:rsidRPr="00A75662" w:rsidRDefault="00AC7673" w:rsidP="009417A1">
      <w:pPr>
        <w:numPr>
          <w:ilvl w:val="1"/>
          <w:numId w:val="30"/>
        </w:num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autorități/instituții publice - servicii destinate instituțiilor guvernamentale - “</w:t>
      </w:r>
      <w:proofErr w:type="spellStart"/>
      <w:r w:rsidRPr="00A75662">
        <w:rPr>
          <w:rFonts w:ascii="Arial Narrow" w:eastAsia="Arial Narrow" w:hAnsi="Arial Narrow" w:cs="Arial Narrow"/>
          <w:sz w:val="24"/>
          <w:szCs w:val="24"/>
        </w:rPr>
        <w:t>Government</w:t>
      </w:r>
      <w:proofErr w:type="spellEnd"/>
      <w:r w:rsidRPr="00A75662">
        <w:rPr>
          <w:rFonts w:ascii="Arial Narrow" w:eastAsia="Arial Narrow" w:hAnsi="Arial Narrow" w:cs="Arial Narrow"/>
          <w:sz w:val="24"/>
          <w:szCs w:val="24"/>
        </w:rPr>
        <w:t xml:space="preserve"> </w:t>
      </w:r>
      <w:proofErr w:type="spellStart"/>
      <w:r w:rsidRPr="00A75662">
        <w:rPr>
          <w:rFonts w:ascii="Arial Narrow" w:eastAsia="Arial Narrow" w:hAnsi="Arial Narrow" w:cs="Arial Narrow"/>
          <w:sz w:val="24"/>
          <w:szCs w:val="24"/>
        </w:rPr>
        <w:t>to</w:t>
      </w:r>
      <w:proofErr w:type="spellEnd"/>
      <w:r w:rsidRPr="00A75662">
        <w:rPr>
          <w:rFonts w:ascii="Arial Narrow" w:eastAsia="Arial Narrow" w:hAnsi="Arial Narrow" w:cs="Arial Narrow"/>
          <w:sz w:val="24"/>
          <w:szCs w:val="24"/>
        </w:rPr>
        <w:t xml:space="preserve"> </w:t>
      </w:r>
      <w:proofErr w:type="spellStart"/>
      <w:r w:rsidRPr="00A75662">
        <w:rPr>
          <w:rFonts w:ascii="Arial Narrow" w:eastAsia="Arial Narrow" w:hAnsi="Arial Narrow" w:cs="Arial Narrow"/>
          <w:sz w:val="24"/>
          <w:szCs w:val="24"/>
        </w:rPr>
        <w:t>Government</w:t>
      </w:r>
      <w:proofErr w:type="spellEnd"/>
      <w:r w:rsidRPr="00A75662">
        <w:rPr>
          <w:rFonts w:ascii="Arial Narrow" w:eastAsia="Arial Narrow" w:hAnsi="Arial Narrow" w:cs="Arial Narrow"/>
          <w:sz w:val="24"/>
          <w:szCs w:val="24"/>
        </w:rPr>
        <w:t>” (G2G);</w:t>
      </w:r>
    </w:p>
    <w:p w14:paraId="75DB3D6A" w14:textId="77777777" w:rsidR="00AC7673" w:rsidRPr="00A75662" w:rsidRDefault="00AC7673" w:rsidP="009417A1">
      <w:pPr>
        <w:numPr>
          <w:ilvl w:val="0"/>
          <w:numId w:val="30"/>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Instituțiile publice colaboratoare, cu care ONRC dezvoltă relații de tip G2G.</w:t>
      </w:r>
    </w:p>
    <w:p w14:paraId="76D007A9" w14:textId="77777777" w:rsidR="00AC7673" w:rsidRPr="00A75662" w:rsidRDefault="00AC7673" w:rsidP="009417A1">
      <w:pPr>
        <w:numPr>
          <w:ilvl w:val="0"/>
          <w:numId w:val="30"/>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A75662">
        <w:rPr>
          <w:rFonts w:ascii="Arial Narrow" w:eastAsia="Arial" w:hAnsi="Arial Narrow" w:cs="Arial"/>
          <w:sz w:val="24"/>
          <w:szCs w:val="24"/>
        </w:rPr>
        <w:t xml:space="preserve">Angajații ONRC care vor utiliza sistemele informatice de front și </w:t>
      </w:r>
      <w:proofErr w:type="spellStart"/>
      <w:r w:rsidRPr="00A75662">
        <w:rPr>
          <w:rFonts w:ascii="Arial Narrow" w:eastAsia="Arial" w:hAnsi="Arial Narrow" w:cs="Arial"/>
          <w:sz w:val="24"/>
          <w:szCs w:val="24"/>
        </w:rPr>
        <w:t>back-office</w:t>
      </w:r>
      <w:proofErr w:type="spellEnd"/>
      <w:r w:rsidRPr="00A75662">
        <w:rPr>
          <w:rFonts w:ascii="Arial Narrow" w:eastAsia="Arial" w:hAnsi="Arial Narrow" w:cs="Arial"/>
          <w:sz w:val="24"/>
          <w:szCs w:val="24"/>
        </w:rPr>
        <w:t xml:space="preserve"> implementate.</w:t>
      </w:r>
    </w:p>
    <w:p w14:paraId="25C2DDD9" w14:textId="77777777" w:rsidR="00AC7673" w:rsidRPr="00A75662" w:rsidRDefault="00AC7673" w:rsidP="00CC5D1F">
      <w:pPr>
        <w:spacing w:after="0" w:line="240" w:lineRule="auto"/>
        <w:jc w:val="both"/>
        <w:rPr>
          <w:rFonts w:ascii="Arial Narrow" w:eastAsia="Arial Narrow" w:hAnsi="Arial Narrow" w:cs="Arial Narrow"/>
          <w:sz w:val="24"/>
          <w:szCs w:val="24"/>
        </w:rPr>
      </w:pPr>
      <w:r w:rsidRPr="00A75662">
        <w:rPr>
          <w:rFonts w:ascii="Arial Narrow" w:eastAsia="Arial" w:hAnsi="Arial Narrow" w:cs="Arial"/>
          <w:b/>
          <w:sz w:val="24"/>
          <w:szCs w:val="24"/>
        </w:rPr>
        <w:t xml:space="preserve">Beneficiarii indirecți </w:t>
      </w:r>
      <w:r w:rsidRPr="00A75662">
        <w:rPr>
          <w:rFonts w:ascii="Arial Narrow" w:eastAsia="Arial Narrow" w:hAnsi="Arial Narrow" w:cs="Arial Narrow"/>
          <w:sz w:val="24"/>
          <w:szCs w:val="24"/>
        </w:rPr>
        <w:t>ai proiectului sunt următorii:</w:t>
      </w:r>
    </w:p>
    <w:p w14:paraId="3FC5A69F" w14:textId="77777777" w:rsidR="00AC7673" w:rsidRPr="00A75662" w:rsidRDefault="00AC7673" w:rsidP="009417A1">
      <w:pPr>
        <w:numPr>
          <w:ilvl w:val="0"/>
          <w:numId w:val="31"/>
        </w:numPr>
        <w:pBdr>
          <w:top w:val="nil"/>
          <w:left w:val="nil"/>
          <w:bottom w:val="nil"/>
          <w:right w:val="nil"/>
          <w:between w:val="nil"/>
        </w:pBdr>
        <w:spacing w:after="0" w:line="240" w:lineRule="auto"/>
        <w:ind w:left="1094"/>
        <w:jc w:val="both"/>
        <w:rPr>
          <w:rFonts w:ascii="Arial Narrow" w:eastAsia="Arial Narrow" w:hAnsi="Arial Narrow" w:cs="Arial Narrow"/>
          <w:b/>
          <w:sz w:val="24"/>
          <w:szCs w:val="24"/>
        </w:rPr>
      </w:pPr>
      <w:r w:rsidRPr="00A75662">
        <w:rPr>
          <w:rFonts w:ascii="Arial Narrow" w:eastAsia="Arial Narrow" w:hAnsi="Arial Narrow" w:cs="Arial Narrow"/>
          <w:sz w:val="24"/>
          <w:szCs w:val="24"/>
        </w:rPr>
        <w:t>Administrația publică, datorită eficientizării furnizării serviciilor publice și contribuției proiectului la reducerea birocrației;</w:t>
      </w:r>
    </w:p>
    <w:p w14:paraId="1C9604F8" w14:textId="77777777" w:rsidR="00AC7673" w:rsidRPr="00A75662" w:rsidRDefault="00AC7673" w:rsidP="009417A1">
      <w:pPr>
        <w:numPr>
          <w:ilvl w:val="0"/>
          <w:numId w:val="31"/>
        </w:numPr>
        <w:pBdr>
          <w:top w:val="nil"/>
          <w:left w:val="nil"/>
          <w:bottom w:val="nil"/>
          <w:right w:val="nil"/>
          <w:between w:val="nil"/>
        </w:pBdr>
        <w:spacing w:after="0" w:line="240" w:lineRule="auto"/>
        <w:ind w:left="1094"/>
        <w:jc w:val="both"/>
        <w:rPr>
          <w:rFonts w:ascii="Arial Narrow" w:eastAsia="Arial Narrow" w:hAnsi="Arial Narrow" w:cs="Arial Narrow"/>
          <w:b/>
          <w:sz w:val="24"/>
          <w:szCs w:val="24"/>
        </w:rPr>
      </w:pPr>
      <w:r w:rsidRPr="00A75662">
        <w:rPr>
          <w:rFonts w:ascii="Arial Narrow" w:eastAsia="Arial Narrow" w:hAnsi="Arial Narrow" w:cs="Arial Narrow"/>
          <w:sz w:val="24"/>
          <w:szCs w:val="24"/>
        </w:rPr>
        <w:t>Angajații companiilor, datorită eliminării timpului alocat deplasării la sediile ONRC precum și reducerii ale costurilor aferente utilizării serviciilor instituției.</w:t>
      </w:r>
    </w:p>
    <w:p w14:paraId="42496474" w14:textId="77777777" w:rsidR="00AC7C1F" w:rsidRPr="00A75662" w:rsidRDefault="00AC7C1F" w:rsidP="00442B81">
      <w:pPr>
        <w:spacing w:after="0" w:line="240" w:lineRule="auto"/>
        <w:jc w:val="both"/>
        <w:rPr>
          <w:rFonts w:ascii="Arial Narrow" w:eastAsia="Arial Narrow" w:hAnsi="Arial Narrow" w:cs="Arial Narrow"/>
          <w:sz w:val="24"/>
          <w:szCs w:val="24"/>
        </w:rPr>
      </w:pPr>
    </w:p>
    <w:p w14:paraId="7F8DECD8" w14:textId="4F0120B8" w:rsidR="003475AA" w:rsidRPr="00A75662" w:rsidRDefault="00453AB5" w:rsidP="0048670F">
      <w:pPr>
        <w:spacing w:after="0" w:line="240" w:lineRule="auto"/>
        <w:ind w:firstLine="720"/>
        <w:jc w:val="both"/>
        <w:rPr>
          <w:rFonts w:ascii="Arial Narrow" w:hAnsi="Arial Narrow"/>
          <w:sz w:val="24"/>
          <w:szCs w:val="24"/>
          <w:highlight w:val="yellow"/>
        </w:rPr>
      </w:pPr>
      <w:r w:rsidRPr="00A75662">
        <w:rPr>
          <w:rFonts w:ascii="Arial Narrow" w:eastAsia="Arial Narrow" w:hAnsi="Arial Narrow" w:cs="Arial Narrow"/>
          <w:sz w:val="24"/>
          <w:szCs w:val="24"/>
        </w:rPr>
        <w:t>Dezvoltarea sistemului informatic integrat al ONRC presupune</w:t>
      </w:r>
      <w:r w:rsidR="00FF3985" w:rsidRPr="00A75662">
        <w:rPr>
          <w:rFonts w:ascii="Arial Narrow" w:eastAsia="Arial Narrow" w:hAnsi="Arial Narrow" w:cs="Arial Narrow"/>
          <w:sz w:val="24"/>
          <w:szCs w:val="24"/>
        </w:rPr>
        <w:t xml:space="preserve"> </w:t>
      </w:r>
      <w:r w:rsidRPr="00A75662">
        <w:rPr>
          <w:rFonts w:ascii="Arial Narrow" w:eastAsia="Arial Narrow" w:hAnsi="Arial Narrow" w:cs="Arial Narrow"/>
          <w:sz w:val="24"/>
          <w:szCs w:val="24"/>
        </w:rPr>
        <w:t xml:space="preserve">pe lângă implementarea noului sistem </w:t>
      </w:r>
      <w:r w:rsidR="00E86F09" w:rsidRPr="00A75662">
        <w:rPr>
          <w:rFonts w:ascii="Arial Narrow" w:eastAsia="Arial Narrow" w:hAnsi="Arial Narrow" w:cs="Arial Narrow"/>
          <w:sz w:val="24"/>
          <w:szCs w:val="24"/>
        </w:rPr>
        <w:t>informatic integrat</w:t>
      </w:r>
      <w:r w:rsidRPr="00A75662">
        <w:rPr>
          <w:rFonts w:ascii="Arial Narrow" w:eastAsia="Arial Narrow" w:hAnsi="Arial Narrow" w:cs="Arial Narrow"/>
          <w:sz w:val="24"/>
          <w:szCs w:val="24"/>
        </w:rPr>
        <w:t xml:space="preserve"> și activități de instruire pentru garantarea acceptanței </w:t>
      </w:r>
      <w:r w:rsidR="00934121" w:rsidRPr="00A75662">
        <w:rPr>
          <w:rFonts w:ascii="Arial Narrow" w:eastAsia="Arial Narrow" w:hAnsi="Arial Narrow" w:cs="Arial Narrow"/>
          <w:sz w:val="24"/>
          <w:szCs w:val="24"/>
        </w:rPr>
        <w:t>bunurilor</w:t>
      </w:r>
      <w:r w:rsidRPr="00A75662">
        <w:rPr>
          <w:rFonts w:ascii="Arial Narrow" w:eastAsia="Arial Narrow" w:hAnsi="Arial Narrow" w:cs="Arial Narrow"/>
          <w:sz w:val="24"/>
          <w:szCs w:val="24"/>
        </w:rPr>
        <w:t xml:space="preserve"> livrate și a întregului proiect, precum și pentru utilizarea și administrarea noului sistem informatic integrat.</w:t>
      </w:r>
      <w:r w:rsidR="00CC5D1F" w:rsidRPr="00A75662">
        <w:rPr>
          <w:rFonts w:ascii="Arial Narrow" w:eastAsia="Arial Narrow" w:hAnsi="Arial Narrow" w:cs="Arial Narrow"/>
          <w:sz w:val="24"/>
          <w:szCs w:val="24"/>
        </w:rPr>
        <w:t xml:space="preserve"> Astfel, </w:t>
      </w:r>
      <w:r w:rsidR="00CC5D1F" w:rsidRPr="00A75662">
        <w:rPr>
          <w:rFonts w:ascii="Arial Narrow" w:hAnsi="Arial Narrow" w:cs="Arial"/>
          <w:bCs/>
          <w:sz w:val="24"/>
          <w:szCs w:val="24"/>
        </w:rPr>
        <w:t xml:space="preserve">implementatorul proiectului, în temeiul contractului de servicii atribuit </w:t>
      </w:r>
      <w:r w:rsidR="00BB7E04" w:rsidRPr="00A75662">
        <w:rPr>
          <w:rFonts w:ascii="Arial Narrow" w:hAnsi="Arial Narrow" w:cs="Arial"/>
          <w:bCs/>
          <w:sz w:val="24"/>
          <w:szCs w:val="24"/>
        </w:rPr>
        <w:t xml:space="preserve">de ONRC la finalizarea </w:t>
      </w:r>
      <w:r w:rsidR="00CC5D1F" w:rsidRPr="00A75662">
        <w:rPr>
          <w:rFonts w:ascii="Arial Narrow" w:hAnsi="Arial Narrow" w:cs="Arial"/>
          <w:bCs/>
          <w:sz w:val="24"/>
          <w:szCs w:val="24"/>
        </w:rPr>
        <w:t>procedur</w:t>
      </w:r>
      <w:r w:rsidR="00BB7E04" w:rsidRPr="00A75662">
        <w:rPr>
          <w:rFonts w:ascii="Arial Narrow" w:hAnsi="Arial Narrow" w:cs="Arial"/>
          <w:bCs/>
          <w:sz w:val="24"/>
          <w:szCs w:val="24"/>
        </w:rPr>
        <w:t>ii</w:t>
      </w:r>
      <w:r w:rsidR="00CC5D1F" w:rsidRPr="00A75662">
        <w:rPr>
          <w:rFonts w:ascii="Arial Narrow" w:hAnsi="Arial Narrow" w:cs="Arial"/>
          <w:bCs/>
          <w:sz w:val="24"/>
          <w:szCs w:val="24"/>
        </w:rPr>
        <w:t xml:space="preserve"> </w:t>
      </w:r>
      <w:r w:rsidR="00CC5D1F" w:rsidRPr="00A75662">
        <w:rPr>
          <w:rFonts w:ascii="Arial Narrow" w:hAnsi="Arial Narrow" w:cs="Arial"/>
          <w:bCs/>
          <w:sz w:val="24"/>
          <w:szCs w:val="24"/>
        </w:rPr>
        <w:lastRenderedPageBreak/>
        <w:t>de achiziție publică</w:t>
      </w:r>
      <w:r w:rsidR="00BB7E04" w:rsidRPr="00A75662">
        <w:rPr>
          <w:rFonts w:ascii="Arial Narrow" w:hAnsi="Arial Narrow" w:cs="Arial"/>
          <w:bCs/>
          <w:sz w:val="24"/>
          <w:szCs w:val="24"/>
        </w:rPr>
        <w:t xml:space="preserve"> prin</w:t>
      </w:r>
      <w:r w:rsidR="00CC5D1F" w:rsidRPr="00A75662">
        <w:rPr>
          <w:rFonts w:ascii="Arial Narrow" w:hAnsi="Arial Narrow" w:cs="Arial"/>
          <w:bCs/>
          <w:sz w:val="24"/>
          <w:szCs w:val="24"/>
        </w:rPr>
        <w:t xml:space="preserve"> licitație deschisă, </w:t>
      </w:r>
      <w:r w:rsidR="00BB7E04" w:rsidRPr="00A75662">
        <w:rPr>
          <w:rFonts w:ascii="Arial Narrow" w:hAnsi="Arial Narrow" w:cs="Arial"/>
          <w:bCs/>
          <w:sz w:val="24"/>
          <w:szCs w:val="24"/>
        </w:rPr>
        <w:t xml:space="preserve">are </w:t>
      </w:r>
      <w:r w:rsidR="00CC5D1F" w:rsidRPr="00A75662">
        <w:rPr>
          <w:rFonts w:ascii="Arial Narrow" w:hAnsi="Arial Narrow" w:cs="Arial"/>
          <w:bCs/>
          <w:sz w:val="24"/>
          <w:szCs w:val="24"/>
        </w:rPr>
        <w:t>obligați</w:t>
      </w:r>
      <w:r w:rsidR="00BB7E04" w:rsidRPr="00A75662">
        <w:rPr>
          <w:rFonts w:ascii="Arial Narrow" w:hAnsi="Arial Narrow" w:cs="Arial"/>
          <w:bCs/>
          <w:sz w:val="24"/>
          <w:szCs w:val="24"/>
        </w:rPr>
        <w:t xml:space="preserve">a </w:t>
      </w:r>
      <w:r w:rsidR="00CC5D1F" w:rsidRPr="00A75662">
        <w:rPr>
          <w:rFonts w:ascii="Arial Narrow" w:hAnsi="Arial Narrow" w:cs="Arial"/>
          <w:bCs/>
          <w:sz w:val="24"/>
          <w:szCs w:val="24"/>
        </w:rPr>
        <w:t>instruir</w:t>
      </w:r>
      <w:r w:rsidR="00BB7E04" w:rsidRPr="00A75662">
        <w:rPr>
          <w:rFonts w:ascii="Arial Narrow" w:hAnsi="Arial Narrow" w:cs="Arial"/>
          <w:bCs/>
          <w:sz w:val="24"/>
          <w:szCs w:val="24"/>
        </w:rPr>
        <w:t>ii</w:t>
      </w:r>
      <w:r w:rsidR="00CC5D1F" w:rsidRPr="00A75662">
        <w:rPr>
          <w:rFonts w:ascii="Arial Narrow" w:hAnsi="Arial Narrow" w:cs="Arial"/>
          <w:bCs/>
          <w:sz w:val="24"/>
          <w:szCs w:val="24"/>
        </w:rPr>
        <w:t xml:space="preserve"> utilizatorilor</w:t>
      </w:r>
      <w:r w:rsidR="00803056" w:rsidRPr="00A75662">
        <w:rPr>
          <w:rFonts w:ascii="Arial Narrow" w:hAnsi="Arial Narrow" w:cs="Arial"/>
          <w:bCs/>
          <w:sz w:val="24"/>
          <w:szCs w:val="24"/>
        </w:rPr>
        <w:t xml:space="preserve"> finali</w:t>
      </w:r>
      <w:r w:rsidR="00CC5D1F" w:rsidRPr="00A75662">
        <w:rPr>
          <w:rFonts w:ascii="Arial Narrow" w:hAnsi="Arial Narrow" w:cs="Arial"/>
          <w:bCs/>
          <w:sz w:val="24"/>
          <w:szCs w:val="24"/>
        </w:rPr>
        <w:t>/administratorilor</w:t>
      </w:r>
      <w:r w:rsidR="00803056" w:rsidRPr="00A75662">
        <w:rPr>
          <w:rFonts w:ascii="Arial Narrow" w:hAnsi="Arial Narrow" w:cs="Arial"/>
          <w:bCs/>
          <w:sz w:val="24"/>
          <w:szCs w:val="24"/>
        </w:rPr>
        <w:t>/dezvoltatorilor</w:t>
      </w:r>
      <w:r w:rsidR="00BB7E04" w:rsidRPr="00A75662">
        <w:rPr>
          <w:rFonts w:ascii="Arial Narrow" w:hAnsi="Arial Narrow" w:cs="Arial"/>
          <w:bCs/>
          <w:sz w:val="24"/>
          <w:szCs w:val="24"/>
        </w:rPr>
        <w:t xml:space="preserve"> sistemului</w:t>
      </w:r>
      <w:r w:rsidR="00CC5D1F" w:rsidRPr="00A75662">
        <w:rPr>
          <w:rFonts w:ascii="Arial Narrow" w:hAnsi="Arial Narrow" w:cs="Arial"/>
          <w:bCs/>
          <w:sz w:val="24"/>
          <w:szCs w:val="24"/>
        </w:rPr>
        <w:t xml:space="preserve">, în perioada </w:t>
      </w:r>
      <w:r w:rsidR="008620E0" w:rsidRPr="00A75662">
        <w:rPr>
          <w:rFonts w:ascii="Arial Narrow" w:hAnsi="Arial Narrow" w:cs="Arial"/>
          <w:bCs/>
          <w:sz w:val="24"/>
          <w:szCs w:val="24"/>
        </w:rPr>
        <w:t>04.09.2023-13.10.</w:t>
      </w:r>
      <w:r w:rsidR="00CC5D1F" w:rsidRPr="00A75662">
        <w:rPr>
          <w:rFonts w:ascii="Arial Narrow" w:hAnsi="Arial Narrow" w:cs="Arial"/>
          <w:bCs/>
          <w:sz w:val="24"/>
          <w:szCs w:val="24"/>
        </w:rPr>
        <w:t>2023.</w:t>
      </w:r>
      <w:r w:rsidR="00CC5D1F" w:rsidRPr="00A75662">
        <w:rPr>
          <w:rFonts w:ascii="Arial Narrow" w:hAnsi="Arial Narrow"/>
          <w:sz w:val="24"/>
          <w:szCs w:val="24"/>
        </w:rPr>
        <w:t xml:space="preserve"> </w:t>
      </w:r>
    </w:p>
    <w:p w14:paraId="149F7F20" w14:textId="13E14C42" w:rsidR="00464A87" w:rsidRPr="00A75662" w:rsidRDefault="00CC5D1F" w:rsidP="0048670F">
      <w:pPr>
        <w:spacing w:after="0" w:line="240" w:lineRule="auto"/>
        <w:ind w:firstLine="720"/>
        <w:jc w:val="both"/>
        <w:rPr>
          <w:rFonts w:ascii="Arial Narrow" w:hAnsi="Arial Narrow" w:cs="Arial"/>
          <w:bCs/>
          <w:sz w:val="24"/>
          <w:szCs w:val="24"/>
        </w:rPr>
      </w:pPr>
      <w:r w:rsidRPr="00A75662">
        <w:rPr>
          <w:rFonts w:ascii="Arial Narrow" w:hAnsi="Arial Narrow" w:cs="Arial"/>
          <w:bCs/>
          <w:sz w:val="24"/>
          <w:szCs w:val="24"/>
        </w:rPr>
        <w:t>Cursurile vor avea loc în București</w:t>
      </w:r>
      <w:r w:rsidR="008620E0" w:rsidRPr="00A75662">
        <w:rPr>
          <w:rFonts w:ascii="Arial Narrow" w:hAnsi="Arial Narrow" w:cs="Arial"/>
          <w:bCs/>
          <w:sz w:val="24"/>
          <w:szCs w:val="24"/>
        </w:rPr>
        <w:t xml:space="preserve"> </w:t>
      </w:r>
      <w:r w:rsidR="00120564" w:rsidRPr="00A75662">
        <w:rPr>
          <w:rFonts w:ascii="Arial Narrow" w:hAnsi="Arial Narrow" w:cs="Arial"/>
          <w:bCs/>
          <w:sz w:val="24"/>
          <w:szCs w:val="24"/>
        </w:rPr>
        <w:t xml:space="preserve">și </w:t>
      </w:r>
      <w:r w:rsidR="003475AA" w:rsidRPr="00A75662">
        <w:rPr>
          <w:rFonts w:ascii="Arial Narrow" w:hAnsi="Arial Narrow" w:cs="Arial"/>
          <w:bCs/>
          <w:sz w:val="24"/>
          <w:szCs w:val="24"/>
        </w:rPr>
        <w:t xml:space="preserve">în </w:t>
      </w:r>
      <w:r w:rsidR="00120564" w:rsidRPr="00A75662">
        <w:rPr>
          <w:rFonts w:ascii="Arial Narrow" w:hAnsi="Arial Narrow" w:cs="Arial"/>
          <w:bCs/>
          <w:sz w:val="24"/>
          <w:szCs w:val="24"/>
        </w:rPr>
        <w:t>județul Ilfov</w:t>
      </w:r>
      <w:r w:rsidRPr="00A75662">
        <w:rPr>
          <w:rFonts w:ascii="Arial Narrow" w:hAnsi="Arial Narrow" w:cs="Arial"/>
          <w:bCs/>
          <w:sz w:val="24"/>
          <w:szCs w:val="24"/>
        </w:rPr>
        <w:t>, în locați</w:t>
      </w:r>
      <w:r w:rsidR="00464A87" w:rsidRPr="00A75662">
        <w:rPr>
          <w:rFonts w:ascii="Arial Narrow" w:hAnsi="Arial Narrow" w:cs="Arial"/>
          <w:bCs/>
          <w:sz w:val="24"/>
          <w:szCs w:val="24"/>
        </w:rPr>
        <w:t>i</w:t>
      </w:r>
      <w:r w:rsidR="00A361B6" w:rsidRPr="00A75662">
        <w:rPr>
          <w:rFonts w:ascii="Arial Narrow" w:hAnsi="Arial Narrow" w:cs="Arial"/>
          <w:bCs/>
          <w:sz w:val="24"/>
          <w:szCs w:val="24"/>
        </w:rPr>
        <w:t xml:space="preserve"> de instruire</w:t>
      </w:r>
      <w:r w:rsidRPr="00A75662">
        <w:rPr>
          <w:rFonts w:ascii="Arial Narrow" w:hAnsi="Arial Narrow"/>
          <w:sz w:val="24"/>
          <w:szCs w:val="24"/>
        </w:rPr>
        <w:t xml:space="preserve"> </w:t>
      </w:r>
      <w:r w:rsidRPr="00A75662">
        <w:rPr>
          <w:rFonts w:ascii="Arial Narrow" w:hAnsi="Arial Narrow" w:cs="Arial"/>
          <w:bCs/>
          <w:sz w:val="24"/>
          <w:szCs w:val="24"/>
        </w:rPr>
        <w:t>dotat</w:t>
      </w:r>
      <w:r w:rsidR="00464A87" w:rsidRPr="00A75662">
        <w:rPr>
          <w:rFonts w:ascii="Arial Narrow" w:hAnsi="Arial Narrow" w:cs="Arial"/>
          <w:bCs/>
          <w:sz w:val="24"/>
          <w:szCs w:val="24"/>
        </w:rPr>
        <w:t>e</w:t>
      </w:r>
      <w:r w:rsidRPr="00A75662">
        <w:rPr>
          <w:rFonts w:ascii="Arial Narrow" w:hAnsi="Arial Narrow" w:cs="Arial"/>
          <w:bCs/>
          <w:sz w:val="24"/>
          <w:szCs w:val="24"/>
        </w:rPr>
        <w:t xml:space="preserve"> corespunzător și pus</w:t>
      </w:r>
      <w:r w:rsidR="00464A87" w:rsidRPr="00A75662">
        <w:rPr>
          <w:rFonts w:ascii="Arial Narrow" w:hAnsi="Arial Narrow" w:cs="Arial"/>
          <w:bCs/>
          <w:sz w:val="24"/>
          <w:szCs w:val="24"/>
        </w:rPr>
        <w:t>e</w:t>
      </w:r>
      <w:r w:rsidRPr="00A75662">
        <w:rPr>
          <w:rFonts w:ascii="Arial Narrow" w:hAnsi="Arial Narrow" w:cs="Arial"/>
          <w:bCs/>
          <w:sz w:val="24"/>
          <w:szCs w:val="24"/>
        </w:rPr>
        <w:t xml:space="preserve"> la dispoziție de </w:t>
      </w:r>
      <w:r w:rsidR="000D60E1" w:rsidRPr="00A75662">
        <w:rPr>
          <w:rFonts w:ascii="Arial Narrow" w:hAnsi="Arial Narrow" w:cs="Arial"/>
          <w:bCs/>
          <w:sz w:val="24"/>
          <w:szCs w:val="24"/>
        </w:rPr>
        <w:t xml:space="preserve">către </w:t>
      </w:r>
      <w:r w:rsidR="00E11B8C" w:rsidRPr="00A75662">
        <w:rPr>
          <w:rFonts w:ascii="Arial Narrow" w:hAnsi="Arial Narrow" w:cs="Arial"/>
          <w:bCs/>
          <w:sz w:val="24"/>
          <w:szCs w:val="24"/>
        </w:rPr>
        <w:t>implementatorul sistemului</w:t>
      </w:r>
      <w:r w:rsidRPr="00A75662">
        <w:rPr>
          <w:rFonts w:ascii="Arial Narrow" w:hAnsi="Arial Narrow" w:cs="Arial"/>
          <w:bCs/>
          <w:sz w:val="24"/>
          <w:szCs w:val="24"/>
        </w:rPr>
        <w:t>, conform obligațiilor asumate prin contract</w:t>
      </w:r>
      <w:r w:rsidR="00AD5713" w:rsidRPr="00A75662">
        <w:rPr>
          <w:rFonts w:ascii="Arial Narrow" w:hAnsi="Arial Narrow" w:cs="Arial"/>
          <w:bCs/>
          <w:sz w:val="24"/>
          <w:szCs w:val="24"/>
        </w:rPr>
        <w:t>, respectiv</w:t>
      </w:r>
      <w:r w:rsidR="00464A87" w:rsidRPr="00A75662">
        <w:rPr>
          <w:rFonts w:ascii="Arial Narrow" w:hAnsi="Arial Narrow" w:cs="Arial"/>
          <w:bCs/>
          <w:sz w:val="24"/>
          <w:szCs w:val="24"/>
        </w:rPr>
        <w:t>:</w:t>
      </w:r>
    </w:p>
    <w:p w14:paraId="45DC9EF4" w14:textId="18234A12" w:rsidR="00897AA2" w:rsidRPr="00A75662" w:rsidRDefault="00897AA2" w:rsidP="0048670F">
      <w:pPr>
        <w:spacing w:after="0" w:line="240" w:lineRule="auto"/>
        <w:ind w:firstLine="720"/>
        <w:jc w:val="both"/>
        <w:rPr>
          <w:rFonts w:ascii="Arial Narrow" w:hAnsi="Arial Narrow" w:cs="Arial"/>
          <w:b/>
          <w:bCs/>
          <w:sz w:val="24"/>
          <w:szCs w:val="24"/>
        </w:rPr>
      </w:pPr>
      <w:r w:rsidRPr="00A75662">
        <w:rPr>
          <w:rFonts w:ascii="Arial Narrow" w:hAnsi="Arial Narrow" w:cs="Arial"/>
          <w:b/>
          <w:bCs/>
          <w:sz w:val="24"/>
          <w:szCs w:val="24"/>
        </w:rPr>
        <w:t xml:space="preserve">- </w:t>
      </w:r>
      <w:r w:rsidR="003475AA" w:rsidRPr="00A75662">
        <w:rPr>
          <w:rFonts w:ascii="Arial Narrow" w:hAnsi="Arial Narrow" w:cs="Arial"/>
          <w:b/>
          <w:bCs/>
          <w:sz w:val="24"/>
          <w:szCs w:val="24"/>
        </w:rPr>
        <w:t xml:space="preserve">Sediul Vodafone din </w:t>
      </w:r>
      <w:r w:rsidRPr="00A75662">
        <w:rPr>
          <w:rFonts w:ascii="Arial Narrow" w:hAnsi="Arial Narrow" w:cs="Arial"/>
          <w:b/>
          <w:bCs/>
          <w:sz w:val="24"/>
          <w:szCs w:val="24"/>
        </w:rPr>
        <w:t>Str.</w:t>
      </w:r>
      <w:r w:rsidR="00EE3A37" w:rsidRPr="00A75662">
        <w:rPr>
          <w:rFonts w:ascii="Arial Narrow" w:hAnsi="Arial Narrow" w:cs="Arial"/>
          <w:b/>
          <w:bCs/>
          <w:sz w:val="24"/>
          <w:szCs w:val="24"/>
        </w:rPr>
        <w:t xml:space="preserve"> </w:t>
      </w:r>
      <w:r w:rsidRPr="00A75662">
        <w:rPr>
          <w:rFonts w:ascii="Arial Narrow" w:hAnsi="Arial Narrow" w:cs="Arial"/>
          <w:b/>
          <w:bCs/>
          <w:sz w:val="24"/>
          <w:szCs w:val="24"/>
        </w:rPr>
        <w:t xml:space="preserve">Barbu Văcărescu </w:t>
      </w:r>
      <w:r w:rsidR="00900B49" w:rsidRPr="00A75662">
        <w:rPr>
          <w:rFonts w:ascii="Arial Narrow" w:hAnsi="Arial Narrow" w:cs="Arial"/>
          <w:b/>
          <w:bCs/>
          <w:sz w:val="24"/>
          <w:szCs w:val="24"/>
        </w:rPr>
        <w:t>nr.</w:t>
      </w:r>
      <w:r w:rsidRPr="00A75662">
        <w:rPr>
          <w:rFonts w:ascii="Arial Narrow" w:hAnsi="Arial Narrow" w:cs="Arial"/>
          <w:b/>
          <w:bCs/>
          <w:sz w:val="24"/>
          <w:szCs w:val="24"/>
        </w:rPr>
        <w:t xml:space="preserve">201, </w:t>
      </w:r>
      <w:r w:rsidR="003475AA" w:rsidRPr="00A75662">
        <w:rPr>
          <w:rFonts w:ascii="Arial Narrow" w:hAnsi="Arial Narrow" w:cs="Arial"/>
          <w:b/>
          <w:bCs/>
          <w:sz w:val="24"/>
          <w:szCs w:val="24"/>
        </w:rPr>
        <w:t xml:space="preserve">sector 2, </w:t>
      </w:r>
      <w:r w:rsidRPr="00A75662">
        <w:rPr>
          <w:rFonts w:ascii="Arial Narrow" w:hAnsi="Arial Narrow" w:cs="Arial"/>
          <w:b/>
          <w:bCs/>
          <w:sz w:val="24"/>
          <w:szCs w:val="24"/>
        </w:rPr>
        <w:t xml:space="preserve">București </w:t>
      </w:r>
      <w:r w:rsidR="003475AA" w:rsidRPr="00A75662">
        <w:rPr>
          <w:rFonts w:ascii="Arial Narrow" w:hAnsi="Arial Narrow" w:cs="Arial"/>
          <w:b/>
          <w:bCs/>
          <w:sz w:val="24"/>
          <w:szCs w:val="24"/>
        </w:rPr>
        <w:t>(</w:t>
      </w:r>
      <w:proofErr w:type="spellStart"/>
      <w:r w:rsidR="003475AA" w:rsidRPr="00A75662">
        <w:rPr>
          <w:rFonts w:ascii="Arial Narrow" w:hAnsi="Arial Narrow" w:cs="Arial"/>
          <w:b/>
          <w:bCs/>
          <w:sz w:val="24"/>
          <w:szCs w:val="24"/>
        </w:rPr>
        <w:t>Globalworth</w:t>
      </w:r>
      <w:proofErr w:type="spellEnd"/>
      <w:r w:rsidR="003475AA" w:rsidRPr="00A75662">
        <w:rPr>
          <w:rFonts w:ascii="Arial Narrow" w:hAnsi="Arial Narrow" w:cs="Arial"/>
          <w:b/>
          <w:bCs/>
          <w:sz w:val="24"/>
          <w:szCs w:val="24"/>
        </w:rPr>
        <w:t xml:space="preserve"> </w:t>
      </w:r>
      <w:proofErr w:type="spellStart"/>
      <w:r w:rsidR="003475AA" w:rsidRPr="00A75662">
        <w:rPr>
          <w:rFonts w:ascii="Arial Narrow" w:hAnsi="Arial Narrow" w:cs="Arial"/>
          <w:b/>
          <w:bCs/>
          <w:sz w:val="24"/>
          <w:szCs w:val="24"/>
        </w:rPr>
        <w:t>Tower</w:t>
      </w:r>
      <w:proofErr w:type="spellEnd"/>
      <w:r w:rsidR="003475AA" w:rsidRPr="00A75662">
        <w:rPr>
          <w:rFonts w:ascii="Arial Narrow" w:hAnsi="Arial Narrow" w:cs="Arial"/>
          <w:b/>
          <w:bCs/>
          <w:sz w:val="24"/>
          <w:szCs w:val="24"/>
        </w:rPr>
        <w:t>)</w:t>
      </w:r>
    </w:p>
    <w:p w14:paraId="6193ECEC" w14:textId="28CA9636" w:rsidR="003475AA" w:rsidRPr="00A75662" w:rsidRDefault="00AC44DB" w:rsidP="0048670F">
      <w:pPr>
        <w:spacing w:after="0" w:line="240" w:lineRule="auto"/>
        <w:ind w:firstLine="720"/>
        <w:jc w:val="both"/>
        <w:rPr>
          <w:rFonts w:ascii="Arial Narrow" w:hAnsi="Arial Narrow" w:cs="Arial"/>
          <w:b/>
          <w:bCs/>
          <w:sz w:val="24"/>
          <w:szCs w:val="24"/>
        </w:rPr>
      </w:pPr>
      <w:r w:rsidRPr="00A75662">
        <w:rPr>
          <w:rFonts w:ascii="Arial Narrow" w:hAnsi="Arial Narrow" w:cs="Arial"/>
          <w:b/>
          <w:bCs/>
          <w:sz w:val="24"/>
          <w:szCs w:val="24"/>
        </w:rPr>
        <w:t xml:space="preserve">- </w:t>
      </w:r>
      <w:r w:rsidR="003475AA" w:rsidRPr="00A75662">
        <w:rPr>
          <w:rFonts w:ascii="Arial Narrow" w:hAnsi="Arial Narrow" w:cs="Arial"/>
          <w:b/>
          <w:bCs/>
          <w:sz w:val="24"/>
          <w:szCs w:val="24"/>
        </w:rPr>
        <w:t xml:space="preserve">Sediul Vodafone din </w:t>
      </w:r>
      <w:r w:rsidR="00900B49" w:rsidRPr="00A75662">
        <w:rPr>
          <w:rFonts w:ascii="Arial Narrow" w:hAnsi="Arial Narrow" w:cs="Arial"/>
          <w:b/>
          <w:bCs/>
          <w:sz w:val="24"/>
          <w:szCs w:val="24"/>
        </w:rPr>
        <w:t>Șoseaua</w:t>
      </w:r>
      <w:r w:rsidR="003475AA" w:rsidRPr="00A75662">
        <w:rPr>
          <w:rFonts w:ascii="Arial Narrow" w:hAnsi="Arial Narrow" w:cs="Arial"/>
          <w:b/>
          <w:bCs/>
          <w:sz w:val="24"/>
          <w:szCs w:val="24"/>
        </w:rPr>
        <w:t xml:space="preserve"> </w:t>
      </w:r>
      <w:r w:rsidR="00900B49" w:rsidRPr="00A75662">
        <w:rPr>
          <w:rFonts w:ascii="Arial Narrow" w:hAnsi="Arial Narrow" w:cs="Arial"/>
          <w:b/>
          <w:bCs/>
          <w:sz w:val="24"/>
          <w:szCs w:val="24"/>
        </w:rPr>
        <w:t>București</w:t>
      </w:r>
      <w:r w:rsidR="003475AA" w:rsidRPr="00A75662">
        <w:rPr>
          <w:rFonts w:ascii="Arial Narrow" w:hAnsi="Arial Narrow" w:cs="Arial"/>
          <w:b/>
          <w:bCs/>
          <w:sz w:val="24"/>
          <w:szCs w:val="24"/>
        </w:rPr>
        <w:t xml:space="preserve"> Nord Nr.2, localitatea Voluntari (Pipera), </w:t>
      </w:r>
      <w:r w:rsidR="00900B49" w:rsidRPr="00A75662">
        <w:rPr>
          <w:rFonts w:ascii="Arial Narrow" w:hAnsi="Arial Narrow" w:cs="Arial"/>
          <w:b/>
          <w:bCs/>
          <w:sz w:val="24"/>
          <w:szCs w:val="24"/>
        </w:rPr>
        <w:t>județul</w:t>
      </w:r>
      <w:r w:rsidR="003475AA" w:rsidRPr="00A75662">
        <w:rPr>
          <w:rFonts w:ascii="Arial Narrow" w:hAnsi="Arial Narrow" w:cs="Arial"/>
          <w:b/>
          <w:bCs/>
          <w:sz w:val="24"/>
          <w:szCs w:val="24"/>
        </w:rPr>
        <w:t xml:space="preserve"> Ilfov </w:t>
      </w:r>
    </w:p>
    <w:p w14:paraId="6F95A5E1" w14:textId="3E33BAD9" w:rsidR="00AD5713" w:rsidRPr="00A75662" w:rsidRDefault="00AD5713" w:rsidP="0048670F">
      <w:pPr>
        <w:spacing w:after="0" w:line="240" w:lineRule="auto"/>
        <w:ind w:firstLine="720"/>
        <w:jc w:val="both"/>
        <w:rPr>
          <w:rFonts w:ascii="Arial Narrow" w:hAnsi="Arial Narrow"/>
          <w:sz w:val="24"/>
          <w:szCs w:val="24"/>
        </w:rPr>
      </w:pPr>
      <w:r w:rsidRPr="00A75662">
        <w:rPr>
          <w:rFonts w:ascii="Arial Narrow" w:hAnsi="Arial Narrow"/>
          <w:sz w:val="24"/>
          <w:szCs w:val="24"/>
        </w:rPr>
        <w:t xml:space="preserve">Instruirea se va desfășura conform planului de instruire stabilit și agreat contractual cu implementatorul sistemului, de către instructori din partea acestuia. Implementatorul va asigura infrastructura hardware, software și suportul de curs necesar cursanților. </w:t>
      </w:r>
    </w:p>
    <w:p w14:paraId="5B098D97" w14:textId="77777777" w:rsidR="00AC7C1F" w:rsidRPr="00A75662" w:rsidRDefault="00AC7C1F" w:rsidP="00442B81">
      <w:pPr>
        <w:spacing w:after="0" w:line="240" w:lineRule="auto"/>
        <w:ind w:firstLine="720"/>
        <w:jc w:val="both"/>
        <w:rPr>
          <w:rFonts w:ascii="Arial Narrow" w:eastAsia="Arial Narrow" w:hAnsi="Arial Narrow" w:cs="Arial Narrow"/>
          <w:sz w:val="24"/>
          <w:szCs w:val="24"/>
        </w:rPr>
      </w:pPr>
    </w:p>
    <w:p w14:paraId="1889C694" w14:textId="3CFA94F7" w:rsidR="00AC7C1F" w:rsidRPr="00A75662" w:rsidRDefault="0048670F" w:rsidP="0048670F">
      <w:pPr>
        <w:pStyle w:val="Titlu2"/>
        <w:ind w:left="0" w:firstLine="0"/>
        <w:rPr>
          <w:rFonts w:ascii="Arial Narrow" w:eastAsia="Arial" w:hAnsi="Arial Narrow" w:cs="Arial"/>
          <w:color w:val="auto"/>
          <w:sz w:val="24"/>
          <w:szCs w:val="24"/>
        </w:rPr>
      </w:pPr>
      <w:bookmarkStart w:id="10" w:name="_4d34og8" w:colFirst="0" w:colLast="0"/>
      <w:bookmarkEnd w:id="10"/>
      <w:r w:rsidRPr="00A75662">
        <w:rPr>
          <w:rFonts w:ascii="Arial Narrow" w:eastAsia="Arial" w:hAnsi="Arial Narrow" w:cs="Arial"/>
          <w:color w:val="auto"/>
          <w:sz w:val="24"/>
          <w:szCs w:val="24"/>
        </w:rPr>
        <w:t xml:space="preserve">3. </w:t>
      </w:r>
      <w:r w:rsidR="00453AB5" w:rsidRPr="00A75662">
        <w:rPr>
          <w:rFonts w:ascii="Arial Narrow" w:eastAsia="Arial" w:hAnsi="Arial Narrow" w:cs="Arial"/>
          <w:color w:val="auto"/>
          <w:sz w:val="24"/>
          <w:szCs w:val="24"/>
        </w:rPr>
        <w:t>Scopul achiziției</w:t>
      </w:r>
    </w:p>
    <w:p w14:paraId="5CBB4A14" w14:textId="2D1D9CCF" w:rsidR="00AC7C1F" w:rsidRPr="00A75662" w:rsidRDefault="00453AB5" w:rsidP="0048670F">
      <w:pPr>
        <w:spacing w:after="0" w:line="240" w:lineRule="auto"/>
        <w:ind w:firstLine="142"/>
        <w:jc w:val="both"/>
        <w:rPr>
          <w:rFonts w:ascii="Arial Narrow" w:eastAsia="Arial Narrow" w:hAnsi="Arial Narrow" w:cs="Arial Narrow"/>
          <w:sz w:val="24"/>
          <w:szCs w:val="24"/>
        </w:rPr>
      </w:pPr>
      <w:r w:rsidRPr="00A75662">
        <w:rPr>
          <w:rFonts w:ascii="Arial Narrow" w:eastAsia="Arial Narrow" w:hAnsi="Arial Narrow" w:cs="Arial Narrow"/>
          <w:b/>
          <w:sz w:val="24"/>
          <w:szCs w:val="24"/>
        </w:rPr>
        <w:t>Scopul</w:t>
      </w:r>
      <w:r w:rsidRPr="00A75662">
        <w:rPr>
          <w:rFonts w:ascii="Arial Narrow" w:eastAsia="Arial Narrow" w:hAnsi="Arial Narrow" w:cs="Arial Narrow"/>
          <w:sz w:val="24"/>
          <w:szCs w:val="24"/>
        </w:rPr>
        <w:t xml:space="preserve"> este reprezentat de achiziția serviciilor de organizare a instruirii administratorilor</w:t>
      </w:r>
      <w:r w:rsidR="002A3A01" w:rsidRPr="00A75662">
        <w:rPr>
          <w:rFonts w:ascii="Arial Narrow" w:eastAsia="Arial Narrow" w:hAnsi="Arial Narrow" w:cs="Arial Narrow"/>
          <w:sz w:val="24"/>
          <w:szCs w:val="24"/>
        </w:rPr>
        <w:t>, dezvoltatorilor</w:t>
      </w:r>
      <w:r w:rsidRPr="00A75662">
        <w:rPr>
          <w:rFonts w:ascii="Arial Narrow" w:eastAsia="Arial Narrow" w:hAnsi="Arial Narrow" w:cs="Arial Narrow"/>
          <w:sz w:val="24"/>
          <w:szCs w:val="24"/>
        </w:rPr>
        <w:t xml:space="preserve"> și utilizatorilor finali ai sistemului informatic integrat al ONRC implementat în cadrul proiectului (550 de participanți la sesiunile de instruire</w:t>
      </w:r>
      <w:r w:rsidR="007576D3" w:rsidRPr="00A75662">
        <w:rPr>
          <w:rFonts w:ascii="Arial Narrow" w:eastAsia="Arial Narrow" w:hAnsi="Arial Narrow" w:cs="Arial Narrow"/>
          <w:sz w:val="24"/>
          <w:szCs w:val="24"/>
        </w:rPr>
        <w:t xml:space="preserve">, din care </w:t>
      </w:r>
      <w:r w:rsidR="00C366D4" w:rsidRPr="00A75662">
        <w:rPr>
          <w:rFonts w:ascii="Arial Narrow" w:eastAsia="Arial Narrow" w:hAnsi="Arial Narrow" w:cs="Arial Narrow"/>
          <w:sz w:val="24"/>
          <w:szCs w:val="24"/>
        </w:rPr>
        <w:t>418</w:t>
      </w:r>
      <w:r w:rsidR="007576D3" w:rsidRPr="00A75662">
        <w:rPr>
          <w:rFonts w:ascii="Arial Narrow" w:eastAsia="Arial Narrow" w:hAnsi="Arial Narrow" w:cs="Arial Narrow"/>
          <w:sz w:val="24"/>
          <w:szCs w:val="24"/>
        </w:rPr>
        <w:t xml:space="preserve"> sunt beneficiari ai tuturor serviciilor care fac obiectul contractului</w:t>
      </w:r>
      <w:r w:rsidRPr="00A75662">
        <w:rPr>
          <w:rFonts w:ascii="Arial Narrow" w:eastAsia="Arial Narrow" w:hAnsi="Arial Narrow" w:cs="Arial Narrow"/>
          <w:sz w:val="24"/>
          <w:szCs w:val="24"/>
        </w:rPr>
        <w:t>)  prin asigurarea cazării</w:t>
      </w:r>
      <w:r w:rsidR="00CA71A3" w:rsidRPr="00A75662">
        <w:rPr>
          <w:rFonts w:ascii="Arial Narrow" w:eastAsia="Arial Narrow" w:hAnsi="Arial Narrow" w:cs="Arial Narrow"/>
          <w:sz w:val="24"/>
          <w:szCs w:val="24"/>
        </w:rPr>
        <w:t>, a</w:t>
      </w:r>
      <w:r w:rsidRPr="00A75662">
        <w:rPr>
          <w:rFonts w:ascii="Arial Narrow" w:eastAsia="Arial Narrow" w:hAnsi="Arial Narrow" w:cs="Arial Narrow"/>
          <w:sz w:val="24"/>
          <w:szCs w:val="24"/>
        </w:rPr>
        <w:t xml:space="preserve"> mesei, </w:t>
      </w:r>
      <w:r w:rsidR="00CA71A3" w:rsidRPr="00A75662">
        <w:rPr>
          <w:rFonts w:ascii="Arial Narrow" w:eastAsia="Arial Narrow" w:hAnsi="Arial Narrow" w:cs="Arial Narrow"/>
          <w:sz w:val="24"/>
          <w:szCs w:val="24"/>
        </w:rPr>
        <w:t xml:space="preserve">decontarea cheltuielilor cu transportul, </w:t>
      </w:r>
      <w:r w:rsidRPr="00A75662">
        <w:rPr>
          <w:rFonts w:ascii="Arial Narrow" w:eastAsia="Arial Narrow" w:hAnsi="Arial Narrow" w:cs="Arial Narrow"/>
          <w:sz w:val="24"/>
          <w:szCs w:val="24"/>
        </w:rPr>
        <w:t>după caz, în vederea derulării în bune condiții a cursurilor de instruire profesională.</w:t>
      </w:r>
    </w:p>
    <w:p w14:paraId="13E4C347" w14:textId="4B5A80C2" w:rsidR="009C24DD" w:rsidRPr="00A75662" w:rsidRDefault="009C24DD" w:rsidP="009C24DD">
      <w:pPr>
        <w:spacing w:after="0" w:line="240" w:lineRule="auto"/>
        <w:ind w:firstLine="567"/>
        <w:jc w:val="both"/>
        <w:rPr>
          <w:rFonts w:ascii="Arial Narrow" w:hAnsi="Arial Narrow"/>
          <w:sz w:val="24"/>
          <w:szCs w:val="24"/>
        </w:rPr>
      </w:pPr>
      <w:r w:rsidRPr="00A75662">
        <w:rPr>
          <w:rFonts w:ascii="Arial Narrow" w:hAnsi="Arial Narrow"/>
          <w:sz w:val="24"/>
          <w:szCs w:val="24"/>
        </w:rPr>
        <w:t xml:space="preserve">În cadrul contractului se vor presta servicii de cazare și servicii de </w:t>
      </w:r>
      <w:r w:rsidR="007576D3" w:rsidRPr="00A75662">
        <w:rPr>
          <w:rFonts w:ascii="Arial Narrow" w:hAnsi="Arial Narrow"/>
          <w:sz w:val="24"/>
          <w:szCs w:val="24"/>
        </w:rPr>
        <w:t>masă/</w:t>
      </w:r>
      <w:proofErr w:type="spellStart"/>
      <w:r w:rsidRPr="00A75662">
        <w:rPr>
          <w:rFonts w:ascii="Arial Narrow" w:hAnsi="Arial Narrow"/>
          <w:sz w:val="24"/>
          <w:szCs w:val="24"/>
        </w:rPr>
        <w:t>catering</w:t>
      </w:r>
      <w:proofErr w:type="spellEnd"/>
      <w:r w:rsidRPr="00A75662">
        <w:rPr>
          <w:rFonts w:ascii="Arial Narrow" w:hAnsi="Arial Narrow"/>
          <w:sz w:val="24"/>
          <w:szCs w:val="24"/>
        </w:rPr>
        <w:t xml:space="preserve"> aferente serviciilor de instruire a administratorilor și utilizatorilor finali ai sistemului informatic integrat al ONRC implementat în cadrul proiectului, precum și servicii de decontare a cheltuielilor de transport ale acestora, în vederea îndeplinirii obiectivelor din proiect și atingerii rezultatelor prevăzute în cadrul cererii de finanțare.</w:t>
      </w:r>
    </w:p>
    <w:p w14:paraId="17F4581B" w14:textId="77777777" w:rsidR="009C24DD" w:rsidRPr="00A75662" w:rsidRDefault="009C24DD" w:rsidP="0048670F">
      <w:pPr>
        <w:spacing w:after="0" w:line="240" w:lineRule="auto"/>
        <w:ind w:firstLine="142"/>
        <w:jc w:val="both"/>
        <w:rPr>
          <w:rFonts w:ascii="Arial Narrow" w:eastAsia="Arial Narrow" w:hAnsi="Arial Narrow" w:cs="Arial Narrow"/>
          <w:sz w:val="24"/>
          <w:szCs w:val="24"/>
        </w:rPr>
      </w:pPr>
    </w:p>
    <w:p w14:paraId="1815C140" w14:textId="77777777" w:rsidR="00AC7C1F" w:rsidRPr="00A75662" w:rsidRDefault="00AC7C1F">
      <w:pPr>
        <w:spacing w:before="60" w:after="60"/>
        <w:jc w:val="both"/>
        <w:rPr>
          <w:rFonts w:ascii="Arial Narrow" w:eastAsia="Arial Narrow" w:hAnsi="Arial Narrow" w:cs="Arial Narrow"/>
          <w:sz w:val="24"/>
          <w:szCs w:val="24"/>
        </w:rPr>
      </w:pPr>
      <w:bookmarkStart w:id="11" w:name="_2s8eyo1" w:colFirst="0" w:colLast="0"/>
      <w:bookmarkEnd w:id="11"/>
    </w:p>
    <w:p w14:paraId="15A381E1" w14:textId="77777777" w:rsidR="00AC7C1F" w:rsidRPr="00A75662" w:rsidRDefault="00453AB5">
      <w:pPr>
        <w:tabs>
          <w:tab w:val="left" w:pos="0"/>
          <w:tab w:val="left" w:pos="567"/>
        </w:tabs>
        <w:spacing w:after="160" w:line="259" w:lineRule="auto"/>
        <w:jc w:val="both"/>
        <w:rPr>
          <w:rFonts w:ascii="Arial Narrow" w:eastAsia="Arial Narrow" w:hAnsi="Arial Narrow" w:cs="Arial Narrow"/>
          <w:b/>
          <w:sz w:val="24"/>
          <w:szCs w:val="24"/>
        </w:rPr>
      </w:pPr>
      <w:r w:rsidRPr="00A75662">
        <w:rPr>
          <w:rFonts w:ascii="Arial Narrow" w:eastAsia="Arial" w:hAnsi="Arial Narrow" w:cs="Arial"/>
          <w:b/>
          <w:sz w:val="24"/>
          <w:szCs w:val="24"/>
        </w:rPr>
        <w:t>CERINȚE TEHNICE:</w:t>
      </w:r>
    </w:p>
    <w:p w14:paraId="6439CE3A" w14:textId="77777777" w:rsidR="00C14E27" w:rsidRPr="00A75662" w:rsidRDefault="00C14E27" w:rsidP="00C14E27">
      <w:pPr>
        <w:pBdr>
          <w:top w:val="nil"/>
          <w:left w:val="nil"/>
          <w:bottom w:val="nil"/>
          <w:right w:val="nil"/>
          <w:between w:val="nil"/>
        </w:pBdr>
        <w:spacing w:after="0" w:line="240" w:lineRule="auto"/>
        <w:jc w:val="both"/>
        <w:rPr>
          <w:rFonts w:ascii="Arial Narrow" w:eastAsia="Arial" w:hAnsi="Arial Narrow" w:cs="Arial"/>
          <w:sz w:val="24"/>
          <w:szCs w:val="24"/>
        </w:rPr>
      </w:pPr>
      <w:r w:rsidRPr="00A75662">
        <w:rPr>
          <w:rFonts w:ascii="Arial Narrow" w:eastAsia="Arial" w:hAnsi="Arial Narrow" w:cs="Arial"/>
          <w:sz w:val="24"/>
          <w:szCs w:val="24"/>
        </w:rPr>
        <w:t xml:space="preserve">Cerințele tehnice cuprinse în caietul de sarcini sunt minime și obligatorii. </w:t>
      </w:r>
    </w:p>
    <w:p w14:paraId="18A97392" w14:textId="77777777" w:rsidR="00C14E27" w:rsidRPr="00A75662" w:rsidRDefault="00C14E27" w:rsidP="00C14E27">
      <w:pPr>
        <w:pBdr>
          <w:top w:val="nil"/>
          <w:left w:val="nil"/>
          <w:bottom w:val="nil"/>
          <w:right w:val="nil"/>
          <w:between w:val="nil"/>
        </w:pBdr>
        <w:spacing w:after="0" w:line="240" w:lineRule="auto"/>
        <w:jc w:val="both"/>
        <w:rPr>
          <w:rFonts w:ascii="Arial Narrow" w:eastAsia="Arial" w:hAnsi="Arial Narrow" w:cs="Arial"/>
          <w:sz w:val="24"/>
          <w:szCs w:val="24"/>
        </w:rPr>
      </w:pPr>
      <w:r w:rsidRPr="00A75662">
        <w:rPr>
          <w:rFonts w:ascii="Arial Narrow" w:eastAsia="Arial" w:hAnsi="Arial Narrow" w:cs="Arial"/>
          <w:sz w:val="24"/>
          <w:szCs w:val="24"/>
        </w:rPr>
        <w:t>Ofertanții trebuie să furnizeze întregul suport necesar pentru activităţile corespunzătoare organizării tuturor sesiunilor de instruire, conform cerințelor caietului de sarcini.</w:t>
      </w:r>
    </w:p>
    <w:p w14:paraId="37C35C1D" w14:textId="2DC88688" w:rsidR="00C14E27" w:rsidRPr="00A75662" w:rsidRDefault="00C14E27" w:rsidP="00C14E27">
      <w:pPr>
        <w:pBdr>
          <w:top w:val="nil"/>
          <w:left w:val="nil"/>
          <w:bottom w:val="nil"/>
          <w:right w:val="nil"/>
          <w:between w:val="nil"/>
        </w:pBdr>
        <w:spacing w:after="0" w:line="240" w:lineRule="auto"/>
        <w:jc w:val="both"/>
        <w:rPr>
          <w:rFonts w:ascii="Arial Narrow" w:eastAsia="Arial" w:hAnsi="Arial Narrow" w:cs="Arial"/>
          <w:sz w:val="24"/>
          <w:szCs w:val="24"/>
        </w:rPr>
      </w:pPr>
      <w:r w:rsidRPr="00A75662">
        <w:rPr>
          <w:rFonts w:ascii="Arial Narrow" w:eastAsia="Arial" w:hAnsi="Arial Narrow" w:cs="Arial"/>
          <w:sz w:val="24"/>
          <w:szCs w:val="24"/>
        </w:rPr>
        <w:t xml:space="preserve">Ofertanții vor prezenta în ofertă un număr de </w:t>
      </w:r>
      <w:r w:rsidR="00787EF1" w:rsidRPr="00A75662">
        <w:rPr>
          <w:rFonts w:ascii="Arial Narrow" w:eastAsia="Arial" w:hAnsi="Arial Narrow" w:cs="Arial"/>
          <w:sz w:val="24"/>
          <w:szCs w:val="24"/>
        </w:rPr>
        <w:t>m</w:t>
      </w:r>
      <w:r w:rsidR="001A57D2" w:rsidRPr="00A75662">
        <w:rPr>
          <w:rFonts w:ascii="Arial Narrow" w:eastAsia="Arial" w:hAnsi="Arial Narrow" w:cs="Arial"/>
          <w:sz w:val="24"/>
          <w:szCs w:val="24"/>
        </w:rPr>
        <w:t>axi</w:t>
      </w:r>
      <w:r w:rsidR="00787EF1" w:rsidRPr="00A75662">
        <w:rPr>
          <w:rFonts w:ascii="Arial Narrow" w:eastAsia="Arial" w:hAnsi="Arial Narrow" w:cs="Arial"/>
          <w:sz w:val="24"/>
          <w:szCs w:val="24"/>
        </w:rPr>
        <w:t xml:space="preserve">m </w:t>
      </w:r>
      <w:r w:rsidR="00F660F3" w:rsidRPr="00A75662">
        <w:rPr>
          <w:rFonts w:ascii="Arial Narrow" w:eastAsia="Arial" w:hAnsi="Arial Narrow" w:cs="Arial"/>
          <w:sz w:val="24"/>
          <w:szCs w:val="24"/>
        </w:rPr>
        <w:t xml:space="preserve">4 </w:t>
      </w:r>
      <w:r w:rsidRPr="00A75662">
        <w:rPr>
          <w:rFonts w:ascii="Arial Narrow" w:eastAsia="Arial" w:hAnsi="Arial Narrow" w:cs="Arial"/>
          <w:sz w:val="24"/>
          <w:szCs w:val="24"/>
        </w:rPr>
        <w:t>propuneri de unități de cazare</w:t>
      </w:r>
      <w:r w:rsidR="00DE1DC3" w:rsidRPr="00A75662">
        <w:rPr>
          <w:rFonts w:ascii="Arial Narrow" w:eastAsia="Arial" w:hAnsi="Arial Narrow" w:cs="Arial"/>
          <w:sz w:val="24"/>
          <w:szCs w:val="24"/>
        </w:rPr>
        <w:t>, care să acopere necesarul de cazare solicita</w:t>
      </w:r>
      <w:r w:rsidR="007A5F25" w:rsidRPr="00A75662">
        <w:rPr>
          <w:rFonts w:ascii="Arial Narrow" w:eastAsia="Arial" w:hAnsi="Arial Narrow" w:cs="Arial"/>
          <w:sz w:val="24"/>
          <w:szCs w:val="24"/>
        </w:rPr>
        <w:t>tă</w:t>
      </w:r>
      <w:r w:rsidR="0008086B" w:rsidRPr="00A75662">
        <w:rPr>
          <w:rFonts w:ascii="Arial Narrow" w:eastAsia="Arial" w:hAnsi="Arial Narrow" w:cs="Arial"/>
          <w:sz w:val="24"/>
          <w:szCs w:val="24"/>
        </w:rPr>
        <w:t xml:space="preserve">, </w:t>
      </w:r>
      <w:r w:rsidRPr="00A75662">
        <w:rPr>
          <w:rFonts w:ascii="Arial Narrow" w:eastAsia="Arial" w:hAnsi="Arial Narrow" w:cs="Arial"/>
          <w:sz w:val="24"/>
          <w:szCs w:val="24"/>
        </w:rPr>
        <w:t>astfel încât să se asigure:</w:t>
      </w:r>
    </w:p>
    <w:p w14:paraId="5CB1A797" w14:textId="77777777" w:rsidR="00C14E27" w:rsidRPr="00A75662" w:rsidRDefault="00C14E27" w:rsidP="00C14E27">
      <w:pPr>
        <w:pBdr>
          <w:top w:val="nil"/>
          <w:left w:val="nil"/>
          <w:bottom w:val="nil"/>
          <w:right w:val="nil"/>
          <w:between w:val="nil"/>
        </w:pBdr>
        <w:spacing w:after="0" w:line="240" w:lineRule="auto"/>
        <w:jc w:val="both"/>
        <w:rPr>
          <w:rFonts w:ascii="Arial Narrow" w:eastAsia="Arial" w:hAnsi="Arial Narrow" w:cs="Arial"/>
          <w:sz w:val="24"/>
          <w:szCs w:val="24"/>
        </w:rPr>
      </w:pPr>
      <w:r w:rsidRPr="00A75662">
        <w:rPr>
          <w:rFonts w:ascii="Arial Narrow" w:eastAsia="Arial" w:hAnsi="Arial Narrow" w:cs="Arial"/>
          <w:sz w:val="24"/>
          <w:szCs w:val="24"/>
        </w:rPr>
        <w:t>- condiții de cazare și masă conform cerințelor autorității contractante</w:t>
      </w:r>
    </w:p>
    <w:p w14:paraId="26772AA4" w14:textId="77777777" w:rsidR="00C14E27" w:rsidRPr="00A75662" w:rsidRDefault="00C14E27" w:rsidP="00C14E27">
      <w:pPr>
        <w:pBdr>
          <w:top w:val="nil"/>
          <w:left w:val="nil"/>
          <w:bottom w:val="nil"/>
          <w:right w:val="nil"/>
          <w:between w:val="nil"/>
        </w:pBdr>
        <w:spacing w:after="0" w:line="240" w:lineRule="auto"/>
        <w:jc w:val="both"/>
        <w:rPr>
          <w:rFonts w:ascii="Arial Narrow" w:eastAsia="Arial" w:hAnsi="Arial Narrow" w:cs="Arial"/>
          <w:sz w:val="24"/>
          <w:szCs w:val="24"/>
        </w:rPr>
      </w:pPr>
      <w:r w:rsidRPr="00A75662">
        <w:rPr>
          <w:rFonts w:ascii="Arial Narrow" w:eastAsia="Arial" w:hAnsi="Arial Narrow" w:cs="Arial"/>
          <w:sz w:val="24"/>
          <w:szCs w:val="24"/>
        </w:rPr>
        <w:t xml:space="preserve">- servicii de </w:t>
      </w:r>
      <w:proofErr w:type="spellStart"/>
      <w:r w:rsidRPr="00A75662">
        <w:rPr>
          <w:rFonts w:ascii="Arial Narrow" w:eastAsia="Arial" w:hAnsi="Arial Narrow" w:cs="Arial"/>
          <w:sz w:val="24"/>
          <w:szCs w:val="24"/>
        </w:rPr>
        <w:t>catering</w:t>
      </w:r>
      <w:proofErr w:type="spellEnd"/>
      <w:r w:rsidRPr="00A75662">
        <w:rPr>
          <w:rFonts w:ascii="Arial Narrow" w:eastAsia="Arial" w:hAnsi="Arial Narrow" w:cs="Arial"/>
          <w:sz w:val="24"/>
          <w:szCs w:val="24"/>
        </w:rPr>
        <w:t xml:space="preserve"> cu integrarea corespunzătoare în pauzele prevăzute de implementator în programul de instruire</w:t>
      </w:r>
    </w:p>
    <w:p w14:paraId="44ABA6CD" w14:textId="77777777" w:rsidR="00C14E27" w:rsidRPr="00A75662" w:rsidRDefault="00C14E27" w:rsidP="00C14E27">
      <w:pPr>
        <w:pBdr>
          <w:top w:val="nil"/>
          <w:left w:val="nil"/>
          <w:bottom w:val="nil"/>
          <w:right w:val="nil"/>
          <w:between w:val="nil"/>
        </w:pBdr>
        <w:spacing w:after="0" w:line="240" w:lineRule="auto"/>
        <w:jc w:val="both"/>
        <w:rPr>
          <w:rFonts w:ascii="Arial Narrow" w:eastAsia="Arial" w:hAnsi="Arial Narrow" w:cs="Arial"/>
          <w:sz w:val="24"/>
          <w:szCs w:val="24"/>
        </w:rPr>
      </w:pPr>
      <w:r w:rsidRPr="00A75662">
        <w:rPr>
          <w:rFonts w:ascii="Arial Narrow" w:eastAsia="Arial" w:hAnsi="Arial Narrow" w:cs="Arial"/>
          <w:sz w:val="24"/>
          <w:szCs w:val="24"/>
        </w:rPr>
        <w:t>- decontarea către participanți a cheltuielilor cu transportul la/de la locația de cazare.</w:t>
      </w:r>
    </w:p>
    <w:p w14:paraId="64ECC0C4" w14:textId="2F0AF9D5" w:rsidR="00C14E27" w:rsidRPr="00A75662" w:rsidRDefault="00DA3D29" w:rsidP="00C14E27">
      <w:pPr>
        <w:pBdr>
          <w:top w:val="nil"/>
          <w:left w:val="nil"/>
          <w:bottom w:val="nil"/>
          <w:right w:val="nil"/>
          <w:between w:val="nil"/>
        </w:pBd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Ofertantul este obligat să prezinte minim </w:t>
      </w:r>
      <w:r w:rsidR="00F660F3" w:rsidRPr="00A75662">
        <w:rPr>
          <w:rFonts w:ascii="Arial Narrow" w:eastAsia="Arial Narrow" w:hAnsi="Arial Narrow" w:cs="Arial Narrow"/>
          <w:sz w:val="24"/>
          <w:szCs w:val="24"/>
        </w:rPr>
        <w:t xml:space="preserve"> două unități </w:t>
      </w:r>
      <w:r w:rsidRPr="00A75662">
        <w:rPr>
          <w:rFonts w:ascii="Arial Narrow" w:eastAsia="Arial Narrow" w:hAnsi="Arial Narrow" w:cs="Arial Narrow"/>
          <w:sz w:val="24"/>
          <w:szCs w:val="24"/>
        </w:rPr>
        <w:t xml:space="preserve">de cazare de rezervă, pentru acoperirea oricăror situații care </w:t>
      </w:r>
      <w:r w:rsidR="001F18F1" w:rsidRPr="00A75662">
        <w:rPr>
          <w:rFonts w:ascii="Arial Narrow" w:eastAsia="Arial Narrow" w:hAnsi="Arial Narrow" w:cs="Arial Narrow"/>
          <w:sz w:val="24"/>
          <w:szCs w:val="24"/>
        </w:rPr>
        <w:t xml:space="preserve">pot interveni </w:t>
      </w:r>
      <w:r w:rsidRPr="00A75662">
        <w:rPr>
          <w:rFonts w:ascii="Arial Narrow" w:eastAsia="Arial Narrow" w:hAnsi="Arial Narrow" w:cs="Arial Narrow"/>
          <w:sz w:val="24"/>
          <w:szCs w:val="24"/>
        </w:rPr>
        <w:t>în buna desfășur</w:t>
      </w:r>
      <w:r w:rsidR="0043705A" w:rsidRPr="00A75662">
        <w:rPr>
          <w:rFonts w:ascii="Arial Narrow" w:eastAsia="Arial Narrow" w:hAnsi="Arial Narrow" w:cs="Arial Narrow"/>
          <w:sz w:val="24"/>
          <w:szCs w:val="24"/>
        </w:rPr>
        <w:t>a</w:t>
      </w:r>
      <w:r w:rsidRPr="00A75662">
        <w:rPr>
          <w:rFonts w:ascii="Arial Narrow" w:eastAsia="Arial Narrow" w:hAnsi="Arial Narrow" w:cs="Arial Narrow"/>
          <w:sz w:val="24"/>
          <w:szCs w:val="24"/>
        </w:rPr>
        <w:t>re</w:t>
      </w:r>
      <w:r w:rsidR="0043705A" w:rsidRPr="00A75662">
        <w:rPr>
          <w:rFonts w:ascii="Arial Narrow" w:eastAsia="Arial Narrow" w:hAnsi="Arial Narrow" w:cs="Arial Narrow"/>
          <w:sz w:val="24"/>
          <w:szCs w:val="24"/>
        </w:rPr>
        <w:t xml:space="preserve"> </w:t>
      </w:r>
      <w:r w:rsidRPr="00A75662">
        <w:rPr>
          <w:rFonts w:ascii="Arial Narrow" w:eastAsia="Arial Narrow" w:hAnsi="Arial Narrow" w:cs="Arial Narrow"/>
          <w:sz w:val="24"/>
          <w:szCs w:val="24"/>
        </w:rPr>
        <w:t>a contractului</w:t>
      </w:r>
      <w:r w:rsidR="0043705A" w:rsidRPr="00A75662">
        <w:rPr>
          <w:rFonts w:ascii="Arial Narrow" w:eastAsia="Arial Narrow" w:hAnsi="Arial Narrow" w:cs="Arial Narrow"/>
          <w:sz w:val="24"/>
          <w:szCs w:val="24"/>
        </w:rPr>
        <w:t>.</w:t>
      </w:r>
    </w:p>
    <w:p w14:paraId="59B17DB5" w14:textId="77777777" w:rsidR="00AB54BD" w:rsidRPr="00A75662" w:rsidRDefault="00AB54BD" w:rsidP="00C14E27">
      <w:pPr>
        <w:pBdr>
          <w:top w:val="nil"/>
          <w:left w:val="nil"/>
          <w:bottom w:val="nil"/>
          <w:right w:val="nil"/>
          <w:between w:val="nil"/>
        </w:pBdr>
        <w:spacing w:after="0" w:line="240" w:lineRule="auto"/>
        <w:jc w:val="both"/>
        <w:rPr>
          <w:rFonts w:ascii="Arial Narrow" w:eastAsia="Arial Narrow" w:hAnsi="Arial Narrow" w:cs="Arial Narrow"/>
          <w:sz w:val="24"/>
          <w:szCs w:val="24"/>
        </w:rPr>
      </w:pPr>
    </w:p>
    <w:p w14:paraId="374CBDB1" w14:textId="77777777" w:rsidR="00DA3D29" w:rsidRPr="00A75662" w:rsidRDefault="00DA3D29" w:rsidP="00C14E27">
      <w:pPr>
        <w:pBdr>
          <w:top w:val="nil"/>
          <w:left w:val="nil"/>
          <w:bottom w:val="nil"/>
          <w:right w:val="nil"/>
          <w:between w:val="nil"/>
        </w:pBdr>
        <w:spacing w:after="0" w:line="240" w:lineRule="auto"/>
        <w:jc w:val="both"/>
        <w:rPr>
          <w:rFonts w:ascii="Arial Narrow" w:eastAsia="Arial Narrow" w:hAnsi="Arial Narrow" w:cs="Arial Narrow"/>
          <w:sz w:val="24"/>
          <w:szCs w:val="24"/>
        </w:rPr>
      </w:pPr>
    </w:p>
    <w:p w14:paraId="62FF6B29" w14:textId="77777777" w:rsidR="00CA71A3" w:rsidRPr="00A75662" w:rsidRDefault="00453AB5" w:rsidP="009417A1">
      <w:pPr>
        <w:pStyle w:val="Listparagraf"/>
        <w:numPr>
          <w:ilvl w:val="3"/>
          <w:numId w:val="31"/>
        </w:numPr>
        <w:spacing w:after="160" w:line="259" w:lineRule="auto"/>
        <w:jc w:val="both"/>
        <w:rPr>
          <w:rFonts w:ascii="Arial Narrow" w:eastAsia="Arial Narrow" w:hAnsi="Arial Narrow" w:cs="Arial Narrow"/>
          <w:sz w:val="24"/>
          <w:szCs w:val="24"/>
        </w:rPr>
      </w:pPr>
      <w:r w:rsidRPr="00A75662">
        <w:rPr>
          <w:rFonts w:ascii="Arial Narrow" w:eastAsia="Arial" w:hAnsi="Arial Narrow" w:cs="Arial"/>
          <w:b/>
          <w:sz w:val="24"/>
          <w:szCs w:val="24"/>
        </w:rPr>
        <w:t>C</w:t>
      </w:r>
      <w:r w:rsidR="00934121" w:rsidRPr="00A75662">
        <w:rPr>
          <w:rFonts w:ascii="Arial Narrow" w:eastAsia="Arial" w:hAnsi="Arial Narrow" w:cs="Arial"/>
          <w:b/>
          <w:sz w:val="24"/>
          <w:szCs w:val="24"/>
        </w:rPr>
        <w:t xml:space="preserve">ERINȚE PRIVIND </w:t>
      </w:r>
      <w:r w:rsidRPr="00A75662">
        <w:rPr>
          <w:rFonts w:ascii="Arial Narrow" w:eastAsia="Arial Narrow" w:hAnsi="Arial Narrow" w:cs="Arial Narrow"/>
          <w:b/>
          <w:sz w:val="24"/>
          <w:szCs w:val="24"/>
        </w:rPr>
        <w:t>CAZARE</w:t>
      </w:r>
      <w:r w:rsidR="00934121" w:rsidRPr="00A75662">
        <w:rPr>
          <w:rFonts w:ascii="Arial Narrow" w:eastAsia="Arial Narrow" w:hAnsi="Arial Narrow" w:cs="Arial Narrow"/>
          <w:b/>
          <w:sz w:val="24"/>
          <w:szCs w:val="24"/>
        </w:rPr>
        <w:t>A</w:t>
      </w:r>
      <w:r w:rsidRPr="00A75662">
        <w:rPr>
          <w:rFonts w:ascii="Arial Narrow" w:eastAsia="Arial Narrow" w:hAnsi="Arial Narrow" w:cs="Arial Narrow"/>
          <w:b/>
          <w:sz w:val="24"/>
          <w:szCs w:val="24"/>
        </w:rPr>
        <w:t xml:space="preserve"> </w:t>
      </w:r>
    </w:p>
    <w:p w14:paraId="7BBEF8DB" w14:textId="77777777" w:rsidR="00CA71A3" w:rsidRPr="00A75662" w:rsidRDefault="00CA71A3" w:rsidP="00934121">
      <w:pPr>
        <w:pBdr>
          <w:top w:val="nil"/>
          <w:left w:val="nil"/>
          <w:bottom w:val="nil"/>
          <w:right w:val="nil"/>
          <w:between w:val="nil"/>
        </w:pBdr>
        <w:spacing w:after="0" w:line="240" w:lineRule="auto"/>
        <w:jc w:val="both"/>
        <w:rPr>
          <w:rFonts w:ascii="Arial Narrow" w:eastAsia="Arial Narrow" w:hAnsi="Arial Narrow" w:cs="Arial Narrow"/>
          <w:sz w:val="24"/>
          <w:szCs w:val="24"/>
        </w:rPr>
      </w:pPr>
    </w:p>
    <w:p w14:paraId="685DD827" w14:textId="77777777" w:rsidR="00AC7C1F" w:rsidRPr="00A75662" w:rsidRDefault="00B57746" w:rsidP="009417A1">
      <w:pPr>
        <w:pStyle w:val="Listparagraf"/>
        <w:numPr>
          <w:ilvl w:val="1"/>
          <w:numId w:val="32"/>
        </w:numPr>
        <w:spacing w:after="0" w:line="240" w:lineRule="auto"/>
        <w:jc w:val="both"/>
        <w:rPr>
          <w:rFonts w:ascii="Arial Narrow" w:eastAsia="Arial Narrow" w:hAnsi="Arial Narrow" w:cs="Arial Narrow"/>
          <w:b/>
          <w:sz w:val="24"/>
          <w:szCs w:val="24"/>
          <w:u w:val="single"/>
        </w:rPr>
      </w:pPr>
      <w:r w:rsidRPr="00A75662">
        <w:rPr>
          <w:rFonts w:ascii="Arial Narrow" w:hAnsi="Arial Narrow"/>
          <w:b/>
          <w:sz w:val="24"/>
          <w:szCs w:val="24"/>
        </w:rPr>
        <w:t>Descrierea cerințelor pentru cazare</w:t>
      </w:r>
      <w:r w:rsidR="004058A5" w:rsidRPr="00A75662">
        <w:rPr>
          <w:rFonts w:ascii="Arial Narrow" w:hAnsi="Arial Narrow"/>
          <w:b/>
          <w:sz w:val="24"/>
          <w:szCs w:val="24"/>
        </w:rPr>
        <w:t>.</w:t>
      </w:r>
    </w:p>
    <w:p w14:paraId="733A2DE7" w14:textId="52729E5C" w:rsidR="001361A8" w:rsidRPr="00A75662" w:rsidRDefault="00E47778" w:rsidP="009417A1">
      <w:pPr>
        <w:numPr>
          <w:ilvl w:val="0"/>
          <w:numId w:val="23"/>
        </w:numPr>
        <w:spacing w:after="0" w:line="240" w:lineRule="auto"/>
        <w:jc w:val="both"/>
        <w:rPr>
          <w:rFonts w:ascii="Arial Narrow" w:eastAsia="Arial Narrow" w:hAnsi="Arial Narrow" w:cs="Arial Narrow"/>
          <w:sz w:val="24"/>
          <w:szCs w:val="24"/>
        </w:rPr>
      </w:pPr>
      <w:bookmarkStart w:id="12" w:name="_17dp8vu" w:colFirst="0" w:colLast="0"/>
      <w:bookmarkEnd w:id="12"/>
      <w:r w:rsidRPr="00A75662">
        <w:rPr>
          <w:rFonts w:ascii="Arial Narrow" w:eastAsia="Arial Narrow" w:hAnsi="Arial Narrow" w:cs="Arial Narrow"/>
          <w:sz w:val="24"/>
          <w:szCs w:val="24"/>
        </w:rPr>
        <w:t xml:space="preserve">Cazarea se va asigura în </w:t>
      </w:r>
      <w:r w:rsidR="0086169B" w:rsidRPr="00A75662">
        <w:rPr>
          <w:rFonts w:ascii="Arial Narrow" w:eastAsia="Arial Narrow" w:hAnsi="Arial Narrow" w:cs="Arial Narrow"/>
          <w:sz w:val="24"/>
          <w:szCs w:val="24"/>
        </w:rPr>
        <w:t xml:space="preserve"> maxim </w:t>
      </w:r>
      <w:r w:rsidR="003878BC" w:rsidRPr="00A75662">
        <w:rPr>
          <w:rFonts w:ascii="Arial Narrow" w:eastAsia="Arial Narrow" w:hAnsi="Arial Narrow" w:cs="Arial Narrow"/>
          <w:sz w:val="24"/>
          <w:szCs w:val="24"/>
        </w:rPr>
        <w:t xml:space="preserve">4 </w:t>
      </w:r>
      <w:r w:rsidR="00EA421D" w:rsidRPr="00A75662">
        <w:rPr>
          <w:rFonts w:ascii="Arial Narrow" w:eastAsia="Arial Narrow" w:hAnsi="Arial Narrow" w:cs="Arial Narrow"/>
          <w:sz w:val="24"/>
          <w:szCs w:val="24"/>
        </w:rPr>
        <w:t>structuri de primire turistică de tip hotel, clasificat</w:t>
      </w:r>
      <w:r w:rsidR="0086169B" w:rsidRPr="00A75662">
        <w:rPr>
          <w:rFonts w:ascii="Arial Narrow" w:eastAsia="Arial Narrow" w:hAnsi="Arial Narrow" w:cs="Arial Narrow"/>
          <w:sz w:val="24"/>
          <w:szCs w:val="24"/>
        </w:rPr>
        <w:t>e</w:t>
      </w:r>
      <w:r w:rsidR="00EA421D" w:rsidRPr="00A75662">
        <w:rPr>
          <w:rFonts w:ascii="Arial Narrow" w:eastAsia="Arial Narrow" w:hAnsi="Arial Narrow" w:cs="Arial Narrow"/>
          <w:sz w:val="24"/>
          <w:szCs w:val="24"/>
        </w:rPr>
        <w:t xml:space="preserve"> conform normelor metodologice naţionale privind eliberarea certificatelor de clasificare a structurilor de primire turistice cu funcţiuni de cazare şi alimentaţie publică, a licențelor şi brevetelor de turism la </w:t>
      </w:r>
      <w:r w:rsidR="003878BC" w:rsidRPr="00A75662">
        <w:rPr>
          <w:rFonts w:ascii="Arial Narrow" w:eastAsia="Arial Narrow" w:hAnsi="Arial Narrow" w:cs="Arial Narrow"/>
          <w:sz w:val="24"/>
          <w:szCs w:val="24"/>
        </w:rPr>
        <w:t xml:space="preserve"> </w:t>
      </w:r>
      <w:r w:rsidR="002360C6" w:rsidRPr="00A75662">
        <w:rPr>
          <w:rFonts w:ascii="Arial Narrow" w:eastAsia="Arial Narrow" w:hAnsi="Arial Narrow" w:cs="Arial Narrow"/>
          <w:sz w:val="24"/>
          <w:szCs w:val="24"/>
        </w:rPr>
        <w:t xml:space="preserve">4 (patru) </w:t>
      </w:r>
      <w:r w:rsidR="00EA421D" w:rsidRPr="00A75662">
        <w:rPr>
          <w:rFonts w:ascii="Arial Narrow" w:eastAsia="Arial Narrow" w:hAnsi="Arial Narrow" w:cs="Arial Narrow"/>
          <w:sz w:val="24"/>
          <w:szCs w:val="24"/>
        </w:rPr>
        <w:t>stele</w:t>
      </w:r>
      <w:r w:rsidR="001361A8" w:rsidRPr="00A75662">
        <w:rPr>
          <w:rFonts w:ascii="Arial Narrow" w:eastAsia="Arial Narrow" w:hAnsi="Arial Narrow" w:cs="Arial Narrow"/>
          <w:sz w:val="24"/>
          <w:szCs w:val="24"/>
        </w:rPr>
        <w:t>;</w:t>
      </w:r>
    </w:p>
    <w:p w14:paraId="7CD0E374" w14:textId="37ACC84D" w:rsidR="00787EF1" w:rsidRPr="00A75662" w:rsidRDefault="00787EF1" w:rsidP="009417A1">
      <w:pPr>
        <w:numPr>
          <w:ilvl w:val="0"/>
          <w:numId w:val="23"/>
        </w:num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lastRenderedPageBreak/>
        <w:t>Pentru fiecare dintre unitățile de cazare prezentate se va specifica numărul de salariați care vor fi cazați, corespunzător fiecărei sesiuni de instruire, precum și grafic</w:t>
      </w:r>
      <w:r w:rsidR="00AF49BF" w:rsidRPr="00A75662">
        <w:rPr>
          <w:rFonts w:ascii="Arial Narrow" w:eastAsia="Arial Narrow" w:hAnsi="Arial Narrow" w:cs="Arial Narrow"/>
          <w:sz w:val="24"/>
          <w:szCs w:val="24"/>
        </w:rPr>
        <w:t>e</w:t>
      </w:r>
      <w:r w:rsidRPr="00A75662">
        <w:rPr>
          <w:rFonts w:ascii="Arial Narrow" w:eastAsia="Arial Narrow" w:hAnsi="Arial Narrow" w:cs="Arial Narrow"/>
          <w:sz w:val="24"/>
          <w:szCs w:val="24"/>
        </w:rPr>
        <w:t xml:space="preserve"> de cazare pentru </w:t>
      </w:r>
      <w:r w:rsidR="00AF49BF" w:rsidRPr="00A75662">
        <w:rPr>
          <w:rFonts w:ascii="Arial Narrow" w:eastAsia="Arial Narrow" w:hAnsi="Arial Narrow" w:cs="Arial Narrow"/>
          <w:sz w:val="24"/>
          <w:szCs w:val="24"/>
        </w:rPr>
        <w:t>aceste unități</w:t>
      </w:r>
      <w:r w:rsidRPr="00A75662">
        <w:rPr>
          <w:rFonts w:ascii="Arial Narrow" w:eastAsia="Arial Narrow" w:hAnsi="Arial Narrow" w:cs="Arial Narrow"/>
          <w:sz w:val="24"/>
          <w:szCs w:val="24"/>
        </w:rPr>
        <w:t>, din care să reiasă dacă cazarea se va face în paralel și/sau consecutiv</w:t>
      </w:r>
      <w:r w:rsidR="0043705A" w:rsidRPr="00A75662">
        <w:rPr>
          <w:rFonts w:ascii="Arial Narrow" w:eastAsia="Arial Narrow" w:hAnsi="Arial Narrow" w:cs="Arial Narrow"/>
          <w:sz w:val="24"/>
          <w:szCs w:val="24"/>
        </w:rPr>
        <w:t>;</w:t>
      </w:r>
      <w:r w:rsidRPr="00A75662">
        <w:rPr>
          <w:rFonts w:ascii="Arial Narrow" w:eastAsia="Arial Narrow" w:hAnsi="Arial Narrow" w:cs="Arial Narrow"/>
          <w:sz w:val="24"/>
          <w:szCs w:val="24"/>
        </w:rPr>
        <w:t xml:space="preserve"> </w:t>
      </w:r>
    </w:p>
    <w:p w14:paraId="0680660C" w14:textId="74C7CCE8" w:rsidR="001D32E5" w:rsidRPr="00A75662" w:rsidRDefault="00B57746" w:rsidP="003878BC">
      <w:pPr>
        <w:pStyle w:val="Listparagraf"/>
        <w:numPr>
          <w:ilvl w:val="0"/>
          <w:numId w:val="23"/>
        </w:numPr>
        <w:jc w:val="both"/>
        <w:rPr>
          <w:rFonts w:ascii="Arial Narrow" w:eastAsia="Arial Narrow" w:hAnsi="Arial Narrow" w:cs="Arial Narrow"/>
          <w:sz w:val="24"/>
          <w:szCs w:val="24"/>
        </w:rPr>
      </w:pPr>
      <w:r w:rsidRPr="00A75662">
        <w:rPr>
          <w:rFonts w:ascii="Arial Narrow" w:eastAsia="Arial Narrow" w:hAnsi="Arial Narrow" w:cs="Arial Narrow"/>
          <w:sz w:val="24"/>
          <w:szCs w:val="24"/>
        </w:rPr>
        <w:t>Unitatea</w:t>
      </w:r>
      <w:bookmarkStart w:id="13" w:name="_Hlk129783500"/>
      <w:r w:rsidR="0086169B" w:rsidRPr="00A75662">
        <w:rPr>
          <w:rFonts w:ascii="Arial Narrow" w:eastAsia="Arial Narrow" w:hAnsi="Arial Narrow" w:cs="Arial Narrow"/>
          <w:sz w:val="24"/>
          <w:szCs w:val="24"/>
        </w:rPr>
        <w:t>/unitățile</w:t>
      </w:r>
      <w:r w:rsidRPr="00A75662">
        <w:rPr>
          <w:rFonts w:ascii="Arial Narrow" w:eastAsia="Arial Narrow" w:hAnsi="Arial Narrow" w:cs="Arial Narrow"/>
          <w:sz w:val="24"/>
          <w:szCs w:val="24"/>
        </w:rPr>
        <w:t xml:space="preserve"> </w:t>
      </w:r>
      <w:bookmarkEnd w:id="13"/>
      <w:r w:rsidRPr="00A75662">
        <w:rPr>
          <w:rFonts w:ascii="Arial Narrow" w:eastAsia="Arial Narrow" w:hAnsi="Arial Narrow" w:cs="Arial Narrow"/>
          <w:sz w:val="24"/>
          <w:szCs w:val="24"/>
        </w:rPr>
        <w:t>de cazare ofertată</w:t>
      </w:r>
      <w:r w:rsidR="0086169B" w:rsidRPr="00A75662">
        <w:rPr>
          <w:rFonts w:ascii="Arial Narrow" w:eastAsia="Arial Narrow" w:hAnsi="Arial Narrow" w:cs="Arial Narrow"/>
          <w:sz w:val="24"/>
          <w:szCs w:val="24"/>
        </w:rPr>
        <w:t>/e</w:t>
      </w:r>
      <w:r w:rsidRPr="00A75662">
        <w:rPr>
          <w:rFonts w:ascii="Arial Narrow" w:eastAsia="Arial Narrow" w:hAnsi="Arial Narrow" w:cs="Arial Narrow"/>
          <w:sz w:val="24"/>
          <w:szCs w:val="24"/>
        </w:rPr>
        <w:t xml:space="preserve"> va</w:t>
      </w:r>
      <w:r w:rsidR="0086169B" w:rsidRPr="00A75662">
        <w:rPr>
          <w:rFonts w:ascii="Arial Narrow" w:eastAsia="Arial Narrow" w:hAnsi="Arial Narrow" w:cs="Arial Narrow"/>
          <w:sz w:val="24"/>
          <w:szCs w:val="24"/>
        </w:rPr>
        <w:t>/vor</w:t>
      </w:r>
      <w:r w:rsidRPr="00A75662">
        <w:rPr>
          <w:rFonts w:ascii="Arial Narrow" w:eastAsia="Arial Narrow" w:hAnsi="Arial Narrow" w:cs="Arial Narrow"/>
          <w:sz w:val="24"/>
          <w:szCs w:val="24"/>
        </w:rPr>
        <w:t xml:space="preserve"> fi amplasată</w:t>
      </w:r>
      <w:r w:rsidR="002A54AB" w:rsidRPr="00A75662">
        <w:rPr>
          <w:rFonts w:ascii="Arial Narrow" w:eastAsia="Arial Narrow" w:hAnsi="Arial Narrow" w:cs="Arial Narrow"/>
          <w:sz w:val="24"/>
          <w:szCs w:val="24"/>
        </w:rPr>
        <w:t>/e</w:t>
      </w:r>
      <w:r w:rsidRPr="00A75662">
        <w:rPr>
          <w:rFonts w:ascii="Arial Narrow" w:eastAsia="Arial Narrow" w:hAnsi="Arial Narrow" w:cs="Arial Narrow"/>
          <w:sz w:val="24"/>
          <w:szCs w:val="24"/>
        </w:rPr>
        <w:t xml:space="preserve"> în București, </w:t>
      </w:r>
    </w:p>
    <w:p w14:paraId="074E84EA" w14:textId="546933B2" w:rsidR="00534AAB" w:rsidRPr="00A75662" w:rsidRDefault="00534AAB" w:rsidP="008B2FC8">
      <w:pPr>
        <w:pStyle w:val="Listparagraf"/>
        <w:numPr>
          <w:ilvl w:val="0"/>
          <w:numId w:val="23"/>
        </w:numPr>
        <w:jc w:val="both"/>
        <w:rPr>
          <w:rFonts w:ascii="Arial Narrow" w:eastAsia="Arial Narrow" w:hAnsi="Arial Narrow" w:cs="Arial Narrow"/>
          <w:sz w:val="24"/>
          <w:szCs w:val="24"/>
        </w:rPr>
      </w:pPr>
      <w:r w:rsidRPr="00A75662">
        <w:rPr>
          <w:rFonts w:ascii="Arial Narrow" w:eastAsia="Arial Narrow" w:hAnsi="Arial Narrow" w:cs="Arial Narrow"/>
          <w:sz w:val="24"/>
          <w:szCs w:val="24"/>
        </w:rPr>
        <w:t>Unitatea</w:t>
      </w:r>
      <w:r w:rsidR="002A54AB" w:rsidRPr="00A75662">
        <w:rPr>
          <w:rFonts w:ascii="Arial Narrow" w:eastAsia="Arial Narrow" w:hAnsi="Arial Narrow" w:cs="Arial Narrow"/>
          <w:sz w:val="24"/>
          <w:szCs w:val="24"/>
        </w:rPr>
        <w:t>/unitățile</w:t>
      </w:r>
      <w:r w:rsidRPr="00A75662">
        <w:rPr>
          <w:rFonts w:ascii="Arial Narrow" w:eastAsia="Arial Narrow" w:hAnsi="Arial Narrow" w:cs="Arial Narrow"/>
          <w:sz w:val="24"/>
          <w:szCs w:val="24"/>
        </w:rPr>
        <w:t xml:space="preserve"> de cazare ofertată</w:t>
      </w:r>
      <w:r w:rsidR="002A54AB" w:rsidRPr="00A75662">
        <w:rPr>
          <w:rFonts w:ascii="Arial Narrow" w:eastAsia="Arial Narrow" w:hAnsi="Arial Narrow" w:cs="Arial Narrow"/>
          <w:sz w:val="24"/>
          <w:szCs w:val="24"/>
        </w:rPr>
        <w:t>/e</w:t>
      </w:r>
      <w:r w:rsidRPr="00A75662">
        <w:rPr>
          <w:rFonts w:ascii="Arial Narrow" w:eastAsia="Arial Narrow" w:hAnsi="Arial Narrow" w:cs="Arial Narrow"/>
          <w:sz w:val="24"/>
          <w:szCs w:val="24"/>
        </w:rPr>
        <w:t xml:space="preserve"> trebuie să aibă acces atât rutier, cât şi pietonal de la artera de circulație principală până la unitatea de cazare, precum şi la mijloacele de transport în comun uzuale din zonă;</w:t>
      </w:r>
    </w:p>
    <w:p w14:paraId="6A4DA7EC" w14:textId="30F4ECC4" w:rsidR="009933DF" w:rsidRPr="00A75662" w:rsidRDefault="009933DF" w:rsidP="009417A1">
      <w:pPr>
        <w:pStyle w:val="Listparagraf"/>
        <w:numPr>
          <w:ilvl w:val="0"/>
          <w:numId w:val="23"/>
        </w:num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Accesul în unitatea</w:t>
      </w:r>
      <w:r w:rsidR="002A54AB" w:rsidRPr="00A75662">
        <w:rPr>
          <w:rFonts w:ascii="Arial Narrow" w:eastAsia="Arial Narrow" w:hAnsi="Arial Narrow" w:cs="Arial Narrow"/>
          <w:sz w:val="24"/>
          <w:szCs w:val="24"/>
        </w:rPr>
        <w:t>/unitățile</w:t>
      </w:r>
      <w:r w:rsidRPr="00A75662">
        <w:rPr>
          <w:rFonts w:ascii="Arial Narrow" w:eastAsia="Arial Narrow" w:hAnsi="Arial Narrow" w:cs="Arial Narrow"/>
          <w:sz w:val="24"/>
          <w:szCs w:val="24"/>
        </w:rPr>
        <w:t xml:space="preserve"> de cazare trebuie să fie iluminat și marcat corespunzător;</w:t>
      </w:r>
    </w:p>
    <w:p w14:paraId="402FFB4D" w14:textId="77777777" w:rsidR="009933DF" w:rsidRPr="00A75662" w:rsidRDefault="009933DF" w:rsidP="009417A1">
      <w:pPr>
        <w:pStyle w:val="Listparagraf"/>
        <w:numPr>
          <w:ilvl w:val="0"/>
          <w:numId w:val="23"/>
        </w:num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Accesul persoanelor cazate trebuie să fie permis 24/24h/zi, cu serviciul permanent asigurat la recepție;</w:t>
      </w:r>
    </w:p>
    <w:p w14:paraId="0BC88866" w14:textId="27A2290A" w:rsidR="00386CE3" w:rsidRPr="00A75662" w:rsidRDefault="001361A8" w:rsidP="009417A1">
      <w:pPr>
        <w:numPr>
          <w:ilvl w:val="0"/>
          <w:numId w:val="23"/>
        </w:num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Unitatea</w:t>
      </w:r>
      <w:r w:rsidR="002A54AB" w:rsidRPr="00A75662">
        <w:rPr>
          <w:rFonts w:ascii="Arial Narrow" w:eastAsia="Arial Narrow" w:hAnsi="Arial Narrow" w:cs="Arial Narrow"/>
          <w:sz w:val="24"/>
          <w:szCs w:val="24"/>
        </w:rPr>
        <w:t>/unitățile</w:t>
      </w:r>
      <w:r w:rsidRPr="00A75662">
        <w:rPr>
          <w:rFonts w:ascii="Arial Narrow" w:eastAsia="Arial Narrow" w:hAnsi="Arial Narrow" w:cs="Arial Narrow"/>
          <w:sz w:val="24"/>
          <w:szCs w:val="24"/>
        </w:rPr>
        <w:t xml:space="preserve"> de cazare va</w:t>
      </w:r>
      <w:r w:rsidR="002A54AB" w:rsidRPr="00A75662">
        <w:rPr>
          <w:rFonts w:ascii="Arial Narrow" w:eastAsia="Arial Narrow" w:hAnsi="Arial Narrow" w:cs="Arial Narrow"/>
          <w:sz w:val="24"/>
          <w:szCs w:val="24"/>
        </w:rPr>
        <w:t>/vor</w:t>
      </w:r>
      <w:r w:rsidRPr="00A75662">
        <w:rPr>
          <w:rFonts w:ascii="Arial Narrow" w:eastAsia="Arial Narrow" w:hAnsi="Arial Narrow" w:cs="Arial Narrow"/>
          <w:sz w:val="24"/>
          <w:szCs w:val="24"/>
        </w:rPr>
        <w:t xml:space="preserve"> avea</w:t>
      </w:r>
      <w:r w:rsidR="00386CE3" w:rsidRPr="00A75662">
        <w:rPr>
          <w:rFonts w:ascii="Arial Narrow" w:eastAsia="Arial Narrow" w:hAnsi="Arial Narrow" w:cs="Arial Narrow"/>
          <w:sz w:val="24"/>
          <w:szCs w:val="24"/>
        </w:rPr>
        <w:t xml:space="preserve"> restaurant propriu</w:t>
      </w:r>
      <w:r w:rsidR="00933306" w:rsidRPr="00A75662">
        <w:rPr>
          <w:rFonts w:ascii="Arial Narrow" w:eastAsia="Arial Narrow" w:hAnsi="Arial Narrow" w:cs="Arial Narrow"/>
          <w:sz w:val="24"/>
          <w:szCs w:val="24"/>
        </w:rPr>
        <w:t xml:space="preserve"> și o capacitate de cazare </w:t>
      </w:r>
      <w:r w:rsidR="002A54AB" w:rsidRPr="00A75662">
        <w:rPr>
          <w:rFonts w:ascii="Arial Narrow" w:eastAsia="Arial Narrow" w:hAnsi="Arial Narrow" w:cs="Arial Narrow"/>
          <w:sz w:val="24"/>
          <w:szCs w:val="24"/>
        </w:rPr>
        <w:t xml:space="preserve">totală </w:t>
      </w:r>
      <w:r w:rsidRPr="00A75662">
        <w:rPr>
          <w:rFonts w:ascii="Arial Narrow" w:eastAsia="Arial Narrow" w:hAnsi="Arial Narrow" w:cs="Arial Narrow"/>
          <w:sz w:val="24"/>
          <w:szCs w:val="24"/>
        </w:rPr>
        <w:t xml:space="preserve">cel puțin egală cu numărul de persoane cazate </w:t>
      </w:r>
      <w:r w:rsidR="008C13DA" w:rsidRPr="00A75662">
        <w:rPr>
          <w:rFonts w:ascii="Arial Narrow" w:eastAsia="Arial Narrow" w:hAnsi="Arial Narrow" w:cs="Arial Narrow"/>
          <w:sz w:val="24"/>
          <w:szCs w:val="24"/>
        </w:rPr>
        <w:t xml:space="preserve">concomitent </w:t>
      </w:r>
      <w:r w:rsidRPr="00A75662">
        <w:rPr>
          <w:rFonts w:ascii="Arial Narrow" w:eastAsia="Arial Narrow" w:hAnsi="Arial Narrow" w:cs="Arial Narrow"/>
          <w:sz w:val="24"/>
          <w:szCs w:val="24"/>
        </w:rPr>
        <w:t>de autoritatea contractantă;</w:t>
      </w:r>
    </w:p>
    <w:p w14:paraId="27257936" w14:textId="5090646E" w:rsidR="005A232F" w:rsidRPr="00A75662" w:rsidRDefault="005A232F" w:rsidP="009417A1">
      <w:pPr>
        <w:numPr>
          <w:ilvl w:val="0"/>
          <w:numId w:val="23"/>
        </w:num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Restaurantul unității de cazare va avea o capacitate corespunzătoare numărului de cursanți </w:t>
      </w:r>
      <w:r w:rsidR="002A54AB" w:rsidRPr="00A75662">
        <w:rPr>
          <w:rFonts w:ascii="Arial Narrow" w:eastAsia="Arial Narrow" w:hAnsi="Arial Narrow" w:cs="Arial Narrow"/>
          <w:sz w:val="24"/>
          <w:szCs w:val="24"/>
        </w:rPr>
        <w:t xml:space="preserve"> cazați</w:t>
      </w:r>
      <w:r w:rsidRPr="00A75662">
        <w:rPr>
          <w:rFonts w:ascii="Arial Narrow" w:eastAsia="Arial Narrow" w:hAnsi="Arial Narrow" w:cs="Arial Narrow"/>
          <w:sz w:val="24"/>
          <w:szCs w:val="24"/>
        </w:rPr>
        <w:t>;</w:t>
      </w:r>
    </w:p>
    <w:p w14:paraId="63A7E362" w14:textId="3CD04621" w:rsidR="00D902EC" w:rsidRPr="00A75662" w:rsidRDefault="00D902EC" w:rsidP="009417A1">
      <w:pPr>
        <w:pStyle w:val="Listparagraf"/>
        <w:numPr>
          <w:ilvl w:val="0"/>
          <w:numId w:val="23"/>
        </w:numPr>
        <w:spacing w:after="0" w:line="240" w:lineRule="auto"/>
        <w:rPr>
          <w:rFonts w:ascii="Arial Narrow" w:eastAsia="Arial Narrow" w:hAnsi="Arial Narrow" w:cs="Arial Narrow"/>
          <w:sz w:val="24"/>
          <w:szCs w:val="24"/>
        </w:rPr>
      </w:pPr>
      <w:r w:rsidRPr="00A75662">
        <w:rPr>
          <w:rFonts w:ascii="Arial Narrow" w:eastAsia="Arial Narrow" w:hAnsi="Arial Narrow" w:cs="Arial Narrow"/>
          <w:sz w:val="24"/>
          <w:szCs w:val="24"/>
        </w:rPr>
        <w:t>Unitatea</w:t>
      </w:r>
      <w:r w:rsidR="002A54AB" w:rsidRPr="00A75662">
        <w:rPr>
          <w:rFonts w:ascii="Arial Narrow" w:eastAsia="Arial Narrow" w:hAnsi="Arial Narrow" w:cs="Arial Narrow"/>
          <w:sz w:val="24"/>
          <w:szCs w:val="24"/>
        </w:rPr>
        <w:t>/unitățile</w:t>
      </w:r>
      <w:r w:rsidRPr="00A75662">
        <w:rPr>
          <w:rFonts w:ascii="Arial Narrow" w:eastAsia="Arial Narrow" w:hAnsi="Arial Narrow" w:cs="Arial Narrow"/>
          <w:sz w:val="24"/>
          <w:szCs w:val="24"/>
        </w:rPr>
        <w:t xml:space="preserve"> de cazare trebuie să dispună de servicii și spațiu de depozitare a bagajelor;</w:t>
      </w:r>
    </w:p>
    <w:p w14:paraId="3ACB0D7B" w14:textId="11042F5E" w:rsidR="009933DF" w:rsidRPr="00A75662" w:rsidRDefault="009933DF" w:rsidP="0043705A">
      <w:pPr>
        <w:pStyle w:val="Listparagraf"/>
        <w:numPr>
          <w:ilvl w:val="0"/>
          <w:numId w:val="23"/>
        </w:num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Cazarea participanților se va face în camere duble </w:t>
      </w:r>
      <w:r w:rsidR="00C372FF" w:rsidRPr="00A75662">
        <w:rPr>
          <w:rFonts w:ascii="Arial Narrow" w:eastAsia="Arial Narrow" w:hAnsi="Arial Narrow" w:cs="Arial Narrow"/>
          <w:sz w:val="24"/>
          <w:szCs w:val="24"/>
        </w:rPr>
        <w:t xml:space="preserve"> de tip </w:t>
      </w:r>
      <w:proofErr w:type="spellStart"/>
      <w:r w:rsidR="00C372FF" w:rsidRPr="00A75662">
        <w:rPr>
          <w:rFonts w:ascii="Arial Narrow" w:eastAsia="Arial Narrow" w:hAnsi="Arial Narrow" w:cs="Arial Narrow"/>
          <w:sz w:val="24"/>
          <w:szCs w:val="24"/>
        </w:rPr>
        <w:t>twin</w:t>
      </w:r>
      <w:proofErr w:type="spellEnd"/>
      <w:r w:rsidR="00C372FF" w:rsidRPr="00A75662">
        <w:rPr>
          <w:rFonts w:ascii="Arial Narrow" w:eastAsia="Arial Narrow" w:hAnsi="Arial Narrow" w:cs="Arial Narrow"/>
          <w:sz w:val="24"/>
          <w:szCs w:val="24"/>
        </w:rPr>
        <w:t>, (cu două paturi de 1 persoană) câte 2 persoane în fiecare cameră</w:t>
      </w:r>
      <w:r w:rsidR="0043705A" w:rsidRPr="00A75662">
        <w:rPr>
          <w:rFonts w:ascii="Arial Narrow" w:eastAsia="Arial Narrow" w:hAnsi="Arial Narrow" w:cs="Arial Narrow"/>
          <w:sz w:val="24"/>
          <w:szCs w:val="24"/>
        </w:rPr>
        <w:t>;</w:t>
      </w:r>
      <w:r w:rsidRPr="00A75662">
        <w:rPr>
          <w:rFonts w:ascii="Arial Narrow" w:eastAsia="Arial Narrow" w:hAnsi="Arial Narrow" w:cs="Arial Narrow"/>
          <w:sz w:val="24"/>
          <w:szCs w:val="24"/>
        </w:rPr>
        <w:t xml:space="preserve"> orice deviere de la această cerință se va face exclusiv pe răspunderea operatorului economic, fără a fi opozabilă Oficiului Național al Registrului Comerțului, chiar și atunci când cerința de modificare vine din partea unui participant, putând atrage după sine neplata serviciilor respective</w:t>
      </w:r>
      <w:r w:rsidR="00513487" w:rsidRPr="00A75662">
        <w:rPr>
          <w:rFonts w:ascii="Arial Narrow" w:eastAsia="Arial Narrow" w:hAnsi="Arial Narrow" w:cs="Arial Narrow"/>
          <w:sz w:val="24"/>
          <w:szCs w:val="24"/>
        </w:rPr>
        <w:t>;</w:t>
      </w:r>
    </w:p>
    <w:p w14:paraId="1AD0EA39" w14:textId="77777777" w:rsidR="00513487" w:rsidRPr="00A75662" w:rsidRDefault="00513487" w:rsidP="009417A1">
      <w:pPr>
        <w:pStyle w:val="Listparagraf"/>
        <w:numPr>
          <w:ilvl w:val="0"/>
          <w:numId w:val="23"/>
        </w:num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Accesul în camere al persoanelor la sosire se va realiza într-un interval  orar  agreat  de către prestator și achizitor. În cazul în care participanții sosesc la unitatea de cazare în afara intervalului stabilit, prestatorul va  asigura depozitarea și păstrarea  bagajelor  în spațiul special  amenajat  în cadrul hotelului, până la momentul  cazării;</w:t>
      </w:r>
    </w:p>
    <w:p w14:paraId="5BB64B92" w14:textId="08FC8E1A" w:rsidR="00386CE3" w:rsidRPr="00A75662" w:rsidRDefault="00386CE3" w:rsidP="009417A1">
      <w:pPr>
        <w:numPr>
          <w:ilvl w:val="0"/>
          <w:numId w:val="23"/>
        </w:num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Tariful pentru cazare va include </w:t>
      </w:r>
      <w:r w:rsidR="00F15BB5" w:rsidRPr="00A75662">
        <w:rPr>
          <w:rFonts w:ascii="Arial Narrow" w:eastAsia="Arial Narrow" w:hAnsi="Arial Narrow" w:cs="Arial Narrow"/>
          <w:sz w:val="24"/>
          <w:szCs w:val="24"/>
        </w:rPr>
        <w:t>taxa de parcare (dup</w:t>
      </w:r>
      <w:r w:rsidR="00EA421D" w:rsidRPr="00A75662">
        <w:rPr>
          <w:rFonts w:ascii="Arial Narrow" w:eastAsia="Arial Narrow" w:hAnsi="Arial Narrow" w:cs="Arial Narrow"/>
          <w:sz w:val="24"/>
          <w:szCs w:val="24"/>
        </w:rPr>
        <w:t>ă</w:t>
      </w:r>
      <w:r w:rsidR="00F15BB5" w:rsidRPr="00A75662">
        <w:rPr>
          <w:rFonts w:ascii="Arial Narrow" w:eastAsia="Arial Narrow" w:hAnsi="Arial Narrow" w:cs="Arial Narrow"/>
          <w:sz w:val="24"/>
          <w:szCs w:val="24"/>
        </w:rPr>
        <w:t xml:space="preserve"> caz), taxa hotelieră, precum şi orice alte taxe prevăzute de dispozițiile legale în vigoare</w:t>
      </w:r>
      <w:r w:rsidR="00EA421D" w:rsidRPr="00A75662">
        <w:rPr>
          <w:rFonts w:ascii="Arial Narrow" w:eastAsia="Arial Narrow" w:hAnsi="Arial Narrow" w:cs="Arial Narrow"/>
          <w:sz w:val="24"/>
          <w:szCs w:val="24"/>
        </w:rPr>
        <w:t>;</w:t>
      </w:r>
      <w:r w:rsidR="00EA421D" w:rsidRPr="00A75662">
        <w:rPr>
          <w:rFonts w:ascii="Arial Narrow" w:hAnsi="Arial Narrow"/>
          <w:sz w:val="24"/>
          <w:szCs w:val="24"/>
        </w:rPr>
        <w:t xml:space="preserve"> </w:t>
      </w:r>
      <w:r w:rsidR="00EA421D" w:rsidRPr="00A75662">
        <w:rPr>
          <w:rFonts w:ascii="Arial Narrow" w:eastAsia="Arial Narrow" w:hAnsi="Arial Narrow" w:cs="Arial Narrow"/>
          <w:sz w:val="24"/>
          <w:szCs w:val="24"/>
        </w:rPr>
        <w:t>Autoritatea contractantă nu este responsabilă pentru niciun fel de cheltuieli suplimentare ca urmare a utilizării / accesării de către cursanți a altor servicii decât cele de cazare. Persoanele cazate vor fi informate de către hotel în legătură cu serviciile asigurate gratuit şi cele care se prestează contra cost</w:t>
      </w:r>
      <w:r w:rsidR="001361A8" w:rsidRPr="00A75662">
        <w:rPr>
          <w:rFonts w:ascii="Arial Narrow" w:eastAsia="Arial Narrow" w:hAnsi="Arial Narrow" w:cs="Arial Narrow"/>
          <w:sz w:val="24"/>
          <w:szCs w:val="24"/>
        </w:rPr>
        <w:t>;</w:t>
      </w:r>
    </w:p>
    <w:p w14:paraId="7B7E0916" w14:textId="77777777" w:rsidR="00933306" w:rsidRPr="00A75662" w:rsidRDefault="00933306" w:rsidP="009417A1">
      <w:pPr>
        <w:numPr>
          <w:ilvl w:val="0"/>
          <w:numId w:val="23"/>
        </w:numPr>
        <w:spacing w:after="0" w:line="240" w:lineRule="auto"/>
        <w:jc w:val="both"/>
        <w:rPr>
          <w:rFonts w:ascii="Arial Narrow" w:hAnsi="Arial Narrow"/>
          <w:sz w:val="24"/>
          <w:szCs w:val="24"/>
        </w:rPr>
      </w:pPr>
      <w:r w:rsidRPr="00A75662">
        <w:rPr>
          <w:rFonts w:ascii="Arial Narrow" w:eastAsia="Arial Narrow" w:hAnsi="Arial Narrow" w:cs="Arial Narrow"/>
          <w:sz w:val="24"/>
          <w:szCs w:val="24"/>
        </w:rPr>
        <w:t>Camerele vor beneficia de:</w:t>
      </w:r>
    </w:p>
    <w:p w14:paraId="2D2F8429" w14:textId="77777777" w:rsidR="00AA6C30" w:rsidRPr="00A75662" w:rsidRDefault="00AA6C30" w:rsidP="00AA6C30">
      <w:pPr>
        <w:spacing w:after="0" w:line="240" w:lineRule="auto"/>
        <w:ind w:left="360" w:firstLine="360"/>
        <w:jc w:val="both"/>
        <w:rPr>
          <w:rFonts w:ascii="Arial Narrow" w:eastAsia="Arial Narrow" w:hAnsi="Arial Narrow" w:cs="Arial Narrow"/>
          <w:sz w:val="24"/>
          <w:szCs w:val="24"/>
        </w:rPr>
      </w:pPr>
      <w:r w:rsidRPr="00A75662">
        <w:rPr>
          <w:rFonts w:ascii="Arial Narrow" w:eastAsia="Arial Narrow" w:hAnsi="Arial Narrow" w:cs="Arial Narrow"/>
          <w:sz w:val="24"/>
          <w:szCs w:val="24"/>
        </w:rPr>
        <w:t>- condiții de igienă și curățenie ireproșabile</w:t>
      </w:r>
    </w:p>
    <w:p w14:paraId="12EDD36B" w14:textId="77777777" w:rsidR="00AA6C30" w:rsidRPr="00A75662" w:rsidRDefault="00AA6C30" w:rsidP="00AA6C30">
      <w:pPr>
        <w:spacing w:after="0" w:line="240" w:lineRule="auto"/>
        <w:ind w:left="360" w:firstLine="360"/>
        <w:jc w:val="both"/>
        <w:rPr>
          <w:rFonts w:ascii="Arial Narrow" w:eastAsia="Arial Narrow" w:hAnsi="Arial Narrow" w:cs="Arial Narrow"/>
          <w:sz w:val="24"/>
          <w:szCs w:val="24"/>
        </w:rPr>
      </w:pPr>
      <w:r w:rsidRPr="00A75662">
        <w:rPr>
          <w:rFonts w:ascii="Arial Narrow" w:eastAsia="Arial Narrow" w:hAnsi="Arial Narrow" w:cs="Arial Narrow"/>
          <w:sz w:val="24"/>
          <w:szCs w:val="24"/>
        </w:rPr>
        <w:t>- lumină naturală</w:t>
      </w:r>
    </w:p>
    <w:p w14:paraId="48D45E07" w14:textId="77777777" w:rsidR="00AA6C30" w:rsidRPr="00A75662" w:rsidRDefault="00AA6C30" w:rsidP="00AA6C30">
      <w:pPr>
        <w:spacing w:after="0" w:line="240" w:lineRule="auto"/>
        <w:ind w:left="360" w:firstLine="360"/>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 ferestre antifonice </w:t>
      </w:r>
    </w:p>
    <w:p w14:paraId="16280830" w14:textId="77777777" w:rsidR="00AA6C30" w:rsidRPr="00A75662" w:rsidRDefault="00AA6C30" w:rsidP="00AA6C30">
      <w:pPr>
        <w:spacing w:after="0" w:line="240" w:lineRule="auto"/>
        <w:ind w:left="360" w:firstLine="360"/>
        <w:jc w:val="both"/>
        <w:rPr>
          <w:rFonts w:ascii="Arial Narrow" w:eastAsia="Arial Narrow" w:hAnsi="Arial Narrow" w:cs="Arial Narrow"/>
          <w:sz w:val="24"/>
          <w:szCs w:val="24"/>
        </w:rPr>
      </w:pPr>
      <w:r w:rsidRPr="00A75662">
        <w:rPr>
          <w:rFonts w:ascii="Arial Narrow" w:eastAsia="Arial Narrow" w:hAnsi="Arial Narrow" w:cs="Arial Narrow"/>
          <w:sz w:val="24"/>
          <w:szCs w:val="24"/>
        </w:rPr>
        <w:t>- mobilier funcțional și confortabil</w:t>
      </w:r>
    </w:p>
    <w:p w14:paraId="18CEE485" w14:textId="77777777" w:rsidR="00AA6C30" w:rsidRPr="00A75662" w:rsidRDefault="00AA6C30" w:rsidP="00AA6C30">
      <w:pPr>
        <w:spacing w:after="0" w:line="240" w:lineRule="auto"/>
        <w:ind w:left="360" w:firstLine="360"/>
        <w:jc w:val="both"/>
        <w:rPr>
          <w:rFonts w:ascii="Arial Narrow" w:eastAsia="Arial Narrow" w:hAnsi="Arial Narrow" w:cs="Arial Narrow"/>
          <w:sz w:val="24"/>
          <w:szCs w:val="24"/>
        </w:rPr>
      </w:pPr>
      <w:r w:rsidRPr="00A75662">
        <w:rPr>
          <w:rFonts w:ascii="Arial Narrow" w:eastAsia="Arial Narrow" w:hAnsi="Arial Narrow" w:cs="Arial Narrow"/>
          <w:sz w:val="24"/>
          <w:szCs w:val="24"/>
        </w:rPr>
        <w:t>- cameră de baie proprie – cu cadă și duș, dotată cu articole de igienă obligatorii</w:t>
      </w:r>
    </w:p>
    <w:p w14:paraId="542175F1" w14:textId="77777777" w:rsidR="00AA6C30" w:rsidRPr="00A75662" w:rsidRDefault="00AA6C30" w:rsidP="00AA6C30">
      <w:pPr>
        <w:spacing w:after="0" w:line="240" w:lineRule="auto"/>
        <w:ind w:left="360" w:firstLine="360"/>
        <w:jc w:val="both"/>
        <w:rPr>
          <w:rFonts w:ascii="Arial Narrow" w:eastAsia="Arial Narrow" w:hAnsi="Arial Narrow" w:cs="Arial Narrow"/>
          <w:sz w:val="24"/>
          <w:szCs w:val="24"/>
        </w:rPr>
      </w:pPr>
      <w:r w:rsidRPr="00A75662">
        <w:rPr>
          <w:rFonts w:ascii="Arial Narrow" w:eastAsia="Arial Narrow" w:hAnsi="Arial Narrow" w:cs="Arial Narrow"/>
          <w:sz w:val="24"/>
          <w:szCs w:val="24"/>
        </w:rPr>
        <w:t>-</w:t>
      </w:r>
      <w:r w:rsidRPr="00A75662">
        <w:rPr>
          <w:rFonts w:ascii="Arial Narrow" w:hAnsi="Arial Narrow"/>
          <w:sz w:val="24"/>
          <w:szCs w:val="24"/>
        </w:rPr>
        <w:t xml:space="preserve"> </w:t>
      </w:r>
      <w:r w:rsidRPr="00A75662">
        <w:rPr>
          <w:rFonts w:ascii="Arial Narrow" w:eastAsia="Arial Narrow" w:hAnsi="Arial Narrow" w:cs="Arial Narrow"/>
          <w:sz w:val="24"/>
          <w:szCs w:val="24"/>
        </w:rPr>
        <w:t>lenjerie de pat și prosoape în stare perfectă de utilizare (fără rupturi sau pete)</w:t>
      </w:r>
    </w:p>
    <w:p w14:paraId="22B67E29" w14:textId="77777777" w:rsidR="00AA6C30" w:rsidRPr="00A75662" w:rsidRDefault="00AA6C30" w:rsidP="00AA6C30">
      <w:pPr>
        <w:spacing w:after="0" w:line="240" w:lineRule="auto"/>
        <w:ind w:left="360" w:firstLine="360"/>
        <w:jc w:val="both"/>
        <w:rPr>
          <w:rFonts w:ascii="Arial Narrow" w:eastAsia="Arial Narrow" w:hAnsi="Arial Narrow" w:cs="Arial Narrow"/>
          <w:sz w:val="24"/>
          <w:szCs w:val="24"/>
        </w:rPr>
      </w:pPr>
      <w:r w:rsidRPr="00A75662">
        <w:rPr>
          <w:rFonts w:ascii="Arial Narrow" w:eastAsia="Arial Narrow" w:hAnsi="Arial Narrow" w:cs="Arial Narrow"/>
          <w:sz w:val="24"/>
          <w:szCs w:val="24"/>
        </w:rPr>
        <w:t>-</w:t>
      </w:r>
      <w:r w:rsidRPr="00A75662">
        <w:rPr>
          <w:rFonts w:ascii="Arial Narrow" w:hAnsi="Arial Narrow"/>
          <w:sz w:val="24"/>
          <w:szCs w:val="24"/>
        </w:rPr>
        <w:t xml:space="preserve"> </w:t>
      </w:r>
      <w:r w:rsidR="00E90636" w:rsidRPr="00A75662">
        <w:rPr>
          <w:rFonts w:ascii="Arial Narrow" w:eastAsia="Arial Narrow" w:hAnsi="Arial Narrow" w:cs="Arial Narrow"/>
          <w:sz w:val="24"/>
          <w:szCs w:val="24"/>
        </w:rPr>
        <w:t>t</w:t>
      </w:r>
      <w:r w:rsidRPr="00A75662">
        <w:rPr>
          <w:rFonts w:ascii="Arial Narrow" w:eastAsia="Arial Narrow" w:hAnsi="Arial Narrow" w:cs="Arial Narrow"/>
          <w:sz w:val="24"/>
          <w:szCs w:val="24"/>
        </w:rPr>
        <w:t>elevizor</w:t>
      </w:r>
    </w:p>
    <w:p w14:paraId="4E12BC0B" w14:textId="77777777" w:rsidR="00E90636" w:rsidRPr="00A75662" w:rsidRDefault="00E90636" w:rsidP="00AA6C30">
      <w:pPr>
        <w:spacing w:after="0" w:line="240" w:lineRule="auto"/>
        <w:ind w:left="360" w:firstLine="360"/>
        <w:jc w:val="both"/>
        <w:rPr>
          <w:rFonts w:ascii="Arial Narrow" w:eastAsia="Arial Narrow" w:hAnsi="Arial Narrow" w:cs="Arial Narrow"/>
          <w:sz w:val="24"/>
          <w:szCs w:val="24"/>
        </w:rPr>
      </w:pPr>
      <w:r w:rsidRPr="00A75662">
        <w:rPr>
          <w:rFonts w:ascii="Arial Narrow" w:eastAsia="Arial Narrow" w:hAnsi="Arial Narrow" w:cs="Arial Narrow"/>
          <w:sz w:val="24"/>
          <w:szCs w:val="24"/>
        </w:rPr>
        <w:t>- telefon</w:t>
      </w:r>
    </w:p>
    <w:p w14:paraId="3FC4C0F9" w14:textId="77777777" w:rsidR="00AA6C30" w:rsidRPr="00A75662" w:rsidRDefault="00AA6C30" w:rsidP="00AA6C30">
      <w:pPr>
        <w:spacing w:after="0" w:line="240" w:lineRule="auto"/>
        <w:ind w:left="360" w:firstLine="360"/>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 conexiune internet gratuită </w:t>
      </w:r>
    </w:p>
    <w:p w14:paraId="7A2BD52A" w14:textId="77777777" w:rsidR="00AA6C30" w:rsidRPr="00A75662" w:rsidRDefault="00AA6C30" w:rsidP="00AA6C30">
      <w:pPr>
        <w:spacing w:after="0" w:line="240" w:lineRule="auto"/>
        <w:ind w:left="360" w:firstLine="360"/>
        <w:jc w:val="both"/>
        <w:rPr>
          <w:rFonts w:ascii="Arial Narrow" w:eastAsia="Arial Narrow" w:hAnsi="Arial Narrow" w:cs="Arial Narrow"/>
          <w:sz w:val="24"/>
          <w:szCs w:val="24"/>
        </w:rPr>
      </w:pPr>
      <w:r w:rsidRPr="00A75662">
        <w:rPr>
          <w:rFonts w:ascii="Arial Narrow" w:eastAsia="Arial Narrow" w:hAnsi="Arial Narrow" w:cs="Arial Narrow"/>
          <w:sz w:val="24"/>
          <w:szCs w:val="24"/>
        </w:rPr>
        <w:t>- aer condiționat sau climatizare;</w:t>
      </w:r>
    </w:p>
    <w:p w14:paraId="7E9D9BBF" w14:textId="77777777" w:rsidR="00AA6C30" w:rsidRPr="00A75662" w:rsidRDefault="00AA6C30" w:rsidP="009417A1">
      <w:pPr>
        <w:numPr>
          <w:ilvl w:val="0"/>
          <w:numId w:val="23"/>
        </w:numPr>
        <w:spacing w:after="0" w:line="240" w:lineRule="auto"/>
        <w:jc w:val="both"/>
        <w:rPr>
          <w:rFonts w:ascii="Arial Narrow" w:hAnsi="Arial Narrow"/>
          <w:sz w:val="24"/>
          <w:szCs w:val="24"/>
        </w:rPr>
      </w:pPr>
      <w:r w:rsidRPr="00A75662">
        <w:rPr>
          <w:rFonts w:ascii="Arial Narrow" w:hAnsi="Arial Narrow"/>
          <w:sz w:val="24"/>
          <w:szCs w:val="24"/>
        </w:rPr>
        <w:t>Se va asigura:</w:t>
      </w:r>
    </w:p>
    <w:p w14:paraId="7F6CF960" w14:textId="77777777" w:rsidR="00AA6C30" w:rsidRPr="00A75662" w:rsidRDefault="00AA6C30" w:rsidP="00AA6C30">
      <w:pPr>
        <w:spacing w:after="0" w:line="240" w:lineRule="auto"/>
        <w:ind w:left="360" w:firstLine="360"/>
        <w:jc w:val="both"/>
        <w:rPr>
          <w:rFonts w:ascii="Arial Narrow" w:hAnsi="Arial Narrow"/>
          <w:sz w:val="24"/>
          <w:szCs w:val="24"/>
        </w:rPr>
      </w:pPr>
      <w:r w:rsidRPr="00A75662">
        <w:rPr>
          <w:rFonts w:ascii="Arial Narrow" w:hAnsi="Arial Narrow"/>
          <w:sz w:val="24"/>
          <w:szCs w:val="24"/>
        </w:rPr>
        <w:t xml:space="preserve">- curățenia zilnică în cameră </w:t>
      </w:r>
    </w:p>
    <w:p w14:paraId="12A7D5FB" w14:textId="77777777" w:rsidR="00AA6C30" w:rsidRPr="00A75662" w:rsidRDefault="00AA6C30" w:rsidP="00AA6C30">
      <w:pPr>
        <w:spacing w:after="0" w:line="240" w:lineRule="auto"/>
        <w:ind w:left="360" w:firstLine="360"/>
        <w:jc w:val="both"/>
        <w:rPr>
          <w:rFonts w:ascii="Arial Narrow" w:hAnsi="Arial Narrow"/>
          <w:sz w:val="24"/>
          <w:szCs w:val="24"/>
        </w:rPr>
      </w:pPr>
      <w:r w:rsidRPr="00A75662">
        <w:rPr>
          <w:rFonts w:ascii="Arial Narrow" w:hAnsi="Arial Narrow"/>
          <w:sz w:val="24"/>
          <w:szCs w:val="24"/>
        </w:rPr>
        <w:t xml:space="preserve">- schimbarea lenjeriei și a prosoapelor cel puțin de două (2) ori pe sejur </w:t>
      </w:r>
    </w:p>
    <w:p w14:paraId="4BC8CCA2" w14:textId="33D06E92" w:rsidR="00AA6C30" w:rsidRPr="00A75662" w:rsidRDefault="00AA6C30" w:rsidP="00BA0E79">
      <w:pPr>
        <w:spacing w:after="0" w:line="240" w:lineRule="auto"/>
        <w:ind w:left="360" w:firstLine="360"/>
        <w:jc w:val="center"/>
        <w:rPr>
          <w:rFonts w:ascii="Arial Narrow" w:hAnsi="Arial Narrow"/>
          <w:sz w:val="24"/>
          <w:szCs w:val="24"/>
        </w:rPr>
      </w:pPr>
      <w:r w:rsidRPr="00A75662">
        <w:rPr>
          <w:rFonts w:ascii="Arial Narrow" w:hAnsi="Arial Narrow"/>
          <w:sz w:val="24"/>
          <w:szCs w:val="24"/>
        </w:rPr>
        <w:t>- căldură non stop</w:t>
      </w:r>
      <w:r w:rsidR="0024618D" w:rsidRPr="00A75662">
        <w:rPr>
          <w:rFonts w:ascii="Arial Narrow" w:hAnsi="Arial Narrow"/>
          <w:sz w:val="24"/>
          <w:szCs w:val="24"/>
        </w:rPr>
        <w:t>, atunci când temperatura exterioară o impune</w:t>
      </w:r>
    </w:p>
    <w:p w14:paraId="715F4382" w14:textId="77777777" w:rsidR="00AA6C30" w:rsidRPr="00A75662" w:rsidRDefault="00AA6C30" w:rsidP="00AA6C30">
      <w:pPr>
        <w:spacing w:after="0" w:line="240" w:lineRule="auto"/>
        <w:ind w:left="360" w:firstLine="360"/>
        <w:jc w:val="both"/>
        <w:rPr>
          <w:rFonts w:ascii="Arial Narrow" w:hAnsi="Arial Narrow"/>
          <w:sz w:val="24"/>
          <w:szCs w:val="24"/>
        </w:rPr>
      </w:pPr>
      <w:r w:rsidRPr="00A75662">
        <w:rPr>
          <w:rFonts w:ascii="Arial Narrow" w:hAnsi="Arial Narrow"/>
          <w:sz w:val="24"/>
          <w:szCs w:val="24"/>
        </w:rPr>
        <w:t>- apă caldă și rece non stop</w:t>
      </w:r>
    </w:p>
    <w:p w14:paraId="6EADB834" w14:textId="77777777" w:rsidR="00AA6C30" w:rsidRPr="00A75662" w:rsidRDefault="00AA6C30" w:rsidP="009417A1">
      <w:pPr>
        <w:numPr>
          <w:ilvl w:val="0"/>
          <w:numId w:val="23"/>
        </w:numPr>
        <w:spacing w:after="0" w:line="240" w:lineRule="auto"/>
        <w:jc w:val="both"/>
        <w:rPr>
          <w:rFonts w:ascii="Arial Narrow" w:hAnsi="Arial Narrow"/>
          <w:sz w:val="24"/>
          <w:szCs w:val="24"/>
        </w:rPr>
      </w:pPr>
      <w:r w:rsidRPr="00A75662">
        <w:rPr>
          <w:rFonts w:ascii="Arial Narrow" w:hAnsi="Arial Narrow"/>
          <w:sz w:val="24"/>
          <w:szCs w:val="24"/>
        </w:rPr>
        <w:t>Camerele nu vor prezenta igrasie sau miros urât</w:t>
      </w:r>
    </w:p>
    <w:p w14:paraId="198084F9" w14:textId="77777777" w:rsidR="00AA6C30" w:rsidRPr="00A75662" w:rsidRDefault="00AA6C30" w:rsidP="00933306">
      <w:pPr>
        <w:spacing w:after="0" w:line="240" w:lineRule="auto"/>
        <w:ind w:left="360"/>
        <w:jc w:val="both"/>
        <w:rPr>
          <w:rFonts w:ascii="Arial Narrow" w:eastAsia="Arial Narrow" w:hAnsi="Arial Narrow" w:cs="Arial Narrow"/>
          <w:sz w:val="24"/>
          <w:szCs w:val="24"/>
        </w:rPr>
      </w:pPr>
    </w:p>
    <w:p w14:paraId="727A1574" w14:textId="08C34DA4" w:rsidR="00AC7C1F" w:rsidRPr="00A75662" w:rsidRDefault="002C71A9">
      <w:pPr>
        <w:pBdr>
          <w:top w:val="nil"/>
          <w:left w:val="nil"/>
          <w:bottom w:val="nil"/>
          <w:right w:val="nil"/>
          <w:between w:val="nil"/>
        </w:pBdr>
        <w:spacing w:after="0" w:line="240" w:lineRule="auto"/>
        <w:ind w:firstLine="360"/>
        <w:jc w:val="both"/>
        <w:rPr>
          <w:rFonts w:ascii="Arial Narrow" w:eastAsia="Arial Narrow" w:hAnsi="Arial Narrow" w:cs="Arial Narrow"/>
          <w:sz w:val="24"/>
          <w:szCs w:val="24"/>
        </w:rPr>
      </w:pPr>
      <w:r w:rsidRPr="00A75662">
        <w:rPr>
          <w:rFonts w:ascii="Arial Narrow" w:eastAsia="Arial Narrow" w:hAnsi="Arial Narrow" w:cs="Arial Narrow"/>
          <w:sz w:val="24"/>
          <w:szCs w:val="24"/>
        </w:rPr>
        <w:t>Ofertantul</w:t>
      </w:r>
      <w:r w:rsidR="00453AB5" w:rsidRPr="00A75662">
        <w:rPr>
          <w:rFonts w:ascii="Arial Narrow" w:eastAsia="Arial Narrow" w:hAnsi="Arial Narrow" w:cs="Arial Narrow"/>
          <w:sz w:val="24"/>
          <w:szCs w:val="24"/>
        </w:rPr>
        <w:t xml:space="preserve"> va prezenta în cadrul propunerii tehnice detalii referitoare la</w:t>
      </w:r>
      <w:r w:rsidRPr="00A75662">
        <w:rPr>
          <w:rFonts w:ascii="Arial Narrow" w:eastAsia="Arial Narrow" w:hAnsi="Arial Narrow" w:cs="Arial Narrow"/>
          <w:sz w:val="24"/>
          <w:szCs w:val="24"/>
        </w:rPr>
        <w:t xml:space="preserve"> </w:t>
      </w:r>
      <w:r w:rsidR="002A54AB" w:rsidRPr="00A75662">
        <w:rPr>
          <w:rFonts w:ascii="Arial Narrow" w:eastAsia="Arial Narrow" w:hAnsi="Arial Narrow" w:cs="Arial Narrow"/>
          <w:sz w:val="24"/>
          <w:szCs w:val="24"/>
        </w:rPr>
        <w:t xml:space="preserve">fiecare </w:t>
      </w:r>
      <w:r w:rsidRPr="00A75662">
        <w:rPr>
          <w:rFonts w:ascii="Arial Narrow" w:eastAsia="Arial Narrow" w:hAnsi="Arial Narrow" w:cs="Arial Narrow"/>
          <w:sz w:val="24"/>
          <w:szCs w:val="24"/>
        </w:rPr>
        <w:t>unitate de cazare</w:t>
      </w:r>
      <w:r w:rsidR="00413361" w:rsidRPr="00A75662">
        <w:rPr>
          <w:rFonts w:ascii="Arial Narrow" w:eastAsia="Arial Narrow" w:hAnsi="Arial Narrow" w:cs="Arial Narrow"/>
          <w:sz w:val="24"/>
          <w:szCs w:val="24"/>
        </w:rPr>
        <w:t>,</w:t>
      </w:r>
      <w:r w:rsidR="00453AB5" w:rsidRPr="00A75662">
        <w:rPr>
          <w:rFonts w:ascii="Arial Narrow" w:eastAsia="Arial Narrow" w:hAnsi="Arial Narrow" w:cs="Arial Narrow"/>
          <w:sz w:val="24"/>
          <w:szCs w:val="24"/>
        </w:rPr>
        <w:t xml:space="preserve"> </w:t>
      </w:r>
      <w:bookmarkStart w:id="14" w:name="_Hlk126588167"/>
      <w:r w:rsidR="00453AB5" w:rsidRPr="00A75662">
        <w:rPr>
          <w:rFonts w:ascii="Arial Narrow" w:eastAsia="Arial Narrow" w:hAnsi="Arial Narrow" w:cs="Arial Narrow"/>
          <w:sz w:val="24"/>
          <w:szCs w:val="24"/>
        </w:rPr>
        <w:t xml:space="preserve">inclusiv minim 5 </w:t>
      </w:r>
      <w:r w:rsidR="00B57746" w:rsidRPr="00A75662">
        <w:rPr>
          <w:rFonts w:ascii="Arial Narrow" w:eastAsia="Arial Narrow" w:hAnsi="Arial Narrow" w:cs="Arial Narrow"/>
          <w:sz w:val="24"/>
          <w:szCs w:val="24"/>
        </w:rPr>
        <w:t xml:space="preserve">maxim 10 </w:t>
      </w:r>
      <w:r w:rsidR="00453AB5" w:rsidRPr="00A75662">
        <w:rPr>
          <w:rFonts w:ascii="Arial Narrow" w:eastAsia="Arial Narrow" w:hAnsi="Arial Narrow" w:cs="Arial Narrow"/>
          <w:sz w:val="24"/>
          <w:szCs w:val="24"/>
        </w:rPr>
        <w:t>fotografii în care să fie prezentat</w:t>
      </w:r>
      <w:r w:rsidR="00413361" w:rsidRPr="00A75662">
        <w:rPr>
          <w:rFonts w:ascii="Arial Narrow" w:eastAsia="Arial Narrow" w:hAnsi="Arial Narrow" w:cs="Arial Narrow"/>
          <w:sz w:val="24"/>
          <w:szCs w:val="24"/>
        </w:rPr>
        <w:t>e</w:t>
      </w:r>
      <w:bookmarkEnd w:id="14"/>
      <w:r w:rsidR="00413361" w:rsidRPr="00A75662">
        <w:rPr>
          <w:rFonts w:ascii="Arial Narrow" w:eastAsia="Arial Narrow" w:hAnsi="Arial Narrow" w:cs="Arial Narrow"/>
          <w:sz w:val="24"/>
          <w:szCs w:val="24"/>
        </w:rPr>
        <w:t>:</w:t>
      </w:r>
      <w:r w:rsidR="00453AB5" w:rsidRPr="00A75662">
        <w:rPr>
          <w:rFonts w:ascii="Arial Narrow" w:eastAsia="Arial Narrow" w:hAnsi="Arial Narrow" w:cs="Arial Narrow"/>
          <w:sz w:val="24"/>
          <w:szCs w:val="24"/>
        </w:rPr>
        <w:t xml:space="preserve"> structura de primire în ansamblu</w:t>
      </w:r>
      <w:r w:rsidR="00413361" w:rsidRPr="00A75662">
        <w:rPr>
          <w:rFonts w:ascii="Arial Narrow" w:eastAsia="Arial Narrow" w:hAnsi="Arial Narrow" w:cs="Arial Narrow"/>
          <w:sz w:val="24"/>
          <w:szCs w:val="24"/>
        </w:rPr>
        <w:t>,</w:t>
      </w:r>
      <w:r w:rsidR="00453AB5" w:rsidRPr="00A75662">
        <w:rPr>
          <w:rFonts w:ascii="Arial Narrow" w:eastAsia="Arial Narrow" w:hAnsi="Arial Narrow" w:cs="Arial Narrow"/>
          <w:sz w:val="24"/>
          <w:szCs w:val="24"/>
        </w:rPr>
        <w:t xml:space="preserve"> spațiul </w:t>
      </w:r>
      <w:r w:rsidR="00453AB5" w:rsidRPr="00A75662">
        <w:rPr>
          <w:rFonts w:ascii="Arial Narrow" w:eastAsia="Arial Narrow" w:hAnsi="Arial Narrow" w:cs="Arial Narrow"/>
          <w:sz w:val="24"/>
          <w:szCs w:val="24"/>
        </w:rPr>
        <w:lastRenderedPageBreak/>
        <w:t>afectat servirii mesei, camerele și băile</w:t>
      </w:r>
      <w:r w:rsidR="00450972" w:rsidRPr="00A75662">
        <w:rPr>
          <w:rFonts w:ascii="Arial Narrow" w:eastAsia="Arial Narrow" w:hAnsi="Arial Narrow" w:cs="Arial Narrow"/>
          <w:sz w:val="24"/>
          <w:szCs w:val="24"/>
        </w:rPr>
        <w:t xml:space="preserve"> proprii ale acestora, precum</w:t>
      </w:r>
      <w:r w:rsidR="00453AB5" w:rsidRPr="00A75662">
        <w:rPr>
          <w:rFonts w:ascii="Arial Narrow" w:eastAsia="Arial Narrow" w:hAnsi="Arial Narrow" w:cs="Arial Narrow"/>
          <w:sz w:val="24"/>
          <w:szCs w:val="24"/>
        </w:rPr>
        <w:t xml:space="preserve"> și indicarea paginii web a unității de cazare care să poată fi consultată în vederea evaluării îndeplinirii cerințelor</w:t>
      </w:r>
      <w:r w:rsidRPr="00A75662">
        <w:rPr>
          <w:rFonts w:ascii="Arial Narrow" w:eastAsia="Arial Narrow" w:hAnsi="Arial Narrow" w:cs="Arial Narrow"/>
          <w:sz w:val="24"/>
          <w:szCs w:val="24"/>
        </w:rPr>
        <w:t>.</w:t>
      </w:r>
    </w:p>
    <w:p w14:paraId="1DECE590" w14:textId="5D7B216E" w:rsidR="002A54AB" w:rsidRPr="00A75662" w:rsidRDefault="000D390F" w:rsidP="000D390F">
      <w:pPr>
        <w:pBdr>
          <w:top w:val="nil"/>
          <w:left w:val="nil"/>
          <w:bottom w:val="nil"/>
          <w:right w:val="nil"/>
          <w:between w:val="nil"/>
        </w:pBdr>
        <w:spacing w:after="0" w:line="240" w:lineRule="auto"/>
        <w:ind w:firstLine="360"/>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De asemenea, în propunerea tehnică ofertantul trebuie să prezinte detalii despre capacitatea </w:t>
      </w:r>
      <w:r w:rsidR="002A54AB" w:rsidRPr="00A75662">
        <w:rPr>
          <w:rFonts w:ascii="Arial Narrow" w:eastAsia="Arial Narrow" w:hAnsi="Arial Narrow" w:cs="Arial Narrow"/>
          <w:sz w:val="24"/>
          <w:szCs w:val="24"/>
        </w:rPr>
        <w:t xml:space="preserve">fiecărei </w:t>
      </w:r>
      <w:r w:rsidRPr="00A75662">
        <w:rPr>
          <w:rFonts w:ascii="Arial Narrow" w:eastAsia="Arial Narrow" w:hAnsi="Arial Narrow" w:cs="Arial Narrow"/>
          <w:sz w:val="24"/>
          <w:szCs w:val="24"/>
        </w:rPr>
        <w:t>unități unde se vor asigura serviciile de masă - mic dejun și cină, inclusiv minim 5 maxim 10 fotografii în care să fie prezentat</w:t>
      </w:r>
      <w:r w:rsidR="002360C6" w:rsidRPr="00A75662">
        <w:rPr>
          <w:rFonts w:ascii="Arial Narrow" w:eastAsia="Arial Narrow" w:hAnsi="Arial Narrow" w:cs="Arial Narrow"/>
          <w:sz w:val="24"/>
          <w:szCs w:val="24"/>
        </w:rPr>
        <w:t xml:space="preserve"> spațiul destinat servirii</w:t>
      </w:r>
      <w:r w:rsidRPr="00A75662">
        <w:rPr>
          <w:rFonts w:ascii="Arial Narrow" w:eastAsia="Arial Narrow" w:hAnsi="Arial Narrow" w:cs="Arial Narrow"/>
          <w:sz w:val="24"/>
          <w:szCs w:val="24"/>
        </w:rPr>
        <w:t xml:space="preserve"> </w:t>
      </w:r>
      <w:r w:rsidR="002360C6" w:rsidRPr="00A75662">
        <w:rPr>
          <w:rFonts w:ascii="Arial Narrow" w:eastAsia="Arial Narrow" w:hAnsi="Arial Narrow" w:cs="Arial Narrow"/>
          <w:sz w:val="24"/>
          <w:szCs w:val="24"/>
        </w:rPr>
        <w:t>mesei</w:t>
      </w:r>
    </w:p>
    <w:p w14:paraId="1A656D93" w14:textId="53C764F6" w:rsidR="00854119" w:rsidRPr="00A75662" w:rsidRDefault="00572025" w:rsidP="000D390F">
      <w:pPr>
        <w:pBdr>
          <w:top w:val="nil"/>
          <w:left w:val="nil"/>
          <w:bottom w:val="nil"/>
          <w:right w:val="nil"/>
          <w:between w:val="nil"/>
        </w:pBdr>
        <w:spacing w:after="0" w:line="240" w:lineRule="auto"/>
        <w:ind w:firstLine="360"/>
        <w:jc w:val="both"/>
        <w:rPr>
          <w:rFonts w:ascii="Arial Narrow" w:eastAsia="Arial Narrow" w:hAnsi="Arial Narrow" w:cs="Arial Narrow"/>
          <w:b/>
          <w:sz w:val="24"/>
          <w:szCs w:val="24"/>
        </w:rPr>
      </w:pPr>
      <w:r w:rsidRPr="00A75662">
        <w:rPr>
          <w:rFonts w:ascii="Arial Narrow" w:eastAsia="Arial Narrow" w:hAnsi="Arial Narrow" w:cs="Arial Narrow"/>
          <w:b/>
          <w:sz w:val="24"/>
          <w:szCs w:val="24"/>
        </w:rPr>
        <w:t>În perioada evaluării tehnice a ofertelor comisia desemnată de autoritatea contractantă va viziona unitățile de cazare pentru verificarea înde</w:t>
      </w:r>
      <w:r w:rsidR="00E471B4" w:rsidRPr="00A75662">
        <w:rPr>
          <w:rFonts w:ascii="Arial Narrow" w:eastAsia="Arial Narrow" w:hAnsi="Arial Narrow" w:cs="Arial Narrow"/>
          <w:b/>
          <w:sz w:val="24"/>
          <w:szCs w:val="24"/>
        </w:rPr>
        <w:t xml:space="preserve">plinirii cerințelor din prezentul caiet de sarcini. Neîndeplinirea cerințelor de către fiecare unitate de cazare prezentată în ofertă va conduce la declararea ofertei ca fiind neconformă. </w:t>
      </w:r>
    </w:p>
    <w:p w14:paraId="0642DA3E" w14:textId="77777777" w:rsidR="00572025" w:rsidRPr="00A75662" w:rsidRDefault="00572025" w:rsidP="000D390F">
      <w:pPr>
        <w:pBdr>
          <w:top w:val="nil"/>
          <w:left w:val="nil"/>
          <w:bottom w:val="nil"/>
          <w:right w:val="nil"/>
          <w:between w:val="nil"/>
        </w:pBdr>
        <w:spacing w:after="0" w:line="240" w:lineRule="auto"/>
        <w:ind w:firstLine="360"/>
        <w:jc w:val="both"/>
        <w:rPr>
          <w:rFonts w:ascii="Arial Narrow" w:eastAsia="Arial Narrow" w:hAnsi="Arial Narrow" w:cs="Arial Narrow"/>
          <w:sz w:val="24"/>
          <w:szCs w:val="24"/>
        </w:rPr>
      </w:pPr>
    </w:p>
    <w:p w14:paraId="5095EA8A" w14:textId="2B4113E9" w:rsidR="00AC7C1F" w:rsidRPr="00A75662" w:rsidRDefault="00C85B6F">
      <w:pPr>
        <w:spacing w:after="160" w:line="259" w:lineRule="auto"/>
        <w:ind w:firstLine="360"/>
        <w:jc w:val="both"/>
        <w:rPr>
          <w:rFonts w:ascii="Arial Narrow" w:eastAsia="Arial Narrow" w:hAnsi="Arial Narrow" w:cs="Arial Narrow"/>
          <w:b/>
          <w:sz w:val="24"/>
          <w:szCs w:val="24"/>
          <w:u w:val="single"/>
        </w:rPr>
      </w:pPr>
      <w:r w:rsidRPr="00A75662">
        <w:rPr>
          <w:rFonts w:ascii="Arial Narrow" w:eastAsia="Arial Narrow" w:hAnsi="Arial Narrow" w:cs="Arial Narrow"/>
          <w:b/>
          <w:sz w:val="24"/>
          <w:szCs w:val="24"/>
          <w:u w:val="single"/>
        </w:rPr>
        <w:t>S</w:t>
      </w:r>
      <w:r w:rsidR="00453AB5" w:rsidRPr="00A75662">
        <w:rPr>
          <w:rFonts w:ascii="Arial Narrow" w:eastAsia="Arial Narrow" w:hAnsi="Arial Narrow" w:cs="Arial Narrow"/>
          <w:b/>
          <w:sz w:val="24"/>
          <w:szCs w:val="24"/>
          <w:u w:val="single"/>
        </w:rPr>
        <w:t xml:space="preserve">e va prezenta în copie certificatul de clasificare al </w:t>
      </w:r>
      <w:r w:rsidR="006E555B" w:rsidRPr="00A75662">
        <w:rPr>
          <w:rFonts w:ascii="Arial Narrow" w:eastAsia="Arial Narrow" w:hAnsi="Arial Narrow" w:cs="Arial Narrow"/>
          <w:b/>
          <w:sz w:val="24"/>
          <w:szCs w:val="24"/>
          <w:u w:val="single"/>
        </w:rPr>
        <w:t xml:space="preserve">fiecărei </w:t>
      </w:r>
      <w:r w:rsidR="00453AB5" w:rsidRPr="00A75662">
        <w:rPr>
          <w:rFonts w:ascii="Arial Narrow" w:eastAsia="Arial Narrow" w:hAnsi="Arial Narrow" w:cs="Arial Narrow"/>
          <w:b/>
          <w:sz w:val="24"/>
          <w:szCs w:val="24"/>
          <w:u w:val="single"/>
        </w:rPr>
        <w:t xml:space="preserve">unități de cazare. </w:t>
      </w:r>
      <w:r w:rsidR="0043037C" w:rsidRPr="00A75662">
        <w:rPr>
          <w:rFonts w:ascii="Arial Narrow" w:eastAsia="Arial Narrow" w:hAnsi="Arial Narrow" w:cs="Arial Narrow"/>
          <w:b/>
          <w:sz w:val="24"/>
          <w:szCs w:val="24"/>
          <w:u w:val="single"/>
        </w:rPr>
        <w:t xml:space="preserve">Se va prezenta dovada disponibilității  fiecărei unități de cazare </w:t>
      </w:r>
      <w:r w:rsidR="00ED1E5A" w:rsidRPr="00A75662">
        <w:rPr>
          <w:rFonts w:ascii="Arial Narrow" w:eastAsia="Arial Narrow" w:hAnsi="Arial Narrow" w:cs="Arial Narrow"/>
          <w:b/>
          <w:sz w:val="24"/>
          <w:szCs w:val="24"/>
          <w:u w:val="single"/>
        </w:rPr>
        <w:t>menționată</w:t>
      </w:r>
      <w:r w:rsidR="0043037C" w:rsidRPr="00A75662">
        <w:rPr>
          <w:rFonts w:ascii="Arial Narrow" w:eastAsia="Arial Narrow" w:hAnsi="Arial Narrow" w:cs="Arial Narrow"/>
          <w:b/>
          <w:sz w:val="24"/>
          <w:szCs w:val="24"/>
          <w:u w:val="single"/>
        </w:rPr>
        <w:t xml:space="preserve"> în ofert</w:t>
      </w:r>
      <w:r w:rsidR="00ED1E5A" w:rsidRPr="00A75662">
        <w:rPr>
          <w:rFonts w:ascii="Arial Narrow" w:eastAsia="Arial Narrow" w:hAnsi="Arial Narrow" w:cs="Arial Narrow"/>
          <w:b/>
          <w:sz w:val="24"/>
          <w:szCs w:val="24"/>
          <w:u w:val="single"/>
        </w:rPr>
        <w:t>ă</w:t>
      </w:r>
      <w:r w:rsidR="0043037C" w:rsidRPr="00A75662">
        <w:rPr>
          <w:rFonts w:ascii="Arial Narrow" w:eastAsia="Arial Narrow" w:hAnsi="Arial Narrow" w:cs="Arial Narrow"/>
          <w:b/>
          <w:sz w:val="24"/>
          <w:szCs w:val="24"/>
          <w:u w:val="single"/>
        </w:rPr>
        <w:t xml:space="preserve"> pentru perioada afectată cursurilor</w:t>
      </w:r>
      <w:r w:rsidR="00ED1E5A" w:rsidRPr="00A75662">
        <w:rPr>
          <w:rFonts w:ascii="Arial Narrow" w:eastAsia="Arial Narrow" w:hAnsi="Arial Narrow" w:cs="Arial Narrow"/>
          <w:b/>
          <w:sz w:val="24"/>
          <w:szCs w:val="24"/>
          <w:u w:val="single"/>
        </w:rPr>
        <w:t>.</w:t>
      </w:r>
    </w:p>
    <w:p w14:paraId="1CDD4BB0" w14:textId="4CF51E79" w:rsidR="00EE3A37" w:rsidRPr="00A75662" w:rsidRDefault="00EE3A37">
      <w:pPr>
        <w:spacing w:after="160" w:line="259" w:lineRule="auto"/>
        <w:ind w:firstLine="360"/>
        <w:jc w:val="both"/>
        <w:rPr>
          <w:rFonts w:ascii="Arial Narrow" w:eastAsia="Arial Narrow" w:hAnsi="Arial Narrow" w:cs="Arial Narrow"/>
          <w:b/>
          <w:sz w:val="24"/>
          <w:szCs w:val="24"/>
          <w:u w:val="single"/>
        </w:rPr>
      </w:pPr>
      <w:r w:rsidRPr="00A75662">
        <w:rPr>
          <w:rFonts w:ascii="Arial Narrow" w:eastAsia="Arial Narrow" w:hAnsi="Arial Narrow" w:cs="Arial Narrow"/>
          <w:b/>
          <w:sz w:val="24"/>
          <w:szCs w:val="24"/>
          <w:u w:val="single"/>
        </w:rPr>
        <w:t>Se va prezenta autorizație de funcționare, în termen de valabilitate, pentru restaurantul unității de cazare.</w:t>
      </w:r>
    </w:p>
    <w:p w14:paraId="7DB23B28" w14:textId="26896080" w:rsidR="0003071F" w:rsidRPr="00A75662" w:rsidRDefault="008978D7" w:rsidP="009417A1">
      <w:pPr>
        <w:pStyle w:val="Listparagraf"/>
        <w:numPr>
          <w:ilvl w:val="1"/>
          <w:numId w:val="32"/>
        </w:numPr>
        <w:spacing w:after="0" w:line="240" w:lineRule="auto"/>
        <w:jc w:val="both"/>
        <w:rPr>
          <w:rFonts w:ascii="Arial Narrow" w:eastAsia="Arial Narrow" w:hAnsi="Arial Narrow" w:cs="Arial Narrow"/>
          <w:b/>
          <w:sz w:val="24"/>
          <w:szCs w:val="24"/>
        </w:rPr>
      </w:pPr>
      <w:r w:rsidRPr="00A75662">
        <w:rPr>
          <w:rFonts w:ascii="Arial Narrow" w:eastAsia="Arial Narrow" w:hAnsi="Arial Narrow" w:cs="Arial Narrow"/>
          <w:b/>
          <w:sz w:val="24"/>
          <w:szCs w:val="24"/>
        </w:rPr>
        <w:t xml:space="preserve"> </w:t>
      </w:r>
      <w:r w:rsidR="004058A5" w:rsidRPr="00A75662">
        <w:rPr>
          <w:rFonts w:ascii="Arial Narrow" w:eastAsia="Arial Narrow" w:hAnsi="Arial Narrow" w:cs="Arial Narrow"/>
          <w:b/>
          <w:sz w:val="24"/>
          <w:szCs w:val="24"/>
        </w:rPr>
        <w:t xml:space="preserve">Gestionarea serviciilor de cazare </w:t>
      </w:r>
    </w:p>
    <w:p w14:paraId="39945934" w14:textId="77777777" w:rsidR="004058A5" w:rsidRPr="00A75662" w:rsidRDefault="0003071F" w:rsidP="0003071F">
      <w:p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C</w:t>
      </w:r>
      <w:r w:rsidR="00277BD3" w:rsidRPr="00A75662">
        <w:rPr>
          <w:rFonts w:ascii="Arial Narrow" w:eastAsia="Arial Narrow" w:hAnsi="Arial Narrow" w:cs="Arial Narrow"/>
          <w:sz w:val="24"/>
          <w:szCs w:val="24"/>
        </w:rPr>
        <w:t>onst</w:t>
      </w:r>
      <w:r w:rsidRPr="00A75662">
        <w:rPr>
          <w:rFonts w:ascii="Arial Narrow" w:eastAsia="Arial Narrow" w:hAnsi="Arial Narrow" w:cs="Arial Narrow"/>
          <w:sz w:val="24"/>
          <w:szCs w:val="24"/>
        </w:rPr>
        <w:t>ă</w:t>
      </w:r>
      <w:r w:rsidR="004058A5" w:rsidRPr="00A75662">
        <w:rPr>
          <w:rFonts w:ascii="Arial Narrow" w:eastAsia="Arial Narrow" w:hAnsi="Arial Narrow" w:cs="Arial Narrow"/>
          <w:sz w:val="24"/>
          <w:szCs w:val="24"/>
        </w:rPr>
        <w:t xml:space="preserve"> în următoarele activități: </w:t>
      </w:r>
    </w:p>
    <w:p w14:paraId="0C9F9E79" w14:textId="1FA16AA4" w:rsidR="00D40D22" w:rsidRPr="00A75662" w:rsidRDefault="004058A5" w:rsidP="00312E75">
      <w:pPr>
        <w:numPr>
          <w:ilvl w:val="0"/>
          <w:numId w:val="12"/>
        </w:num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b/>
          <w:sz w:val="24"/>
          <w:szCs w:val="24"/>
        </w:rPr>
        <w:t>Rezervarea</w:t>
      </w:r>
      <w:r w:rsidRPr="00A75662">
        <w:rPr>
          <w:rFonts w:ascii="Arial Narrow" w:eastAsia="Arial" w:hAnsi="Arial Narrow" w:cs="Arial"/>
          <w:sz w:val="24"/>
          <w:szCs w:val="24"/>
        </w:rPr>
        <w:t xml:space="preserve">  camerelor pentru participanți</w:t>
      </w:r>
      <w:r w:rsidR="00B16A88" w:rsidRPr="00A75662">
        <w:rPr>
          <w:rFonts w:ascii="Arial Narrow" w:eastAsia="Arial" w:hAnsi="Arial Narrow" w:cs="Arial"/>
          <w:sz w:val="24"/>
          <w:szCs w:val="24"/>
        </w:rPr>
        <w:t xml:space="preserve">, conform graficului cu numărul de camere și perioada aferentă (anexa  </w:t>
      </w:r>
      <w:r w:rsidR="00E05AC1">
        <w:rPr>
          <w:rFonts w:ascii="Arial Narrow" w:eastAsia="Arial" w:hAnsi="Arial Narrow" w:cs="Arial"/>
          <w:sz w:val="24"/>
          <w:szCs w:val="24"/>
        </w:rPr>
        <w:t>1</w:t>
      </w:r>
      <w:r w:rsidR="00B16A88" w:rsidRPr="00A75662">
        <w:rPr>
          <w:rFonts w:ascii="Arial Narrow" w:eastAsia="Arial" w:hAnsi="Arial Narrow" w:cs="Arial"/>
          <w:sz w:val="24"/>
          <w:szCs w:val="24"/>
        </w:rPr>
        <w:t>)</w:t>
      </w:r>
      <w:r w:rsidR="00D40D22" w:rsidRPr="00A75662">
        <w:rPr>
          <w:rFonts w:ascii="Arial Narrow" w:eastAsia="Arial" w:hAnsi="Arial Narrow" w:cs="Arial"/>
          <w:sz w:val="24"/>
          <w:szCs w:val="24"/>
        </w:rPr>
        <w:t>, cu precizarea că:</w:t>
      </w:r>
    </w:p>
    <w:p w14:paraId="421091AF" w14:textId="2BFC99F2" w:rsidR="00D40D22" w:rsidRPr="00A75662" w:rsidRDefault="00D40D22" w:rsidP="00D40D22">
      <w:pPr>
        <w:pStyle w:val="Listparagraf"/>
        <w:numPr>
          <w:ilvl w:val="2"/>
          <w:numId w:val="29"/>
        </w:numPr>
        <w:spacing w:after="0" w:line="240" w:lineRule="auto"/>
        <w:rPr>
          <w:rFonts w:ascii="Arial Narrow" w:eastAsia="Arial Narrow" w:hAnsi="Arial Narrow" w:cs="Arial Narrow"/>
          <w:sz w:val="24"/>
          <w:szCs w:val="24"/>
        </w:rPr>
      </w:pPr>
      <w:r w:rsidRPr="00A75662">
        <w:rPr>
          <w:rFonts w:ascii="Arial Narrow" w:eastAsia="Arial Narrow" w:hAnsi="Arial Narrow" w:cs="Arial Narrow"/>
          <w:b/>
          <w:sz w:val="24"/>
          <w:szCs w:val="24"/>
        </w:rPr>
        <w:t>cursurile se desfășoară de luni până vineri, inclusiv</w:t>
      </w:r>
    </w:p>
    <w:p w14:paraId="0B2EFA7C" w14:textId="7B6DFF1F" w:rsidR="004058A5" w:rsidRPr="00A75662" w:rsidRDefault="00D40D22" w:rsidP="00D40D22">
      <w:pPr>
        <w:pStyle w:val="Listparagraf"/>
        <w:numPr>
          <w:ilvl w:val="2"/>
          <w:numId w:val="29"/>
        </w:numPr>
        <w:spacing w:after="0" w:line="240" w:lineRule="auto"/>
        <w:rPr>
          <w:rFonts w:ascii="Arial Narrow" w:eastAsia="Arial Narrow" w:hAnsi="Arial Narrow" w:cs="Arial Narrow"/>
          <w:sz w:val="24"/>
          <w:szCs w:val="24"/>
        </w:rPr>
      </w:pPr>
      <w:proofErr w:type="spellStart"/>
      <w:r w:rsidRPr="00A75662">
        <w:rPr>
          <w:rFonts w:ascii="Arial Narrow" w:eastAsia="Arial" w:hAnsi="Arial Narrow" w:cs="Arial"/>
          <w:sz w:val="24"/>
          <w:szCs w:val="24"/>
        </w:rPr>
        <w:t>check-in</w:t>
      </w:r>
      <w:proofErr w:type="spellEnd"/>
      <w:r w:rsidRPr="00A75662">
        <w:rPr>
          <w:rFonts w:ascii="Arial Narrow" w:eastAsia="Arial" w:hAnsi="Arial Narrow" w:cs="Arial"/>
          <w:sz w:val="24"/>
          <w:szCs w:val="24"/>
        </w:rPr>
        <w:t xml:space="preserve"> -  duminica de dinaintea începerii cursului</w:t>
      </w:r>
    </w:p>
    <w:p w14:paraId="6DAB7877" w14:textId="6D1EE090" w:rsidR="00D40D22" w:rsidRPr="00A75662" w:rsidRDefault="00D40D22" w:rsidP="00D40D22">
      <w:pPr>
        <w:pStyle w:val="Listparagraf"/>
        <w:numPr>
          <w:ilvl w:val="2"/>
          <w:numId w:val="29"/>
        </w:numPr>
        <w:spacing w:after="0" w:line="240" w:lineRule="auto"/>
        <w:rPr>
          <w:rFonts w:ascii="Arial Narrow" w:eastAsia="Arial Narrow" w:hAnsi="Arial Narrow" w:cs="Arial Narrow"/>
          <w:sz w:val="24"/>
          <w:szCs w:val="24"/>
        </w:rPr>
      </w:pPr>
      <w:r w:rsidRPr="00A75662">
        <w:rPr>
          <w:rFonts w:ascii="Arial Narrow" w:eastAsia="Arial Narrow" w:hAnsi="Arial Narrow" w:cs="Arial Narrow"/>
          <w:sz w:val="24"/>
          <w:szCs w:val="24"/>
        </w:rPr>
        <w:t>prima masă asigurată va fi cina din ziua cazării</w:t>
      </w:r>
    </w:p>
    <w:p w14:paraId="45E13E46" w14:textId="66D8FF7E" w:rsidR="00D40D22" w:rsidRPr="00A75662" w:rsidRDefault="00D40D22" w:rsidP="00D40D22">
      <w:pPr>
        <w:pStyle w:val="Listparagraf"/>
        <w:numPr>
          <w:ilvl w:val="2"/>
          <w:numId w:val="29"/>
        </w:numPr>
        <w:spacing w:after="0" w:line="240" w:lineRule="auto"/>
        <w:rPr>
          <w:rFonts w:ascii="Arial Narrow" w:eastAsia="Arial Narrow" w:hAnsi="Arial Narrow" w:cs="Arial Narrow"/>
          <w:sz w:val="24"/>
          <w:szCs w:val="24"/>
        </w:rPr>
      </w:pPr>
      <w:proofErr w:type="spellStart"/>
      <w:r w:rsidRPr="00A75662">
        <w:rPr>
          <w:rFonts w:ascii="Arial Narrow" w:eastAsia="Arial Narrow" w:hAnsi="Arial Narrow" w:cs="Arial Narrow"/>
          <w:sz w:val="24"/>
          <w:szCs w:val="24"/>
        </w:rPr>
        <w:t>check-out</w:t>
      </w:r>
      <w:proofErr w:type="spellEnd"/>
      <w:r w:rsidRPr="00A75662">
        <w:rPr>
          <w:rFonts w:ascii="Arial Narrow" w:eastAsia="Arial Narrow" w:hAnsi="Arial Narrow" w:cs="Arial Narrow"/>
          <w:sz w:val="24"/>
          <w:szCs w:val="24"/>
        </w:rPr>
        <w:t xml:space="preserve"> – vinerea, în ultima zi de curs</w:t>
      </w:r>
    </w:p>
    <w:p w14:paraId="1733CAB2" w14:textId="36EF92E0" w:rsidR="00D40D22" w:rsidRPr="00A75662" w:rsidRDefault="00D40D22" w:rsidP="00D40D22">
      <w:pPr>
        <w:pStyle w:val="Listparagraf"/>
        <w:numPr>
          <w:ilvl w:val="2"/>
          <w:numId w:val="29"/>
        </w:numPr>
        <w:rPr>
          <w:rFonts w:ascii="Arial Narrow" w:eastAsia="Arial Narrow" w:hAnsi="Arial Narrow" w:cs="Arial Narrow"/>
          <w:sz w:val="24"/>
          <w:szCs w:val="24"/>
        </w:rPr>
      </w:pPr>
      <w:r w:rsidRPr="00A75662">
        <w:rPr>
          <w:rFonts w:ascii="Arial Narrow" w:eastAsia="Arial Narrow" w:hAnsi="Arial Narrow" w:cs="Arial Narrow"/>
          <w:sz w:val="24"/>
          <w:szCs w:val="24"/>
        </w:rPr>
        <w:t>ultima masă asigurată va fi prânzul din ultima zi de curs</w:t>
      </w:r>
    </w:p>
    <w:p w14:paraId="3736B780" w14:textId="77777777" w:rsidR="00BC4E7F" w:rsidRPr="00A75662" w:rsidRDefault="004058A5" w:rsidP="009417A1">
      <w:pPr>
        <w:numPr>
          <w:ilvl w:val="0"/>
          <w:numId w:val="12"/>
        </w:numPr>
        <w:spacing w:after="0" w:line="240" w:lineRule="auto"/>
        <w:jc w:val="both"/>
        <w:rPr>
          <w:rFonts w:ascii="Arial Narrow" w:eastAsia="Arial Narrow" w:hAnsi="Arial Narrow" w:cs="Arial Narrow"/>
          <w:b/>
          <w:sz w:val="24"/>
          <w:szCs w:val="24"/>
        </w:rPr>
      </w:pPr>
      <w:r w:rsidRPr="00A75662">
        <w:rPr>
          <w:rFonts w:ascii="Arial Narrow" w:eastAsia="Arial Narrow" w:hAnsi="Arial Narrow" w:cs="Arial Narrow"/>
          <w:b/>
          <w:sz w:val="24"/>
          <w:szCs w:val="24"/>
        </w:rPr>
        <w:t xml:space="preserve">Instruirea </w:t>
      </w:r>
      <w:r w:rsidR="0003071F" w:rsidRPr="00A75662">
        <w:rPr>
          <w:rFonts w:ascii="Arial Narrow" w:eastAsia="Arial Narrow" w:hAnsi="Arial Narrow" w:cs="Arial Narrow"/>
          <w:sz w:val="24"/>
          <w:szCs w:val="24"/>
        </w:rPr>
        <w:t>–</w:t>
      </w:r>
      <w:r w:rsidRPr="00A75662">
        <w:rPr>
          <w:rFonts w:ascii="Arial Narrow" w:eastAsia="Arial Narrow" w:hAnsi="Arial Narrow" w:cs="Arial Narrow"/>
          <w:sz w:val="24"/>
          <w:szCs w:val="24"/>
        </w:rPr>
        <w:t xml:space="preserve"> O</w:t>
      </w:r>
      <w:r w:rsidR="0003071F" w:rsidRPr="00A75662">
        <w:rPr>
          <w:rFonts w:ascii="Arial Narrow" w:eastAsia="Arial Narrow" w:hAnsi="Arial Narrow" w:cs="Arial Narrow"/>
          <w:sz w:val="24"/>
          <w:szCs w:val="24"/>
        </w:rPr>
        <w:t xml:space="preserve">fertantul </w:t>
      </w:r>
      <w:r w:rsidRPr="00A75662">
        <w:rPr>
          <w:rFonts w:ascii="Arial Narrow" w:eastAsia="Arial Narrow" w:hAnsi="Arial Narrow" w:cs="Arial Narrow"/>
          <w:sz w:val="24"/>
          <w:szCs w:val="24"/>
        </w:rPr>
        <w:t xml:space="preserve">va instrui participanții, în momentul cazării precum și ulterior începerii evenimentelor, în ceea ce privește serviciile care se decontează și regulile care trebuie urmate în unitatea de cazare. </w:t>
      </w:r>
    </w:p>
    <w:p w14:paraId="244C0B50" w14:textId="26C38E4C" w:rsidR="004058A5" w:rsidRPr="00A75662" w:rsidRDefault="004058A5" w:rsidP="00BC4E7F">
      <w:pPr>
        <w:spacing w:after="0" w:line="240" w:lineRule="auto"/>
        <w:jc w:val="both"/>
        <w:rPr>
          <w:rFonts w:ascii="Arial Narrow" w:eastAsia="Arial Narrow" w:hAnsi="Arial Narrow" w:cs="Arial Narrow"/>
          <w:b/>
          <w:sz w:val="24"/>
          <w:szCs w:val="24"/>
        </w:rPr>
      </w:pPr>
      <w:r w:rsidRPr="00A75662">
        <w:rPr>
          <w:rFonts w:ascii="Arial Narrow" w:eastAsia="Arial Narrow" w:hAnsi="Arial Narrow" w:cs="Arial Narrow"/>
          <w:sz w:val="24"/>
          <w:szCs w:val="24"/>
        </w:rPr>
        <w:t xml:space="preserve">Oficiul Național al Registrului Comerțului nu va fi responsabil pentru consumul și/sau plata unor servicii suplimentare de către participanți (cum ar fi serviciile de mini-bar) sau pentru daunele produse de către aceștia, acestea urmând a fi </w:t>
      </w:r>
      <w:r w:rsidR="0003071F" w:rsidRPr="00A75662">
        <w:rPr>
          <w:rFonts w:ascii="Arial Narrow" w:eastAsia="Arial Narrow" w:hAnsi="Arial Narrow" w:cs="Arial Narrow"/>
          <w:sz w:val="24"/>
          <w:szCs w:val="24"/>
        </w:rPr>
        <w:t>reglate</w:t>
      </w:r>
      <w:r w:rsidRPr="00A75662">
        <w:rPr>
          <w:rFonts w:ascii="Arial Narrow" w:eastAsia="Arial Narrow" w:hAnsi="Arial Narrow" w:cs="Arial Narrow"/>
          <w:sz w:val="24"/>
          <w:szCs w:val="24"/>
        </w:rPr>
        <w:t xml:space="preserve"> (inclusiv recuperarea costurilor) de către </w:t>
      </w:r>
      <w:r w:rsidR="0003071F" w:rsidRPr="00A75662">
        <w:rPr>
          <w:rFonts w:ascii="Arial Narrow" w:eastAsia="Arial Narrow" w:hAnsi="Arial Narrow" w:cs="Arial Narrow"/>
          <w:sz w:val="24"/>
          <w:szCs w:val="24"/>
        </w:rPr>
        <w:t>ofertant</w:t>
      </w:r>
      <w:r w:rsidRPr="00A75662">
        <w:rPr>
          <w:rFonts w:ascii="Arial Narrow" w:eastAsia="Arial Narrow" w:hAnsi="Arial Narrow" w:cs="Arial Narrow"/>
          <w:sz w:val="24"/>
          <w:szCs w:val="24"/>
        </w:rPr>
        <w:t xml:space="preserve"> direct cu participanții.</w:t>
      </w:r>
    </w:p>
    <w:p w14:paraId="145AD29C" w14:textId="77777777" w:rsidR="004058A5" w:rsidRPr="00A75662" w:rsidRDefault="004058A5" w:rsidP="009417A1">
      <w:pPr>
        <w:numPr>
          <w:ilvl w:val="0"/>
          <w:numId w:val="12"/>
        </w:numPr>
        <w:spacing w:after="0" w:line="240" w:lineRule="auto"/>
        <w:rPr>
          <w:rFonts w:ascii="Arial Narrow" w:eastAsia="Arial Narrow" w:hAnsi="Arial Narrow" w:cs="Arial Narrow"/>
          <w:sz w:val="24"/>
          <w:szCs w:val="24"/>
        </w:rPr>
      </w:pPr>
      <w:r w:rsidRPr="00A75662">
        <w:rPr>
          <w:rFonts w:ascii="Arial Narrow" w:eastAsia="Arial Narrow" w:hAnsi="Arial Narrow" w:cs="Arial Narrow"/>
          <w:b/>
          <w:sz w:val="24"/>
          <w:szCs w:val="24"/>
        </w:rPr>
        <w:t>Cazarea</w:t>
      </w:r>
      <w:r w:rsidRPr="00A75662">
        <w:rPr>
          <w:rFonts w:ascii="Arial Narrow" w:eastAsia="Arial" w:hAnsi="Arial Narrow" w:cs="Arial"/>
          <w:sz w:val="24"/>
          <w:szCs w:val="24"/>
        </w:rPr>
        <w:t xml:space="preserve"> participanților.</w:t>
      </w:r>
    </w:p>
    <w:p w14:paraId="7B4E5647" w14:textId="7F033323" w:rsidR="004058A5" w:rsidRPr="00A75662" w:rsidRDefault="004058A5" w:rsidP="009417A1">
      <w:pPr>
        <w:numPr>
          <w:ilvl w:val="0"/>
          <w:numId w:val="12"/>
        </w:num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b/>
          <w:sz w:val="24"/>
          <w:szCs w:val="24"/>
        </w:rPr>
        <w:t>Elaborarea diagramelor de cazare</w:t>
      </w:r>
      <w:r w:rsidRPr="00A75662">
        <w:rPr>
          <w:rFonts w:ascii="Arial Narrow" w:eastAsia="Arial Narrow" w:hAnsi="Arial Narrow" w:cs="Arial Narrow"/>
          <w:sz w:val="24"/>
          <w:szCs w:val="24"/>
        </w:rPr>
        <w:t xml:space="preserve">, semnarea și ștampilarea acestora de către </w:t>
      </w:r>
      <w:r w:rsidR="002925E7" w:rsidRPr="00A75662">
        <w:rPr>
          <w:rFonts w:ascii="Arial Narrow" w:eastAsia="Arial Narrow" w:hAnsi="Arial Narrow" w:cs="Arial Narrow"/>
          <w:sz w:val="24"/>
          <w:szCs w:val="24"/>
        </w:rPr>
        <w:t xml:space="preserve">fiecare </w:t>
      </w:r>
      <w:r w:rsidRPr="00A75662">
        <w:rPr>
          <w:rFonts w:ascii="Arial Narrow" w:eastAsia="Arial Narrow" w:hAnsi="Arial Narrow" w:cs="Arial Narrow"/>
          <w:sz w:val="24"/>
          <w:szCs w:val="24"/>
        </w:rPr>
        <w:t>unitate de cazare</w:t>
      </w:r>
      <w:r w:rsidR="002360C6" w:rsidRPr="00A75662">
        <w:rPr>
          <w:rFonts w:ascii="Arial Narrow" w:eastAsia="Arial Narrow" w:hAnsi="Arial Narrow" w:cs="Arial Narrow"/>
          <w:sz w:val="24"/>
          <w:szCs w:val="24"/>
        </w:rPr>
        <w:t>,</w:t>
      </w:r>
      <w:r w:rsidR="002360C6" w:rsidRPr="00A75662">
        <w:rPr>
          <w:rFonts w:ascii="Arial Narrow" w:hAnsi="Arial Narrow"/>
          <w:sz w:val="24"/>
          <w:szCs w:val="24"/>
        </w:rPr>
        <w:t xml:space="preserve"> </w:t>
      </w:r>
      <w:r w:rsidR="002360C6" w:rsidRPr="00A75662">
        <w:rPr>
          <w:rFonts w:ascii="Arial Narrow" w:eastAsia="Arial Narrow" w:hAnsi="Arial Narrow" w:cs="Arial Narrow"/>
          <w:sz w:val="24"/>
          <w:szCs w:val="24"/>
        </w:rPr>
        <w:t>de către reprezentantul prestatorului și persoanele cazate</w:t>
      </w:r>
      <w:r w:rsidRPr="00A75662">
        <w:rPr>
          <w:rFonts w:ascii="Arial Narrow" w:eastAsia="Arial Narrow" w:hAnsi="Arial Narrow" w:cs="Arial Narrow"/>
          <w:sz w:val="24"/>
          <w:szCs w:val="24"/>
        </w:rPr>
        <w:t>.</w:t>
      </w:r>
    </w:p>
    <w:p w14:paraId="0750D70F" w14:textId="77777777" w:rsidR="004058A5" w:rsidRPr="00A75662" w:rsidRDefault="004058A5" w:rsidP="009417A1">
      <w:pPr>
        <w:numPr>
          <w:ilvl w:val="0"/>
          <w:numId w:val="12"/>
        </w:num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b/>
          <w:sz w:val="24"/>
          <w:szCs w:val="24"/>
        </w:rPr>
        <w:t>Plata costurilor serviciilor de cazare</w:t>
      </w:r>
      <w:r w:rsidRPr="00A75662">
        <w:rPr>
          <w:rFonts w:ascii="Arial Narrow" w:eastAsia="Arial Narrow" w:hAnsi="Arial Narrow" w:cs="Arial Narrow"/>
          <w:sz w:val="24"/>
          <w:szCs w:val="24"/>
        </w:rPr>
        <w:t xml:space="preserve"> - pentru serviciile de cazare va fi decontată contravaloarea serviciilor efectiv prestate, pe baza documentelor justificative privind numărul de participanți efectiv cazați și a Listei cu participanții semnată în original.</w:t>
      </w:r>
    </w:p>
    <w:p w14:paraId="43571844" w14:textId="77777777" w:rsidR="004058A5" w:rsidRPr="00A75662" w:rsidRDefault="004058A5" w:rsidP="0003071F">
      <w:pPr>
        <w:spacing w:after="160" w:line="259" w:lineRule="auto"/>
        <w:jc w:val="both"/>
        <w:rPr>
          <w:rFonts w:ascii="Arial Narrow" w:eastAsia="Arial Narrow" w:hAnsi="Arial Narrow" w:cs="Arial Narrow"/>
          <w:b/>
          <w:sz w:val="24"/>
          <w:szCs w:val="24"/>
        </w:rPr>
      </w:pPr>
      <w:r w:rsidRPr="00A75662">
        <w:rPr>
          <w:rFonts w:ascii="Arial Narrow" w:eastAsia="Arial Narrow" w:hAnsi="Arial Narrow" w:cs="Arial Narrow"/>
          <w:sz w:val="24"/>
          <w:szCs w:val="24"/>
        </w:rPr>
        <w:tab/>
      </w:r>
    </w:p>
    <w:p w14:paraId="7F4ABCEB" w14:textId="77777777" w:rsidR="002C7F04" w:rsidRPr="00A75662" w:rsidRDefault="002C7F04" w:rsidP="009417A1">
      <w:pPr>
        <w:pStyle w:val="Listparagraf"/>
        <w:numPr>
          <w:ilvl w:val="1"/>
          <w:numId w:val="32"/>
        </w:numPr>
        <w:spacing w:after="0" w:line="240" w:lineRule="auto"/>
        <w:jc w:val="both"/>
        <w:rPr>
          <w:rFonts w:ascii="Arial Narrow" w:eastAsia="Arial Narrow" w:hAnsi="Arial Narrow" w:cs="Arial Narrow"/>
          <w:b/>
          <w:sz w:val="24"/>
          <w:szCs w:val="24"/>
        </w:rPr>
      </w:pPr>
      <w:r w:rsidRPr="00A75662">
        <w:rPr>
          <w:rFonts w:ascii="Arial Narrow" w:eastAsia="Arial Narrow" w:hAnsi="Arial Narrow" w:cs="Arial Narrow"/>
          <w:b/>
          <w:sz w:val="24"/>
          <w:szCs w:val="24"/>
        </w:rPr>
        <w:t>Recepția serviciilor de cazare</w:t>
      </w:r>
      <w:r w:rsidR="004058A5" w:rsidRPr="00A75662">
        <w:rPr>
          <w:rFonts w:ascii="Arial Narrow" w:eastAsia="Arial Narrow" w:hAnsi="Arial Narrow" w:cs="Arial Narrow"/>
          <w:b/>
          <w:sz w:val="24"/>
          <w:szCs w:val="24"/>
        </w:rPr>
        <w:t>; Plata</w:t>
      </w:r>
    </w:p>
    <w:p w14:paraId="713E89DD" w14:textId="77777777" w:rsidR="00AC7C1F" w:rsidRPr="00A75662" w:rsidRDefault="00453AB5" w:rsidP="009417A1">
      <w:pPr>
        <w:pStyle w:val="Listparagraf"/>
        <w:numPr>
          <w:ilvl w:val="0"/>
          <w:numId w:val="34"/>
        </w:num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Documentele justificative care trebuie să însoțească factura pentru serviciile de cazare</w:t>
      </w:r>
      <w:r w:rsidR="002C7F04" w:rsidRPr="00A75662">
        <w:rPr>
          <w:rFonts w:ascii="Arial Narrow" w:eastAsia="Arial Narrow" w:hAnsi="Arial Narrow" w:cs="Arial Narrow"/>
          <w:sz w:val="24"/>
          <w:szCs w:val="24"/>
        </w:rPr>
        <w:t xml:space="preserve"> sunt următoarele</w:t>
      </w:r>
      <w:r w:rsidRPr="00A75662">
        <w:rPr>
          <w:rFonts w:ascii="Arial Narrow" w:eastAsia="Arial Narrow" w:hAnsi="Arial Narrow" w:cs="Arial Narrow"/>
          <w:sz w:val="24"/>
          <w:szCs w:val="24"/>
        </w:rPr>
        <w:t xml:space="preserve">: </w:t>
      </w:r>
    </w:p>
    <w:p w14:paraId="073BE54A" w14:textId="715AAA59" w:rsidR="00AC7C1F" w:rsidRPr="00A75662" w:rsidRDefault="00453AB5" w:rsidP="00983AB0">
      <w:pPr>
        <w:numPr>
          <w:ilvl w:val="0"/>
          <w:numId w:val="11"/>
        </w:numPr>
        <w:pBdr>
          <w:top w:val="nil"/>
          <w:left w:val="nil"/>
          <w:bottom w:val="nil"/>
          <w:right w:val="nil"/>
          <w:between w:val="nil"/>
        </w:pBdr>
        <w:spacing w:after="0" w:line="240" w:lineRule="auto"/>
        <w:ind w:left="810" w:firstLine="0"/>
        <w:jc w:val="both"/>
        <w:rPr>
          <w:rFonts w:ascii="Arial Narrow" w:eastAsia="Arial Narrow" w:hAnsi="Arial Narrow" w:cs="Arial Narrow"/>
          <w:sz w:val="24"/>
          <w:szCs w:val="24"/>
        </w:rPr>
      </w:pPr>
      <w:r w:rsidRPr="00A75662">
        <w:rPr>
          <w:rFonts w:ascii="Arial Narrow" w:eastAsia="Arial Narrow" w:hAnsi="Arial Narrow" w:cs="Arial Narrow"/>
          <w:sz w:val="24"/>
          <w:szCs w:val="24"/>
        </w:rPr>
        <w:t>Diagrama</w:t>
      </w:r>
      <w:r w:rsidR="002925E7" w:rsidRPr="00A75662">
        <w:rPr>
          <w:rFonts w:ascii="Arial Narrow" w:eastAsia="Arial Narrow" w:hAnsi="Arial Narrow" w:cs="Arial Narrow"/>
          <w:sz w:val="24"/>
          <w:szCs w:val="24"/>
        </w:rPr>
        <w:t>/diagramele</w:t>
      </w:r>
      <w:r w:rsidRPr="00A75662">
        <w:rPr>
          <w:rFonts w:ascii="Arial Narrow" w:eastAsia="Arial Narrow" w:hAnsi="Arial Narrow" w:cs="Arial Narrow"/>
          <w:sz w:val="24"/>
          <w:szCs w:val="24"/>
        </w:rPr>
        <w:t xml:space="preserve"> de cazare</w:t>
      </w:r>
      <w:r w:rsidR="00127918" w:rsidRPr="00A75662">
        <w:rPr>
          <w:rFonts w:ascii="Arial Narrow" w:hAnsi="Arial Narrow"/>
          <w:sz w:val="24"/>
          <w:szCs w:val="24"/>
        </w:rPr>
        <w:t xml:space="preserve"> („</w:t>
      </w:r>
      <w:proofErr w:type="spellStart"/>
      <w:r w:rsidR="00127918" w:rsidRPr="00A75662">
        <w:rPr>
          <w:rFonts w:ascii="Arial Narrow" w:hAnsi="Arial Narrow"/>
          <w:sz w:val="24"/>
          <w:szCs w:val="24"/>
        </w:rPr>
        <w:t>rooming-list</w:t>
      </w:r>
      <w:proofErr w:type="spellEnd"/>
      <w:r w:rsidR="00127918" w:rsidRPr="00A75662">
        <w:rPr>
          <w:rFonts w:ascii="Arial Narrow" w:hAnsi="Arial Narrow"/>
          <w:sz w:val="24"/>
          <w:szCs w:val="24"/>
        </w:rPr>
        <w:t>”)</w:t>
      </w:r>
      <w:r w:rsidRPr="00A75662">
        <w:rPr>
          <w:rFonts w:ascii="Arial Narrow" w:eastAsia="Arial Narrow" w:hAnsi="Arial Narrow" w:cs="Arial Narrow"/>
          <w:sz w:val="24"/>
          <w:szCs w:val="24"/>
        </w:rPr>
        <w:t xml:space="preserve">, </w:t>
      </w:r>
    </w:p>
    <w:p w14:paraId="1FD8010E" w14:textId="77777777" w:rsidR="00AC7C1F" w:rsidRPr="00A75662" w:rsidRDefault="00453AB5" w:rsidP="00983AB0">
      <w:pPr>
        <w:numPr>
          <w:ilvl w:val="0"/>
          <w:numId w:val="11"/>
        </w:numPr>
        <w:pBdr>
          <w:top w:val="nil"/>
          <w:left w:val="nil"/>
          <w:bottom w:val="nil"/>
          <w:right w:val="nil"/>
          <w:between w:val="nil"/>
        </w:pBdr>
        <w:spacing w:after="0" w:line="240" w:lineRule="auto"/>
        <w:ind w:left="810" w:firstLine="0"/>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Listele de prezență zilnică, </w:t>
      </w:r>
    </w:p>
    <w:p w14:paraId="3CAD4044" w14:textId="77777777" w:rsidR="00AC7C1F" w:rsidRPr="00A75662" w:rsidRDefault="00453AB5" w:rsidP="00983AB0">
      <w:pPr>
        <w:numPr>
          <w:ilvl w:val="0"/>
          <w:numId w:val="11"/>
        </w:numPr>
        <w:pBdr>
          <w:top w:val="nil"/>
          <w:left w:val="nil"/>
          <w:bottom w:val="nil"/>
          <w:right w:val="nil"/>
          <w:between w:val="nil"/>
        </w:pBdr>
        <w:spacing w:after="0" w:line="240" w:lineRule="auto"/>
        <w:ind w:left="810" w:firstLine="0"/>
        <w:jc w:val="both"/>
        <w:rPr>
          <w:rFonts w:ascii="Arial Narrow" w:eastAsia="Arial Narrow" w:hAnsi="Arial Narrow" w:cs="Arial Narrow"/>
          <w:sz w:val="24"/>
          <w:szCs w:val="24"/>
        </w:rPr>
      </w:pPr>
      <w:r w:rsidRPr="00A75662">
        <w:rPr>
          <w:rFonts w:ascii="Arial Narrow" w:eastAsia="Arial Narrow" w:hAnsi="Arial Narrow" w:cs="Arial Narrow"/>
          <w:sz w:val="24"/>
          <w:szCs w:val="24"/>
        </w:rPr>
        <w:t>Ordinele de deplasare semnate de Oficiul Național al Registrului Comerțului sau oficiul registrului comerțului de pe lângă tribunal și de unitatea de cazare.</w:t>
      </w:r>
    </w:p>
    <w:p w14:paraId="5D8743CC" w14:textId="77777777" w:rsidR="00AC7C1F" w:rsidRPr="00A75662" w:rsidRDefault="00453AB5" w:rsidP="009417A1">
      <w:pPr>
        <w:pStyle w:val="Listparagraf"/>
        <w:numPr>
          <w:ilvl w:val="0"/>
          <w:numId w:val="35"/>
        </w:num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Pentru serviciile de cazare va fi achitată contravaloarea serviciilor efectiv prestate, pe baza numărului de participanți efectiv cazați și a listei cu participanții semnată în original.</w:t>
      </w:r>
    </w:p>
    <w:p w14:paraId="2940D3CF" w14:textId="77777777" w:rsidR="00AC7C1F" w:rsidRPr="00A75662" w:rsidRDefault="00127918" w:rsidP="009417A1">
      <w:pPr>
        <w:pStyle w:val="Listparagraf"/>
        <w:numPr>
          <w:ilvl w:val="0"/>
          <w:numId w:val="35"/>
        </w:num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lastRenderedPageBreak/>
        <w:t xml:space="preserve"> </w:t>
      </w:r>
      <w:r w:rsidR="00453AB5" w:rsidRPr="00A75662">
        <w:rPr>
          <w:rFonts w:ascii="Arial Narrow" w:eastAsia="Arial Narrow" w:hAnsi="Arial Narrow" w:cs="Arial Narrow"/>
          <w:sz w:val="24"/>
          <w:szCs w:val="24"/>
        </w:rPr>
        <w:t xml:space="preserve">Cazarea participanților se acceptă doar pentru persoanele incluse pe Listele transmise de către Oficiul Național al Registrului Comerțului și pentru perioadele menționate în aceste liste, pentru eventuale modificări fiind necesară aprobarea prealabilă a Oficiului Național al Registrului Comerțului. </w:t>
      </w:r>
    </w:p>
    <w:p w14:paraId="7385B1EA" w14:textId="75F9EFB9" w:rsidR="00AC7C1F" w:rsidRPr="00A75662" w:rsidRDefault="00B478DC" w:rsidP="009417A1">
      <w:pPr>
        <w:pStyle w:val="Listparagraf"/>
        <w:numPr>
          <w:ilvl w:val="0"/>
          <w:numId w:val="35"/>
        </w:num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Plata contravalorii serviciilor prestate se va face în lei, pe baza facturii fiscale, cu ordin de plată, după prestarea și recepția serviciilor, numai în cont deschis la Trezoreria Statului</w:t>
      </w:r>
      <w:r w:rsidR="0011128A" w:rsidRPr="00A75662">
        <w:rPr>
          <w:rFonts w:ascii="Arial Narrow" w:eastAsia="Arial Narrow" w:hAnsi="Arial Narrow" w:cs="Arial Narrow"/>
          <w:sz w:val="24"/>
          <w:szCs w:val="24"/>
        </w:rPr>
        <w:t>.</w:t>
      </w:r>
    </w:p>
    <w:p w14:paraId="6B0764BA" w14:textId="6FFCCB74" w:rsidR="00AC7C1F" w:rsidRPr="00A75662" w:rsidRDefault="00453AB5" w:rsidP="002C7F04">
      <w:pPr>
        <w:spacing w:after="0" w:line="240" w:lineRule="auto"/>
        <w:jc w:val="both"/>
        <w:rPr>
          <w:rFonts w:ascii="Arial Narrow" w:eastAsia="Arial Narrow" w:hAnsi="Arial Narrow" w:cs="Arial Narrow"/>
          <w:sz w:val="24"/>
          <w:szCs w:val="24"/>
        </w:rPr>
      </w:pPr>
      <w:bookmarkStart w:id="15" w:name="_Hlk130482162"/>
      <w:r w:rsidRPr="00A75662">
        <w:rPr>
          <w:rFonts w:ascii="Arial Narrow" w:eastAsia="Arial Narrow" w:hAnsi="Arial Narrow" w:cs="Arial Narrow"/>
          <w:sz w:val="24"/>
          <w:szCs w:val="24"/>
        </w:rPr>
        <w:t xml:space="preserve">Pe parcursul derulării contractului, dacă consideră necesar și pe baza unei cereri scrise motivate și justificate, Autoritatea Contractantă poate solicita înlocuirea </w:t>
      </w:r>
      <w:r w:rsidR="007A5F25" w:rsidRPr="00A75662">
        <w:rPr>
          <w:rFonts w:ascii="Arial Narrow" w:eastAsia="Arial Narrow" w:hAnsi="Arial Narrow" w:cs="Arial Narrow"/>
          <w:sz w:val="24"/>
          <w:szCs w:val="24"/>
        </w:rPr>
        <w:t xml:space="preserve">structurii/structurilor </w:t>
      </w:r>
      <w:r w:rsidRPr="00A75662">
        <w:rPr>
          <w:rFonts w:ascii="Arial Narrow" w:eastAsia="Arial Narrow" w:hAnsi="Arial Narrow" w:cs="Arial Narrow"/>
          <w:sz w:val="24"/>
          <w:szCs w:val="24"/>
        </w:rPr>
        <w:t>de primire cu funcțiune de cazare/alimentație publică dacă se constată neconformitatea acesteia</w:t>
      </w:r>
      <w:r w:rsidR="007A5F25" w:rsidRPr="00A75662">
        <w:rPr>
          <w:rFonts w:ascii="Arial Narrow" w:eastAsia="Arial Narrow" w:hAnsi="Arial Narrow" w:cs="Arial Narrow"/>
          <w:sz w:val="24"/>
          <w:szCs w:val="24"/>
        </w:rPr>
        <w:t>/acestora</w:t>
      </w:r>
      <w:r w:rsidRPr="00A75662">
        <w:rPr>
          <w:rFonts w:ascii="Arial Narrow" w:eastAsia="Arial Narrow" w:hAnsi="Arial Narrow" w:cs="Arial Narrow"/>
          <w:sz w:val="24"/>
          <w:szCs w:val="24"/>
        </w:rPr>
        <w:t xml:space="preserve"> cu cerințele solicitate prin caietul de sarcini și cu propunerea tehnică, cu altă</w:t>
      </w:r>
      <w:r w:rsidR="007A5F25" w:rsidRPr="00A75662">
        <w:rPr>
          <w:rFonts w:ascii="Arial Narrow" w:eastAsia="Arial Narrow" w:hAnsi="Arial Narrow" w:cs="Arial Narrow"/>
          <w:sz w:val="24"/>
          <w:szCs w:val="24"/>
        </w:rPr>
        <w:t>/alte</w:t>
      </w:r>
      <w:r w:rsidRPr="00A75662">
        <w:rPr>
          <w:rFonts w:ascii="Arial Narrow" w:eastAsia="Arial Narrow" w:hAnsi="Arial Narrow" w:cs="Arial Narrow"/>
          <w:sz w:val="24"/>
          <w:szCs w:val="24"/>
        </w:rPr>
        <w:t xml:space="preserve"> structură</w:t>
      </w:r>
      <w:r w:rsidR="007A5F25" w:rsidRPr="00A75662">
        <w:rPr>
          <w:rFonts w:ascii="Arial Narrow" w:eastAsia="Arial Narrow" w:hAnsi="Arial Narrow" w:cs="Arial Narrow"/>
          <w:sz w:val="24"/>
          <w:szCs w:val="24"/>
        </w:rPr>
        <w:t>/structuri</w:t>
      </w:r>
      <w:r w:rsidRPr="00A75662">
        <w:rPr>
          <w:rFonts w:ascii="Arial Narrow" w:eastAsia="Arial Narrow" w:hAnsi="Arial Narrow" w:cs="Arial Narrow"/>
          <w:sz w:val="24"/>
          <w:szCs w:val="24"/>
        </w:rPr>
        <w:t xml:space="preserve"> de primire cu funcțiune de cazare/alimentație publică, care trebuie să respecte întocmai toate cerințele solicitate în caietul de sarcini, astfel încât să nu fie afectate sesiunile de instruire. Cheltuielile suplimentare generate de înlocuirea structurilor de primire cu funcțiune de cazare/alimentație incumbă O</w:t>
      </w:r>
      <w:r w:rsidR="002360C6" w:rsidRPr="00A75662">
        <w:rPr>
          <w:rFonts w:ascii="Arial Narrow" w:eastAsia="Arial Narrow" w:hAnsi="Arial Narrow" w:cs="Arial Narrow"/>
          <w:sz w:val="24"/>
          <w:szCs w:val="24"/>
        </w:rPr>
        <w:t>fertant</w:t>
      </w:r>
      <w:r w:rsidRPr="00A75662">
        <w:rPr>
          <w:rFonts w:ascii="Arial Narrow" w:eastAsia="Arial Narrow" w:hAnsi="Arial Narrow" w:cs="Arial Narrow"/>
          <w:sz w:val="24"/>
          <w:szCs w:val="24"/>
        </w:rPr>
        <w:t>ului</w:t>
      </w:r>
      <w:bookmarkEnd w:id="15"/>
      <w:r w:rsidRPr="00A75662">
        <w:rPr>
          <w:rFonts w:ascii="Arial Narrow" w:eastAsia="Arial Narrow" w:hAnsi="Arial Narrow" w:cs="Arial Narrow"/>
          <w:sz w:val="24"/>
          <w:szCs w:val="24"/>
        </w:rPr>
        <w:t>.</w:t>
      </w:r>
    </w:p>
    <w:p w14:paraId="46A682E2" w14:textId="77777777" w:rsidR="009D08B9" w:rsidRPr="00A75662" w:rsidRDefault="009D08B9" w:rsidP="002C7F04">
      <w:pPr>
        <w:spacing w:after="0" w:line="240" w:lineRule="auto"/>
        <w:jc w:val="both"/>
        <w:rPr>
          <w:rFonts w:ascii="Arial Narrow" w:eastAsia="Arial Narrow" w:hAnsi="Arial Narrow" w:cs="Arial Narrow"/>
          <w:sz w:val="24"/>
          <w:szCs w:val="24"/>
        </w:rPr>
      </w:pPr>
    </w:p>
    <w:p w14:paraId="13A9A4C7" w14:textId="781BEBFA" w:rsidR="0037075C" w:rsidRPr="00A75662" w:rsidRDefault="009D08B9" w:rsidP="009D08B9">
      <w:pPr>
        <w:spacing w:after="160" w:line="259" w:lineRule="auto"/>
        <w:ind w:firstLine="360"/>
        <w:jc w:val="both"/>
        <w:rPr>
          <w:rFonts w:ascii="Arial Narrow" w:hAnsi="Arial Narrow"/>
          <w:i/>
          <w:sz w:val="24"/>
          <w:szCs w:val="24"/>
        </w:rPr>
      </w:pPr>
      <w:r w:rsidRPr="00A75662">
        <w:rPr>
          <w:rFonts w:ascii="Arial Narrow" w:hAnsi="Arial Narrow"/>
          <w:i/>
          <w:sz w:val="24"/>
          <w:szCs w:val="24"/>
        </w:rPr>
        <w:t xml:space="preserve">Se va respecta încadrarea în plafonul valoric maximal de </w:t>
      </w:r>
      <w:r w:rsidR="00A07314" w:rsidRPr="00A75662">
        <w:rPr>
          <w:rFonts w:ascii="Arial Narrow" w:hAnsi="Arial Narrow"/>
          <w:i/>
          <w:sz w:val="24"/>
          <w:szCs w:val="24"/>
        </w:rPr>
        <w:t xml:space="preserve">397.50 </w:t>
      </w:r>
      <w:r w:rsidRPr="00A75662">
        <w:rPr>
          <w:rFonts w:ascii="Arial Narrow" w:hAnsi="Arial Narrow"/>
          <w:i/>
          <w:sz w:val="24"/>
          <w:szCs w:val="24"/>
        </w:rPr>
        <w:t>lei/noapte de cazare/persoană, prevăzut la art. 1 alin. (2) lit. b)</w:t>
      </w:r>
      <w:r w:rsidR="00FD1367" w:rsidRPr="00A75662">
        <w:rPr>
          <w:rFonts w:ascii="Arial Narrow" w:hAnsi="Arial Narrow"/>
          <w:i/>
          <w:sz w:val="24"/>
          <w:szCs w:val="24"/>
        </w:rPr>
        <w:t>, coroborat cu alin. (3),</w:t>
      </w:r>
      <w:r w:rsidRPr="00A75662">
        <w:rPr>
          <w:rFonts w:ascii="Arial Narrow" w:hAnsi="Arial Narrow"/>
          <w:i/>
          <w:sz w:val="24"/>
          <w:szCs w:val="24"/>
        </w:rPr>
        <w:t xml:space="preserve"> din </w:t>
      </w:r>
      <w:r w:rsidR="0037075C" w:rsidRPr="00A75662">
        <w:rPr>
          <w:rFonts w:ascii="Arial Narrow" w:hAnsi="Arial Narrow"/>
          <w:i/>
          <w:sz w:val="24"/>
          <w:szCs w:val="24"/>
        </w:rPr>
        <w:t xml:space="preserve">anexa la </w:t>
      </w:r>
      <w:r w:rsidRPr="00A75662">
        <w:rPr>
          <w:rFonts w:ascii="Arial Narrow" w:hAnsi="Arial Narrow"/>
          <w:i/>
          <w:sz w:val="24"/>
          <w:szCs w:val="24"/>
        </w:rPr>
        <w:t>H.G. nr.</w:t>
      </w:r>
      <w:r w:rsidR="008E63D9" w:rsidRPr="00A75662">
        <w:rPr>
          <w:rFonts w:ascii="Arial Narrow" w:hAnsi="Arial Narrow"/>
          <w:i/>
          <w:sz w:val="24"/>
          <w:szCs w:val="24"/>
        </w:rPr>
        <w:t xml:space="preserve"> </w:t>
      </w:r>
      <w:r w:rsidRPr="00A75662">
        <w:rPr>
          <w:rFonts w:ascii="Arial Narrow" w:hAnsi="Arial Narrow"/>
          <w:i/>
          <w:sz w:val="24"/>
          <w:szCs w:val="24"/>
        </w:rPr>
        <w:t>714/2018 privind drepturile și obligațiile personalului autorităților și instituțiilor publice pe perioada delegării și detașării în altă localitate, precum și în cazul deplasării în interesul serviciului</w:t>
      </w:r>
      <w:r w:rsidR="00A07314" w:rsidRPr="00A75662">
        <w:rPr>
          <w:rFonts w:ascii="Arial Narrow" w:hAnsi="Arial Narrow"/>
          <w:i/>
          <w:sz w:val="24"/>
          <w:szCs w:val="24"/>
        </w:rPr>
        <w:t>, cu modificările și completările ulterioare.</w:t>
      </w:r>
      <w:r w:rsidRPr="00A75662">
        <w:rPr>
          <w:rFonts w:ascii="Arial Narrow" w:hAnsi="Arial Narrow"/>
          <w:i/>
          <w:sz w:val="24"/>
          <w:szCs w:val="24"/>
        </w:rPr>
        <w:t>.</w:t>
      </w:r>
    </w:p>
    <w:p w14:paraId="15B02431" w14:textId="77777777" w:rsidR="00AC7C1F" w:rsidRPr="00A75662" w:rsidRDefault="00AC7C1F">
      <w:pPr>
        <w:pBdr>
          <w:top w:val="nil"/>
          <w:left w:val="nil"/>
          <w:bottom w:val="nil"/>
          <w:right w:val="nil"/>
          <w:between w:val="nil"/>
        </w:pBdr>
        <w:spacing w:after="0" w:line="240" w:lineRule="auto"/>
        <w:ind w:left="2487"/>
        <w:jc w:val="both"/>
        <w:rPr>
          <w:rFonts w:ascii="Arial Narrow" w:eastAsia="Arial Narrow" w:hAnsi="Arial Narrow" w:cs="Arial Narrow"/>
          <w:sz w:val="24"/>
          <w:szCs w:val="24"/>
        </w:rPr>
      </w:pPr>
    </w:p>
    <w:p w14:paraId="21691F94" w14:textId="77777777" w:rsidR="00C50C7B" w:rsidRPr="00A75662" w:rsidRDefault="004058A5" w:rsidP="009417A1">
      <w:pPr>
        <w:pStyle w:val="Listparagraf"/>
        <w:numPr>
          <w:ilvl w:val="0"/>
          <w:numId w:val="32"/>
        </w:numPr>
        <w:spacing w:after="0" w:line="240" w:lineRule="auto"/>
        <w:jc w:val="center"/>
        <w:rPr>
          <w:rFonts w:ascii="Arial Narrow" w:eastAsia="Arial Narrow" w:hAnsi="Arial Narrow" w:cs="Arial Narrow"/>
          <w:b/>
          <w:sz w:val="24"/>
          <w:szCs w:val="24"/>
        </w:rPr>
      </w:pPr>
      <w:r w:rsidRPr="00A75662">
        <w:rPr>
          <w:rFonts w:ascii="Arial Narrow" w:eastAsia="Arial Narrow" w:hAnsi="Arial Narrow" w:cs="Arial Narrow"/>
          <w:b/>
          <w:sz w:val="24"/>
          <w:szCs w:val="24"/>
        </w:rPr>
        <w:t>CERINȚE PRIVIND ORGANIZAREA</w:t>
      </w:r>
      <w:r w:rsidR="00127918" w:rsidRPr="00A75662">
        <w:rPr>
          <w:rFonts w:ascii="Arial Narrow" w:hAnsi="Arial Narrow"/>
          <w:sz w:val="24"/>
          <w:szCs w:val="24"/>
        </w:rPr>
        <w:t xml:space="preserve"> </w:t>
      </w:r>
      <w:r w:rsidR="00674FE7" w:rsidRPr="00A75662">
        <w:rPr>
          <w:rFonts w:ascii="Arial Narrow" w:hAnsi="Arial Narrow"/>
          <w:b/>
          <w:bCs/>
          <w:sz w:val="24"/>
          <w:szCs w:val="24"/>
        </w:rPr>
        <w:t>(</w:t>
      </w:r>
      <w:r w:rsidR="00674FE7" w:rsidRPr="00A75662">
        <w:rPr>
          <w:rFonts w:ascii="Arial Narrow" w:eastAsia="Arial Narrow" w:hAnsi="Arial Narrow" w:cs="Arial Narrow"/>
          <w:b/>
          <w:bCs/>
          <w:sz w:val="24"/>
          <w:szCs w:val="24"/>
        </w:rPr>
        <w:t>managementul serviciilor)</w:t>
      </w:r>
    </w:p>
    <w:p w14:paraId="58ED37F2" w14:textId="77777777" w:rsidR="00C50C7B" w:rsidRPr="00A75662" w:rsidRDefault="00C50C7B" w:rsidP="00C50C7B">
      <w:pPr>
        <w:spacing w:after="0" w:line="240" w:lineRule="auto"/>
        <w:jc w:val="center"/>
        <w:rPr>
          <w:rFonts w:ascii="Arial Narrow" w:hAnsi="Arial Narrow"/>
          <w:sz w:val="24"/>
          <w:szCs w:val="24"/>
        </w:rPr>
      </w:pPr>
    </w:p>
    <w:p w14:paraId="1F882E2F" w14:textId="65E0EB7B" w:rsidR="004058A5" w:rsidRPr="00A75662" w:rsidRDefault="00C50C7B" w:rsidP="00AA063A">
      <w:pPr>
        <w:pStyle w:val="Listparagraf"/>
        <w:numPr>
          <w:ilvl w:val="0"/>
          <w:numId w:val="45"/>
        </w:numPr>
        <w:spacing w:after="0" w:line="240" w:lineRule="auto"/>
        <w:ind w:hanging="578"/>
        <w:jc w:val="both"/>
        <w:rPr>
          <w:rFonts w:ascii="Arial Narrow" w:eastAsia="Arial Narrow" w:hAnsi="Arial Narrow" w:cs="Arial Narrow"/>
          <w:sz w:val="24"/>
          <w:szCs w:val="24"/>
        </w:rPr>
      </w:pPr>
      <w:r w:rsidRPr="00A75662">
        <w:rPr>
          <w:rFonts w:ascii="Arial Narrow" w:hAnsi="Arial Narrow"/>
          <w:sz w:val="24"/>
          <w:szCs w:val="24"/>
        </w:rPr>
        <w:t>Ofertan</w:t>
      </w:r>
      <w:r w:rsidR="00674FE7" w:rsidRPr="00A75662">
        <w:rPr>
          <w:rFonts w:ascii="Arial Narrow" w:hAnsi="Arial Narrow"/>
          <w:sz w:val="24"/>
          <w:szCs w:val="24"/>
        </w:rPr>
        <w:t xml:space="preserve">ții </w:t>
      </w:r>
      <w:r w:rsidRPr="00A75662">
        <w:rPr>
          <w:rFonts w:ascii="Arial Narrow" w:hAnsi="Arial Narrow"/>
          <w:sz w:val="24"/>
          <w:szCs w:val="24"/>
        </w:rPr>
        <w:t>v</w:t>
      </w:r>
      <w:r w:rsidR="00674FE7" w:rsidRPr="00A75662">
        <w:rPr>
          <w:rFonts w:ascii="Arial Narrow" w:hAnsi="Arial Narrow"/>
          <w:sz w:val="24"/>
          <w:szCs w:val="24"/>
        </w:rPr>
        <w:t>or</w:t>
      </w:r>
      <w:r w:rsidRPr="00A75662">
        <w:rPr>
          <w:rFonts w:ascii="Arial Narrow" w:hAnsi="Arial Narrow"/>
          <w:sz w:val="24"/>
          <w:szCs w:val="24"/>
        </w:rPr>
        <w:t xml:space="preserve"> </w:t>
      </w:r>
      <w:r w:rsidR="00127918" w:rsidRPr="00A75662">
        <w:rPr>
          <w:rFonts w:ascii="Arial Narrow" w:eastAsia="Arial Narrow" w:hAnsi="Arial Narrow" w:cs="Arial Narrow"/>
          <w:sz w:val="24"/>
          <w:szCs w:val="24"/>
        </w:rPr>
        <w:t xml:space="preserve">asigura managementul </w:t>
      </w:r>
      <w:r w:rsidRPr="00A75662">
        <w:rPr>
          <w:rFonts w:ascii="Arial Narrow" w:eastAsia="Arial Narrow" w:hAnsi="Arial Narrow" w:cs="Arial Narrow"/>
          <w:sz w:val="24"/>
          <w:szCs w:val="24"/>
        </w:rPr>
        <w:t>serviciilor care fac obiectul prezentului</w:t>
      </w:r>
      <w:r w:rsidR="00F85CC5" w:rsidRPr="00A75662">
        <w:rPr>
          <w:rFonts w:ascii="Arial Narrow" w:eastAsia="Arial Narrow" w:hAnsi="Arial Narrow" w:cs="Arial Narrow"/>
          <w:sz w:val="24"/>
          <w:szCs w:val="24"/>
        </w:rPr>
        <w:t xml:space="preserve"> caiet de sarcini</w:t>
      </w:r>
      <w:r w:rsidR="00900B49" w:rsidRPr="00A75662">
        <w:rPr>
          <w:rFonts w:ascii="Arial Narrow" w:eastAsia="Arial Narrow" w:hAnsi="Arial Narrow" w:cs="Arial Narrow"/>
          <w:sz w:val="24"/>
          <w:szCs w:val="24"/>
        </w:rPr>
        <w:t>.</w:t>
      </w:r>
    </w:p>
    <w:p w14:paraId="019FC625" w14:textId="77777777" w:rsidR="00674FE7" w:rsidRPr="00A75662" w:rsidRDefault="00674FE7" w:rsidP="00AA063A">
      <w:pPr>
        <w:pStyle w:val="Listparagraf"/>
        <w:numPr>
          <w:ilvl w:val="0"/>
          <w:numId w:val="45"/>
        </w:numPr>
        <w:spacing w:after="0" w:line="240" w:lineRule="auto"/>
        <w:ind w:left="142" w:firstLine="0"/>
        <w:jc w:val="both"/>
        <w:rPr>
          <w:rFonts w:ascii="Arial Narrow" w:eastAsia="Arial Narrow" w:hAnsi="Arial Narrow" w:cs="Arial Narrow"/>
          <w:b/>
          <w:sz w:val="24"/>
          <w:szCs w:val="24"/>
        </w:rPr>
      </w:pPr>
      <w:r w:rsidRPr="00A75662">
        <w:rPr>
          <w:rFonts w:ascii="Arial Narrow" w:hAnsi="Arial Narrow"/>
          <w:sz w:val="24"/>
          <w:szCs w:val="24"/>
        </w:rPr>
        <w:t xml:space="preserve">Managementul serviciilor va consta în execuția următoarelor activități, fără ca enumerarea acestora să fie exhaustivă: </w:t>
      </w:r>
    </w:p>
    <w:p w14:paraId="6981195C" w14:textId="7A123B8D" w:rsidR="00674FE7" w:rsidRPr="00A75662" w:rsidRDefault="00674FE7" w:rsidP="00674FE7">
      <w:pPr>
        <w:spacing w:after="0" w:line="240" w:lineRule="auto"/>
        <w:ind w:firstLine="720"/>
        <w:jc w:val="both"/>
        <w:rPr>
          <w:rFonts w:ascii="Arial Narrow" w:hAnsi="Arial Narrow"/>
          <w:sz w:val="24"/>
          <w:szCs w:val="24"/>
        </w:rPr>
      </w:pPr>
      <w:r w:rsidRPr="00A75662">
        <w:rPr>
          <w:rFonts w:ascii="Arial Narrow" w:hAnsi="Arial Narrow"/>
          <w:sz w:val="24"/>
          <w:szCs w:val="24"/>
        </w:rPr>
        <w:t>− coordonare proces cazare hotel</w:t>
      </w:r>
      <w:r w:rsidR="00745E01" w:rsidRPr="00A75662">
        <w:rPr>
          <w:rFonts w:ascii="Arial Narrow" w:hAnsi="Arial Narrow"/>
          <w:sz w:val="24"/>
          <w:szCs w:val="24"/>
        </w:rPr>
        <w:t>/hoteluri</w:t>
      </w:r>
      <w:r w:rsidRPr="00A75662">
        <w:rPr>
          <w:rFonts w:ascii="Arial Narrow" w:hAnsi="Arial Narrow"/>
          <w:sz w:val="24"/>
          <w:szCs w:val="24"/>
        </w:rPr>
        <w:t xml:space="preserve"> participanți și gestionare diagrame cazare</w:t>
      </w:r>
    </w:p>
    <w:p w14:paraId="18B6C6CD" w14:textId="77777777" w:rsidR="00674FE7" w:rsidRPr="00A75662" w:rsidRDefault="00674FE7" w:rsidP="00674FE7">
      <w:pPr>
        <w:spacing w:after="0" w:line="240" w:lineRule="auto"/>
        <w:ind w:firstLine="720"/>
        <w:jc w:val="both"/>
        <w:rPr>
          <w:rFonts w:ascii="Arial Narrow" w:hAnsi="Arial Narrow"/>
          <w:sz w:val="24"/>
          <w:szCs w:val="24"/>
        </w:rPr>
      </w:pPr>
      <w:r w:rsidRPr="00A75662">
        <w:rPr>
          <w:rFonts w:ascii="Arial Narrow" w:hAnsi="Arial Narrow"/>
          <w:sz w:val="24"/>
          <w:szCs w:val="24"/>
        </w:rPr>
        <w:t xml:space="preserve">− îndrumare și coordonare participanți în locațiile desfășurării sesiunilor de instruire </w:t>
      </w:r>
    </w:p>
    <w:p w14:paraId="36F56663" w14:textId="77777777" w:rsidR="00674FE7" w:rsidRPr="00A75662" w:rsidRDefault="00674FE7" w:rsidP="009417A1">
      <w:pPr>
        <w:pStyle w:val="Listparagraf"/>
        <w:numPr>
          <w:ilvl w:val="0"/>
          <w:numId w:val="48"/>
        </w:numPr>
        <w:spacing w:after="0" w:line="240" w:lineRule="auto"/>
        <w:ind w:left="900" w:hanging="180"/>
        <w:jc w:val="both"/>
        <w:rPr>
          <w:rFonts w:ascii="Arial Narrow" w:hAnsi="Arial Narrow"/>
          <w:sz w:val="24"/>
          <w:szCs w:val="24"/>
        </w:rPr>
      </w:pPr>
      <w:r w:rsidRPr="00A75662">
        <w:rPr>
          <w:rFonts w:ascii="Arial Narrow" w:hAnsi="Arial Narrow"/>
          <w:sz w:val="24"/>
          <w:szCs w:val="24"/>
        </w:rPr>
        <w:t xml:space="preserve">gestionare liste doveditoare ale prezenței </w:t>
      </w:r>
    </w:p>
    <w:p w14:paraId="7F65BB7A" w14:textId="0832EC43" w:rsidR="00BD7332" w:rsidRPr="00A75662" w:rsidRDefault="00674FE7" w:rsidP="00674FE7">
      <w:pPr>
        <w:spacing w:after="0" w:line="240" w:lineRule="auto"/>
        <w:ind w:firstLine="720"/>
        <w:jc w:val="both"/>
        <w:rPr>
          <w:rFonts w:ascii="Arial Narrow" w:hAnsi="Arial Narrow"/>
          <w:sz w:val="24"/>
          <w:szCs w:val="24"/>
        </w:rPr>
      </w:pPr>
      <w:r w:rsidRPr="00A75662">
        <w:rPr>
          <w:rFonts w:ascii="Arial Narrow" w:hAnsi="Arial Narrow"/>
          <w:sz w:val="24"/>
          <w:szCs w:val="24"/>
        </w:rPr>
        <w:t xml:space="preserve">− coordonare proces servire </w:t>
      </w:r>
      <w:r w:rsidR="00D43603" w:rsidRPr="00A75662">
        <w:rPr>
          <w:rFonts w:ascii="Arial Narrow" w:hAnsi="Arial Narrow"/>
          <w:sz w:val="24"/>
          <w:szCs w:val="24"/>
        </w:rPr>
        <w:t xml:space="preserve">mic dejun, </w:t>
      </w:r>
      <w:r w:rsidRPr="00A75662">
        <w:rPr>
          <w:rFonts w:ascii="Arial Narrow" w:hAnsi="Arial Narrow"/>
          <w:sz w:val="24"/>
          <w:szCs w:val="24"/>
        </w:rPr>
        <w:t>pauze cafea</w:t>
      </w:r>
      <w:r w:rsidR="00F90F19" w:rsidRPr="00A75662">
        <w:rPr>
          <w:rFonts w:ascii="Arial Narrow" w:hAnsi="Arial Narrow"/>
          <w:sz w:val="24"/>
          <w:szCs w:val="24"/>
        </w:rPr>
        <w:t>,</w:t>
      </w:r>
      <w:r w:rsidRPr="00A75662">
        <w:rPr>
          <w:rFonts w:ascii="Arial Narrow" w:hAnsi="Arial Narrow"/>
          <w:sz w:val="24"/>
          <w:szCs w:val="24"/>
        </w:rPr>
        <w:t xml:space="preserve"> dejun </w:t>
      </w:r>
      <w:r w:rsidR="000D0C9A" w:rsidRPr="00A75662">
        <w:rPr>
          <w:rFonts w:ascii="Arial Narrow" w:hAnsi="Arial Narrow"/>
          <w:sz w:val="24"/>
          <w:szCs w:val="24"/>
        </w:rPr>
        <w:t xml:space="preserve">(prânz) </w:t>
      </w:r>
      <w:r w:rsidRPr="00A75662">
        <w:rPr>
          <w:rFonts w:ascii="Arial Narrow" w:hAnsi="Arial Narrow"/>
          <w:sz w:val="24"/>
          <w:szCs w:val="24"/>
        </w:rPr>
        <w:t xml:space="preserve">bufet </w:t>
      </w:r>
      <w:r w:rsidR="00F90F19" w:rsidRPr="00A75662">
        <w:rPr>
          <w:rFonts w:ascii="Arial Narrow" w:hAnsi="Arial Narrow"/>
          <w:sz w:val="24"/>
          <w:szCs w:val="24"/>
        </w:rPr>
        <w:t xml:space="preserve">și cină </w:t>
      </w:r>
      <w:r w:rsidRPr="00A75662">
        <w:rPr>
          <w:rFonts w:ascii="Arial Narrow" w:hAnsi="Arial Narrow"/>
          <w:sz w:val="24"/>
          <w:szCs w:val="24"/>
        </w:rPr>
        <w:t xml:space="preserve">(îndrumare participanți spre locația servirii meselor, programare și corelare activități împreună cu coordonatorul tehnic al serviciilor de </w:t>
      </w:r>
      <w:proofErr w:type="spellStart"/>
      <w:r w:rsidRPr="00A75662">
        <w:rPr>
          <w:rFonts w:ascii="Arial Narrow" w:hAnsi="Arial Narrow"/>
          <w:sz w:val="24"/>
          <w:szCs w:val="24"/>
        </w:rPr>
        <w:t>catering</w:t>
      </w:r>
      <w:proofErr w:type="spellEnd"/>
      <w:r w:rsidRPr="00A75662">
        <w:rPr>
          <w:rFonts w:ascii="Arial Narrow" w:hAnsi="Arial Narrow"/>
          <w:sz w:val="24"/>
          <w:szCs w:val="24"/>
        </w:rPr>
        <w:t>)</w:t>
      </w:r>
    </w:p>
    <w:p w14:paraId="7CD63D83" w14:textId="7AE51FE2" w:rsidR="005F00EB" w:rsidRPr="00A75662" w:rsidRDefault="00692561" w:rsidP="00692561">
      <w:pPr>
        <w:pStyle w:val="Listparagraf"/>
        <w:tabs>
          <w:tab w:val="left" w:pos="900"/>
        </w:tabs>
        <w:spacing w:after="0" w:line="240" w:lineRule="auto"/>
        <w:ind w:left="810" w:hanging="101"/>
        <w:jc w:val="both"/>
        <w:rPr>
          <w:rFonts w:ascii="Arial Narrow" w:hAnsi="Arial Narrow"/>
          <w:sz w:val="24"/>
          <w:szCs w:val="24"/>
        </w:rPr>
      </w:pPr>
      <w:r w:rsidRPr="00A75662">
        <w:rPr>
          <w:rFonts w:ascii="Arial Narrow" w:hAnsi="Arial Narrow"/>
          <w:sz w:val="24"/>
          <w:szCs w:val="24"/>
        </w:rPr>
        <w:t>−</w:t>
      </w:r>
      <w:r w:rsidR="005F00EB" w:rsidRPr="00A75662">
        <w:rPr>
          <w:rFonts w:ascii="Arial Narrow" w:hAnsi="Arial Narrow"/>
          <w:sz w:val="24"/>
          <w:szCs w:val="24"/>
        </w:rPr>
        <w:t xml:space="preserve"> coordonare decontare cheltuieli transport</w:t>
      </w:r>
    </w:p>
    <w:p w14:paraId="4202D715" w14:textId="0C52335C" w:rsidR="00BD7332" w:rsidRPr="00A75662" w:rsidRDefault="00674FE7" w:rsidP="00674FE7">
      <w:pPr>
        <w:spacing w:after="0" w:line="240" w:lineRule="auto"/>
        <w:ind w:firstLine="720"/>
        <w:jc w:val="both"/>
        <w:rPr>
          <w:rFonts w:ascii="Arial Narrow" w:hAnsi="Arial Narrow"/>
          <w:sz w:val="24"/>
          <w:szCs w:val="24"/>
        </w:rPr>
      </w:pPr>
      <w:r w:rsidRPr="00A75662">
        <w:rPr>
          <w:rFonts w:ascii="Arial Narrow" w:hAnsi="Arial Narrow"/>
          <w:sz w:val="24"/>
          <w:szCs w:val="24"/>
        </w:rPr>
        <w:t xml:space="preserve">− orice alte activități organizatorice în interesul participanților </w:t>
      </w:r>
      <w:r w:rsidR="000470EA" w:rsidRPr="00A75662">
        <w:rPr>
          <w:rFonts w:ascii="Arial Narrow" w:hAnsi="Arial Narrow"/>
          <w:sz w:val="24"/>
          <w:szCs w:val="24"/>
        </w:rPr>
        <w:t>.</w:t>
      </w:r>
      <w:r w:rsidR="0092111E" w:rsidRPr="00A75662">
        <w:rPr>
          <w:rFonts w:ascii="Arial Narrow" w:hAnsi="Arial Narrow"/>
          <w:sz w:val="24"/>
          <w:szCs w:val="24"/>
        </w:rPr>
        <w:t xml:space="preserve"> </w:t>
      </w:r>
    </w:p>
    <w:p w14:paraId="442ED082" w14:textId="75937887" w:rsidR="0092111E" w:rsidRPr="00A75662" w:rsidRDefault="0092111E" w:rsidP="00AA063A">
      <w:pPr>
        <w:pStyle w:val="Listparagraf"/>
        <w:numPr>
          <w:ilvl w:val="0"/>
          <w:numId w:val="45"/>
        </w:numPr>
        <w:spacing w:after="0" w:line="240" w:lineRule="auto"/>
        <w:ind w:hanging="578"/>
        <w:jc w:val="both"/>
        <w:rPr>
          <w:rFonts w:ascii="Arial Narrow" w:eastAsia="Arial Narrow" w:hAnsi="Arial Narrow" w:cs="Arial Narrow"/>
          <w:sz w:val="24"/>
          <w:szCs w:val="24"/>
        </w:rPr>
      </w:pPr>
      <w:r w:rsidRPr="00A75662">
        <w:rPr>
          <w:rFonts w:ascii="Arial Narrow" w:hAnsi="Arial Narrow"/>
          <w:sz w:val="24"/>
          <w:szCs w:val="24"/>
        </w:rPr>
        <w:t>Ofertanții vor nominaliza minim 1 persoană cu</w:t>
      </w:r>
      <w:r w:rsidR="002E3E16" w:rsidRPr="00A75662">
        <w:rPr>
          <w:rFonts w:ascii="Arial Narrow" w:hAnsi="Arial Narrow"/>
          <w:sz w:val="24"/>
          <w:szCs w:val="24"/>
        </w:rPr>
        <w:t xml:space="preserve"> rol de manager </w:t>
      </w:r>
      <w:r w:rsidR="00D43603" w:rsidRPr="00A75662">
        <w:rPr>
          <w:rFonts w:ascii="Arial Narrow" w:hAnsi="Arial Narrow"/>
          <w:sz w:val="24"/>
          <w:szCs w:val="24"/>
        </w:rPr>
        <w:t>cu competențe specifice și atribuții de planificare, organizare și supraveghere a activităților</w:t>
      </w:r>
      <w:r w:rsidRPr="00A75662">
        <w:rPr>
          <w:rFonts w:ascii="Arial Narrow" w:hAnsi="Arial Narrow"/>
          <w:sz w:val="24"/>
          <w:szCs w:val="24"/>
        </w:rPr>
        <w:t>, responsabilă pentru ambele locații</w:t>
      </w:r>
      <w:r w:rsidR="00745E01" w:rsidRPr="00A75662">
        <w:rPr>
          <w:rFonts w:ascii="Arial Narrow" w:hAnsi="Arial Narrow"/>
          <w:sz w:val="24"/>
          <w:szCs w:val="24"/>
        </w:rPr>
        <w:t xml:space="preserve"> de instruire și </w:t>
      </w:r>
      <w:r w:rsidR="00B17136" w:rsidRPr="00A75662">
        <w:rPr>
          <w:rFonts w:ascii="Arial Narrow" w:hAnsi="Arial Narrow"/>
          <w:sz w:val="24"/>
          <w:szCs w:val="24"/>
        </w:rPr>
        <w:t xml:space="preserve">pentru </w:t>
      </w:r>
      <w:r w:rsidR="00745E01" w:rsidRPr="00A75662">
        <w:rPr>
          <w:rFonts w:ascii="Arial Narrow" w:hAnsi="Arial Narrow"/>
          <w:sz w:val="24"/>
          <w:szCs w:val="24"/>
        </w:rPr>
        <w:t>toate unitățile de cazare</w:t>
      </w:r>
      <w:r w:rsidRPr="00A75662">
        <w:rPr>
          <w:rFonts w:ascii="Arial Narrow" w:hAnsi="Arial Narrow"/>
          <w:sz w:val="24"/>
          <w:szCs w:val="24"/>
        </w:rPr>
        <w:t xml:space="preserve">, </w:t>
      </w:r>
      <w:r w:rsidR="00441FA1" w:rsidRPr="00A75662">
        <w:rPr>
          <w:rFonts w:ascii="Arial Narrow" w:hAnsi="Arial Narrow"/>
          <w:sz w:val="24"/>
          <w:szCs w:val="24"/>
        </w:rPr>
        <w:t>care va fi și responsabil</w:t>
      </w:r>
      <w:r w:rsidR="0001540A" w:rsidRPr="00A75662">
        <w:rPr>
          <w:rFonts w:ascii="Arial Narrow" w:hAnsi="Arial Narrow"/>
          <w:sz w:val="24"/>
          <w:szCs w:val="24"/>
        </w:rPr>
        <w:t>ă</w:t>
      </w:r>
      <w:r w:rsidR="00441FA1" w:rsidRPr="00A75662">
        <w:rPr>
          <w:rFonts w:ascii="Arial Narrow" w:hAnsi="Arial Narrow"/>
          <w:sz w:val="24"/>
          <w:szCs w:val="24"/>
        </w:rPr>
        <w:t xml:space="preserve"> cu derularea contractului ce se va încheia între părți și care va avea</w:t>
      </w:r>
      <w:r w:rsidRPr="00A75662">
        <w:rPr>
          <w:rFonts w:ascii="Arial Narrow" w:hAnsi="Arial Narrow"/>
          <w:sz w:val="24"/>
          <w:szCs w:val="24"/>
        </w:rPr>
        <w:t xml:space="preserve"> </w:t>
      </w:r>
      <w:r w:rsidR="00F07AF5" w:rsidRPr="00A75662">
        <w:rPr>
          <w:rFonts w:ascii="Arial Narrow" w:hAnsi="Arial Narrow"/>
          <w:sz w:val="24"/>
          <w:szCs w:val="24"/>
        </w:rPr>
        <w:t xml:space="preserve">următoarele </w:t>
      </w:r>
      <w:r w:rsidRPr="00A75662">
        <w:rPr>
          <w:rFonts w:ascii="Arial Narrow" w:hAnsi="Arial Narrow"/>
          <w:sz w:val="24"/>
          <w:szCs w:val="24"/>
        </w:rPr>
        <w:t>atribuții</w:t>
      </w:r>
      <w:r w:rsidR="00F07AF5" w:rsidRPr="00A75662">
        <w:rPr>
          <w:rFonts w:ascii="Arial Narrow" w:hAnsi="Arial Narrow"/>
          <w:sz w:val="24"/>
          <w:szCs w:val="24"/>
        </w:rPr>
        <w:t>:</w:t>
      </w:r>
      <w:r w:rsidRPr="00A75662">
        <w:rPr>
          <w:rFonts w:ascii="Arial Narrow" w:hAnsi="Arial Narrow"/>
          <w:sz w:val="24"/>
          <w:szCs w:val="24"/>
        </w:rPr>
        <w:t xml:space="preserve"> </w:t>
      </w:r>
    </w:p>
    <w:p w14:paraId="76F53828" w14:textId="59ECE6E4" w:rsidR="0092111E" w:rsidRPr="00A75662" w:rsidRDefault="00F07AF5" w:rsidP="00441FA1">
      <w:pPr>
        <w:pStyle w:val="Listparagraf"/>
        <w:numPr>
          <w:ilvl w:val="0"/>
          <w:numId w:val="11"/>
        </w:numPr>
        <w:spacing w:after="0" w:line="240" w:lineRule="auto"/>
        <w:ind w:left="1134"/>
        <w:jc w:val="both"/>
        <w:rPr>
          <w:rFonts w:ascii="Arial Narrow" w:hAnsi="Arial Narrow"/>
          <w:sz w:val="24"/>
          <w:szCs w:val="24"/>
        </w:rPr>
      </w:pPr>
      <w:r w:rsidRPr="00A75662">
        <w:rPr>
          <w:rFonts w:ascii="Arial Narrow" w:hAnsi="Arial Narrow"/>
          <w:sz w:val="24"/>
          <w:szCs w:val="24"/>
        </w:rPr>
        <w:t>o</w:t>
      </w:r>
      <w:r w:rsidR="0092111E" w:rsidRPr="00A75662">
        <w:rPr>
          <w:rFonts w:ascii="Arial Narrow" w:hAnsi="Arial Narrow"/>
          <w:sz w:val="24"/>
          <w:szCs w:val="24"/>
        </w:rPr>
        <w:t xml:space="preserve">rganizează </w:t>
      </w:r>
      <w:r w:rsidR="002E3E16" w:rsidRPr="00A75662">
        <w:rPr>
          <w:rFonts w:ascii="Arial Narrow" w:hAnsi="Arial Narrow"/>
          <w:sz w:val="24"/>
          <w:szCs w:val="24"/>
        </w:rPr>
        <w:t>ș</w:t>
      </w:r>
      <w:r w:rsidR="0092111E" w:rsidRPr="00A75662">
        <w:rPr>
          <w:rFonts w:ascii="Arial Narrow" w:hAnsi="Arial Narrow"/>
          <w:sz w:val="24"/>
          <w:szCs w:val="24"/>
        </w:rPr>
        <w:t xml:space="preserve">i coordonează toate </w:t>
      </w:r>
      <w:r w:rsidRPr="00A75662">
        <w:rPr>
          <w:rFonts w:ascii="Arial Narrow" w:hAnsi="Arial Narrow"/>
          <w:sz w:val="24"/>
          <w:szCs w:val="24"/>
        </w:rPr>
        <w:t>activitățile care fac obiectul prezentului caiet de sarcini</w:t>
      </w:r>
      <w:r w:rsidR="00441FA1" w:rsidRPr="00A75662">
        <w:rPr>
          <w:rFonts w:ascii="Arial Narrow" w:hAnsi="Arial Narrow"/>
          <w:sz w:val="24"/>
          <w:szCs w:val="24"/>
        </w:rPr>
        <w:t xml:space="preserve"> și ale contractului</w:t>
      </w:r>
      <w:r w:rsidR="002E3E16" w:rsidRPr="00A75662">
        <w:rPr>
          <w:rFonts w:ascii="Arial Narrow" w:hAnsi="Arial Narrow"/>
          <w:sz w:val="24"/>
          <w:szCs w:val="24"/>
        </w:rPr>
        <w:t>;</w:t>
      </w:r>
    </w:p>
    <w:p w14:paraId="70522615" w14:textId="03DAB129" w:rsidR="0092111E" w:rsidRPr="00A75662" w:rsidRDefault="002E3E16" w:rsidP="00441FA1">
      <w:pPr>
        <w:pStyle w:val="Listparagraf"/>
        <w:numPr>
          <w:ilvl w:val="0"/>
          <w:numId w:val="11"/>
        </w:numPr>
        <w:spacing w:after="0" w:line="240" w:lineRule="auto"/>
        <w:ind w:left="1134"/>
        <w:jc w:val="both"/>
        <w:rPr>
          <w:rFonts w:ascii="Arial Narrow" w:hAnsi="Arial Narrow"/>
          <w:sz w:val="24"/>
          <w:szCs w:val="24"/>
        </w:rPr>
      </w:pPr>
      <w:r w:rsidRPr="00A75662">
        <w:rPr>
          <w:rFonts w:ascii="Arial Narrow" w:hAnsi="Arial Narrow"/>
          <w:sz w:val="24"/>
          <w:szCs w:val="24"/>
        </w:rPr>
        <w:t xml:space="preserve">gestionează </w:t>
      </w:r>
      <w:r w:rsidR="0092111E" w:rsidRPr="00A75662">
        <w:rPr>
          <w:rFonts w:ascii="Arial Narrow" w:hAnsi="Arial Narrow"/>
          <w:sz w:val="24"/>
          <w:szCs w:val="24"/>
        </w:rPr>
        <w:t>necesit</w:t>
      </w:r>
      <w:r w:rsidRPr="00A75662">
        <w:rPr>
          <w:rFonts w:ascii="Arial Narrow" w:hAnsi="Arial Narrow"/>
          <w:sz w:val="24"/>
          <w:szCs w:val="24"/>
        </w:rPr>
        <w:t>ăți</w:t>
      </w:r>
      <w:r w:rsidR="0092111E" w:rsidRPr="00A75662">
        <w:rPr>
          <w:rFonts w:ascii="Arial Narrow" w:hAnsi="Arial Narrow"/>
          <w:sz w:val="24"/>
          <w:szCs w:val="24"/>
        </w:rPr>
        <w:t xml:space="preserve">le tehnice ale derulării </w:t>
      </w:r>
      <w:r w:rsidR="00441FA1" w:rsidRPr="00A75662">
        <w:rPr>
          <w:rFonts w:ascii="Arial Narrow" w:hAnsi="Arial Narrow"/>
          <w:sz w:val="24"/>
          <w:szCs w:val="24"/>
        </w:rPr>
        <w:t>contractului</w:t>
      </w:r>
      <w:r w:rsidR="0092111E" w:rsidRPr="00A75662">
        <w:rPr>
          <w:rFonts w:ascii="Arial Narrow" w:hAnsi="Arial Narrow"/>
          <w:sz w:val="24"/>
          <w:szCs w:val="24"/>
        </w:rPr>
        <w:t xml:space="preserve"> </w:t>
      </w:r>
      <w:r w:rsidRPr="00A75662">
        <w:rPr>
          <w:rFonts w:ascii="Arial Narrow" w:hAnsi="Arial Narrow"/>
          <w:sz w:val="24"/>
          <w:szCs w:val="24"/>
        </w:rPr>
        <w:t>ș</w:t>
      </w:r>
      <w:r w:rsidR="0092111E" w:rsidRPr="00A75662">
        <w:rPr>
          <w:rFonts w:ascii="Arial Narrow" w:hAnsi="Arial Narrow"/>
          <w:sz w:val="24"/>
          <w:szCs w:val="24"/>
        </w:rPr>
        <w:t>i</w:t>
      </w:r>
      <w:r w:rsidRPr="00A75662">
        <w:rPr>
          <w:rFonts w:ascii="Arial Narrow" w:hAnsi="Arial Narrow"/>
          <w:sz w:val="24"/>
          <w:szCs w:val="24"/>
        </w:rPr>
        <w:t xml:space="preserve"> soluționează</w:t>
      </w:r>
      <w:r w:rsidR="0092111E" w:rsidRPr="00A75662">
        <w:rPr>
          <w:rFonts w:ascii="Arial Narrow" w:hAnsi="Arial Narrow"/>
          <w:sz w:val="24"/>
          <w:szCs w:val="24"/>
        </w:rPr>
        <w:t xml:space="preserve"> </w:t>
      </w:r>
      <w:r w:rsidR="00441FA1" w:rsidRPr="00A75662">
        <w:rPr>
          <w:rFonts w:ascii="Arial Narrow" w:hAnsi="Arial Narrow"/>
          <w:sz w:val="24"/>
          <w:szCs w:val="24"/>
        </w:rPr>
        <w:t xml:space="preserve">orice </w:t>
      </w:r>
      <w:r w:rsidR="00FA4BCF" w:rsidRPr="00A75662">
        <w:rPr>
          <w:rFonts w:ascii="Arial Narrow" w:hAnsi="Arial Narrow"/>
          <w:sz w:val="24"/>
          <w:szCs w:val="24"/>
        </w:rPr>
        <w:t>incident/</w:t>
      </w:r>
      <w:r w:rsidR="00441FA1" w:rsidRPr="00A75662">
        <w:rPr>
          <w:rFonts w:ascii="Arial Narrow" w:hAnsi="Arial Narrow"/>
          <w:sz w:val="24"/>
          <w:szCs w:val="24"/>
        </w:rPr>
        <w:t>eveniment neprevăzut care intervine în buna desfășurare a acestuia</w:t>
      </w:r>
      <w:r w:rsidR="0092111E" w:rsidRPr="00A75662">
        <w:rPr>
          <w:rFonts w:ascii="Arial Narrow" w:hAnsi="Arial Narrow"/>
          <w:sz w:val="24"/>
          <w:szCs w:val="24"/>
        </w:rPr>
        <w:t>;</w:t>
      </w:r>
    </w:p>
    <w:p w14:paraId="6A9A6382" w14:textId="0EEC6BDD" w:rsidR="0092111E" w:rsidRPr="00A75662" w:rsidRDefault="0092111E" w:rsidP="0092111E">
      <w:pPr>
        <w:pStyle w:val="Listparagraf"/>
        <w:numPr>
          <w:ilvl w:val="0"/>
          <w:numId w:val="11"/>
        </w:numPr>
        <w:spacing w:after="0" w:line="240" w:lineRule="auto"/>
        <w:ind w:left="1134"/>
        <w:jc w:val="both"/>
        <w:rPr>
          <w:rFonts w:ascii="Arial Narrow" w:hAnsi="Arial Narrow"/>
          <w:sz w:val="24"/>
          <w:szCs w:val="24"/>
        </w:rPr>
      </w:pPr>
      <w:r w:rsidRPr="00A75662">
        <w:rPr>
          <w:rFonts w:ascii="Arial Narrow" w:hAnsi="Arial Narrow"/>
          <w:sz w:val="24"/>
          <w:szCs w:val="24"/>
        </w:rPr>
        <w:t>soluțion</w:t>
      </w:r>
      <w:r w:rsidR="002E3E16" w:rsidRPr="00A75662">
        <w:rPr>
          <w:rFonts w:ascii="Arial Narrow" w:hAnsi="Arial Narrow"/>
          <w:sz w:val="24"/>
          <w:szCs w:val="24"/>
        </w:rPr>
        <w:t>ează</w:t>
      </w:r>
      <w:r w:rsidRPr="00A75662">
        <w:rPr>
          <w:rFonts w:ascii="Arial Narrow" w:hAnsi="Arial Narrow"/>
          <w:sz w:val="24"/>
          <w:szCs w:val="24"/>
        </w:rPr>
        <w:t xml:space="preserve"> prompt cereril</w:t>
      </w:r>
      <w:r w:rsidR="002E3E16" w:rsidRPr="00A75662">
        <w:rPr>
          <w:rFonts w:ascii="Arial Narrow" w:hAnsi="Arial Narrow"/>
          <w:sz w:val="24"/>
          <w:szCs w:val="24"/>
        </w:rPr>
        <w:t>e</w:t>
      </w:r>
      <w:r w:rsidRPr="00A75662">
        <w:rPr>
          <w:rFonts w:ascii="Arial Narrow" w:hAnsi="Arial Narrow"/>
          <w:sz w:val="24"/>
          <w:szCs w:val="24"/>
        </w:rPr>
        <w:t xml:space="preserve"> și/sau reclamațiil</w:t>
      </w:r>
      <w:r w:rsidR="00FA4BCF" w:rsidRPr="00A75662">
        <w:rPr>
          <w:rFonts w:ascii="Arial Narrow" w:hAnsi="Arial Narrow"/>
          <w:sz w:val="24"/>
          <w:szCs w:val="24"/>
        </w:rPr>
        <w:t>e</w:t>
      </w:r>
      <w:r w:rsidRPr="00A75662">
        <w:rPr>
          <w:rFonts w:ascii="Arial Narrow" w:hAnsi="Arial Narrow"/>
          <w:sz w:val="24"/>
          <w:szCs w:val="24"/>
        </w:rPr>
        <w:t xml:space="preserve"> </w:t>
      </w:r>
      <w:r w:rsidR="002E3E16" w:rsidRPr="00A75662">
        <w:rPr>
          <w:rFonts w:ascii="Arial Narrow" w:hAnsi="Arial Narrow"/>
          <w:sz w:val="24"/>
          <w:szCs w:val="24"/>
        </w:rPr>
        <w:t xml:space="preserve">achizitorului, formulate </w:t>
      </w:r>
      <w:r w:rsidR="00FA4BCF" w:rsidRPr="00A75662">
        <w:rPr>
          <w:rFonts w:ascii="Arial Narrow" w:hAnsi="Arial Narrow"/>
          <w:sz w:val="24"/>
          <w:szCs w:val="24"/>
        </w:rPr>
        <w:t>în temeiul</w:t>
      </w:r>
      <w:r w:rsidR="002E3E16" w:rsidRPr="00A75662">
        <w:rPr>
          <w:rFonts w:ascii="Arial Narrow" w:hAnsi="Arial Narrow"/>
          <w:sz w:val="24"/>
          <w:szCs w:val="24"/>
        </w:rPr>
        <w:t xml:space="preserve"> contractului</w:t>
      </w:r>
      <w:r w:rsidRPr="00A75662">
        <w:rPr>
          <w:rFonts w:ascii="Arial Narrow" w:hAnsi="Arial Narrow"/>
          <w:sz w:val="24"/>
          <w:szCs w:val="24"/>
        </w:rPr>
        <w:t>;</w:t>
      </w:r>
    </w:p>
    <w:p w14:paraId="6DE461F6" w14:textId="77F4C994" w:rsidR="00172FFB" w:rsidRPr="00A75662" w:rsidRDefault="00790485" w:rsidP="009417A1">
      <w:pPr>
        <w:pStyle w:val="Listparagraf"/>
        <w:numPr>
          <w:ilvl w:val="0"/>
          <w:numId w:val="45"/>
        </w:numPr>
        <w:spacing w:after="0" w:line="240" w:lineRule="auto"/>
        <w:ind w:left="360"/>
        <w:jc w:val="both"/>
        <w:rPr>
          <w:rFonts w:ascii="Arial Narrow" w:hAnsi="Arial Narrow"/>
          <w:sz w:val="24"/>
          <w:szCs w:val="24"/>
        </w:rPr>
      </w:pPr>
      <w:r w:rsidRPr="00A75662">
        <w:rPr>
          <w:rFonts w:ascii="Arial Narrow" w:hAnsi="Arial Narrow"/>
          <w:sz w:val="24"/>
          <w:szCs w:val="24"/>
        </w:rPr>
        <w:t>Ofertanții vor</w:t>
      </w:r>
      <w:r w:rsidR="00551CB0" w:rsidRPr="00A75662">
        <w:rPr>
          <w:rFonts w:ascii="Arial Narrow" w:hAnsi="Arial Narrow"/>
          <w:sz w:val="24"/>
          <w:szCs w:val="24"/>
        </w:rPr>
        <w:t xml:space="preserve"> asigura minim 1 persoană cu rolul de coordonator tehnic pentru fiecare</w:t>
      </w:r>
      <w:r w:rsidR="00B17136" w:rsidRPr="00A75662">
        <w:rPr>
          <w:rFonts w:ascii="Arial Narrow" w:hAnsi="Arial Narrow"/>
          <w:sz w:val="24"/>
          <w:szCs w:val="24"/>
        </w:rPr>
        <w:t xml:space="preserve"> dintre cele 2</w:t>
      </w:r>
      <w:r w:rsidR="00551CB0" w:rsidRPr="00A75662">
        <w:rPr>
          <w:rFonts w:ascii="Arial Narrow" w:hAnsi="Arial Narrow"/>
          <w:sz w:val="24"/>
          <w:szCs w:val="24"/>
        </w:rPr>
        <w:t xml:space="preserve"> </w:t>
      </w:r>
      <w:r w:rsidR="00B17136" w:rsidRPr="00A75662">
        <w:rPr>
          <w:rFonts w:ascii="Arial Narrow" w:hAnsi="Arial Narrow"/>
          <w:sz w:val="24"/>
          <w:szCs w:val="24"/>
        </w:rPr>
        <w:t>locații de instruire</w:t>
      </w:r>
      <w:r w:rsidR="00551CB0" w:rsidRPr="00A75662">
        <w:rPr>
          <w:rFonts w:ascii="Arial Narrow" w:hAnsi="Arial Narrow"/>
          <w:sz w:val="24"/>
          <w:szCs w:val="24"/>
        </w:rPr>
        <w:t xml:space="preserve">, cu </w:t>
      </w:r>
      <w:r w:rsidR="00605A02" w:rsidRPr="00A75662">
        <w:rPr>
          <w:rFonts w:ascii="Arial Narrow" w:hAnsi="Arial Narrow"/>
          <w:sz w:val="24"/>
          <w:szCs w:val="24"/>
        </w:rPr>
        <w:t xml:space="preserve">următoarele </w:t>
      </w:r>
      <w:r w:rsidR="00551CB0" w:rsidRPr="00A75662">
        <w:rPr>
          <w:rFonts w:ascii="Arial Narrow" w:hAnsi="Arial Narrow"/>
          <w:sz w:val="24"/>
          <w:szCs w:val="24"/>
        </w:rPr>
        <w:t xml:space="preserve">atribuții </w:t>
      </w:r>
      <w:r w:rsidR="00605A02" w:rsidRPr="00A75662">
        <w:rPr>
          <w:rFonts w:ascii="Arial Narrow" w:hAnsi="Arial Narrow"/>
          <w:sz w:val="24"/>
          <w:szCs w:val="24"/>
        </w:rPr>
        <w:t>:</w:t>
      </w:r>
    </w:p>
    <w:p w14:paraId="5FBEA5A1" w14:textId="6D8F0C08" w:rsidR="00551CB0" w:rsidRPr="00A75662" w:rsidRDefault="00551CB0" w:rsidP="00172FFB">
      <w:pPr>
        <w:pStyle w:val="Listparagraf"/>
        <w:spacing w:after="0" w:line="240" w:lineRule="auto"/>
        <w:ind w:left="360"/>
        <w:rPr>
          <w:rFonts w:ascii="Arial Narrow" w:hAnsi="Arial Narrow"/>
          <w:sz w:val="24"/>
          <w:szCs w:val="24"/>
        </w:rPr>
      </w:pPr>
      <w:r w:rsidRPr="00A75662">
        <w:rPr>
          <w:rFonts w:ascii="Arial Narrow" w:hAnsi="Arial Narrow"/>
          <w:sz w:val="24"/>
          <w:szCs w:val="24"/>
        </w:rPr>
        <w:t>- superviz</w:t>
      </w:r>
      <w:r w:rsidR="007A52E0" w:rsidRPr="00A75662">
        <w:rPr>
          <w:rFonts w:ascii="Arial Narrow" w:hAnsi="Arial Narrow"/>
          <w:sz w:val="24"/>
          <w:szCs w:val="24"/>
        </w:rPr>
        <w:t>e</w:t>
      </w:r>
      <w:r w:rsidRPr="00A75662">
        <w:rPr>
          <w:rFonts w:ascii="Arial Narrow" w:hAnsi="Arial Narrow"/>
          <w:sz w:val="24"/>
          <w:szCs w:val="24"/>
        </w:rPr>
        <w:t>a</w:t>
      </w:r>
      <w:r w:rsidR="007A52E0" w:rsidRPr="00A75662">
        <w:rPr>
          <w:rFonts w:ascii="Arial Narrow" w:hAnsi="Arial Narrow"/>
          <w:sz w:val="24"/>
          <w:szCs w:val="24"/>
        </w:rPr>
        <w:t>ză</w:t>
      </w:r>
      <w:r w:rsidRPr="00A75662">
        <w:rPr>
          <w:rFonts w:ascii="Arial Narrow" w:hAnsi="Arial Narrow"/>
          <w:sz w:val="24"/>
          <w:szCs w:val="24"/>
        </w:rPr>
        <w:t xml:space="preserve"> desfășurarea, în condiții optime, a activităților/operațiunilor de la punctul 3.2. și 3.3</w:t>
      </w:r>
    </w:p>
    <w:p w14:paraId="2FE4F2AC" w14:textId="13788F30" w:rsidR="00551CB0" w:rsidRPr="00A75662" w:rsidRDefault="00551CB0" w:rsidP="007A52E0">
      <w:pPr>
        <w:spacing w:after="0" w:line="240" w:lineRule="auto"/>
        <w:ind w:left="360"/>
        <w:rPr>
          <w:rFonts w:ascii="Arial Narrow" w:hAnsi="Arial Narrow"/>
          <w:sz w:val="24"/>
          <w:szCs w:val="24"/>
        </w:rPr>
      </w:pPr>
      <w:r w:rsidRPr="00A75662">
        <w:rPr>
          <w:rFonts w:ascii="Arial Narrow" w:hAnsi="Arial Narrow"/>
          <w:sz w:val="24"/>
          <w:szCs w:val="24"/>
        </w:rPr>
        <w:t>- verific</w:t>
      </w:r>
      <w:r w:rsidR="007A52E0" w:rsidRPr="00A75662">
        <w:rPr>
          <w:rFonts w:ascii="Arial Narrow" w:hAnsi="Arial Narrow"/>
          <w:sz w:val="24"/>
          <w:szCs w:val="24"/>
        </w:rPr>
        <w:t>ă</w:t>
      </w:r>
      <w:r w:rsidRPr="00A75662">
        <w:rPr>
          <w:rFonts w:ascii="Arial Narrow" w:hAnsi="Arial Narrow"/>
          <w:sz w:val="24"/>
          <w:szCs w:val="24"/>
        </w:rPr>
        <w:t xml:space="preserve"> și asigur</w:t>
      </w:r>
      <w:r w:rsidR="007A52E0" w:rsidRPr="00A75662">
        <w:rPr>
          <w:rFonts w:ascii="Arial Narrow" w:hAnsi="Arial Narrow"/>
          <w:sz w:val="24"/>
          <w:szCs w:val="24"/>
        </w:rPr>
        <w:t>ă</w:t>
      </w:r>
      <w:r w:rsidRPr="00A75662">
        <w:rPr>
          <w:rFonts w:ascii="Arial Narrow" w:hAnsi="Arial Narrow"/>
          <w:sz w:val="24"/>
          <w:szCs w:val="24"/>
        </w:rPr>
        <w:t xml:space="preserve"> în ceea ce privește respectarea fidelă a ofertei depusă la procedură </w:t>
      </w:r>
    </w:p>
    <w:p w14:paraId="50846582" w14:textId="77777777" w:rsidR="00AA063A" w:rsidRPr="00A75662" w:rsidRDefault="00AA063A" w:rsidP="007A52E0">
      <w:pPr>
        <w:spacing w:after="0" w:line="240" w:lineRule="auto"/>
        <w:ind w:left="360"/>
        <w:rPr>
          <w:rFonts w:ascii="Arial Narrow" w:hAnsi="Arial Narrow"/>
          <w:sz w:val="24"/>
          <w:szCs w:val="24"/>
        </w:rPr>
      </w:pPr>
    </w:p>
    <w:p w14:paraId="743238C8" w14:textId="4061DEDB" w:rsidR="00AA063A" w:rsidRPr="00A75662" w:rsidRDefault="00AA063A" w:rsidP="00AA063A">
      <w:pPr>
        <w:pStyle w:val="Listparagraf"/>
        <w:numPr>
          <w:ilvl w:val="0"/>
          <w:numId w:val="55"/>
        </w:numPr>
        <w:spacing w:after="0" w:line="259" w:lineRule="auto"/>
        <w:ind w:left="284" w:hanging="284"/>
        <w:jc w:val="both"/>
        <w:rPr>
          <w:rFonts w:ascii="Arial Narrow" w:eastAsia="Arial Narrow" w:hAnsi="Arial Narrow" w:cs="Arial Narrow"/>
          <w:sz w:val="24"/>
          <w:szCs w:val="24"/>
        </w:rPr>
      </w:pPr>
      <w:r w:rsidRPr="00A75662">
        <w:rPr>
          <w:rFonts w:ascii="Arial Narrow" w:eastAsia="Arial Narrow" w:hAnsi="Arial Narrow" w:cs="Arial Narrow"/>
          <w:sz w:val="24"/>
          <w:szCs w:val="24"/>
        </w:rPr>
        <w:t>Ofertan</w:t>
      </w:r>
      <w:r w:rsidR="00790485" w:rsidRPr="00A75662">
        <w:rPr>
          <w:rFonts w:ascii="Arial Narrow" w:eastAsia="Arial Narrow" w:hAnsi="Arial Narrow" w:cs="Arial Narrow"/>
          <w:sz w:val="24"/>
          <w:szCs w:val="24"/>
        </w:rPr>
        <w:t>ții</w:t>
      </w:r>
      <w:r w:rsidRPr="00A75662">
        <w:rPr>
          <w:rFonts w:ascii="Arial Narrow" w:eastAsia="Arial Narrow" w:hAnsi="Arial Narrow" w:cs="Arial Narrow"/>
          <w:sz w:val="24"/>
          <w:szCs w:val="24"/>
        </w:rPr>
        <w:t xml:space="preserve"> trebuie să prezinte în oferta tehnică, pentru fiecare membru al echipei (</w:t>
      </w:r>
      <w:r w:rsidR="00272D8A" w:rsidRPr="00A75662">
        <w:rPr>
          <w:rFonts w:ascii="Arial Narrow" w:eastAsia="Arial Narrow" w:hAnsi="Arial Narrow" w:cs="Arial Narrow"/>
          <w:sz w:val="24"/>
          <w:szCs w:val="24"/>
        </w:rPr>
        <w:t xml:space="preserve">formată din </w:t>
      </w:r>
      <w:r w:rsidRPr="00A75662">
        <w:rPr>
          <w:rFonts w:ascii="Arial Narrow" w:eastAsia="Arial Narrow" w:hAnsi="Arial Narrow" w:cs="Arial Narrow"/>
          <w:sz w:val="24"/>
          <w:szCs w:val="24"/>
        </w:rPr>
        <w:t>minim 3 persoane), următoarele informații/documente:</w:t>
      </w:r>
    </w:p>
    <w:p w14:paraId="45B93D01" w14:textId="77777777" w:rsidR="00AA063A" w:rsidRPr="00A75662" w:rsidRDefault="00AA063A" w:rsidP="00AA063A">
      <w:pPr>
        <w:numPr>
          <w:ilvl w:val="0"/>
          <w:numId w:val="21"/>
        </w:numPr>
        <w:spacing w:after="0" w:line="240" w:lineRule="auto"/>
        <w:ind w:left="567" w:hanging="283"/>
        <w:jc w:val="both"/>
        <w:rPr>
          <w:rFonts w:ascii="Arial Narrow" w:eastAsia="Arial Narrow" w:hAnsi="Arial Narrow" w:cs="Arial Narrow"/>
          <w:sz w:val="24"/>
          <w:szCs w:val="24"/>
        </w:rPr>
      </w:pPr>
      <w:r w:rsidRPr="00A75662">
        <w:rPr>
          <w:rFonts w:ascii="Arial Narrow" w:eastAsia="Arial Narrow" w:hAnsi="Arial Narrow" w:cs="Arial Narrow"/>
          <w:sz w:val="24"/>
          <w:szCs w:val="24"/>
        </w:rPr>
        <w:lastRenderedPageBreak/>
        <w:t>numele persoanei propuse să facă parte din echipă;</w:t>
      </w:r>
    </w:p>
    <w:p w14:paraId="6E661C03" w14:textId="77777777" w:rsidR="00AA063A" w:rsidRPr="00A75662" w:rsidRDefault="00AA063A" w:rsidP="00AA063A">
      <w:pPr>
        <w:numPr>
          <w:ilvl w:val="0"/>
          <w:numId w:val="21"/>
        </w:numPr>
        <w:spacing w:after="0" w:line="240" w:lineRule="auto"/>
        <w:ind w:left="567" w:hanging="283"/>
        <w:jc w:val="both"/>
        <w:rPr>
          <w:rFonts w:ascii="Arial Narrow" w:eastAsia="Arial Narrow" w:hAnsi="Arial Narrow" w:cs="Arial Narrow"/>
          <w:sz w:val="24"/>
          <w:szCs w:val="24"/>
        </w:rPr>
      </w:pPr>
      <w:r w:rsidRPr="00A75662">
        <w:rPr>
          <w:rFonts w:ascii="Arial Narrow" w:eastAsia="Arial Narrow" w:hAnsi="Arial Narrow" w:cs="Arial Narrow"/>
          <w:sz w:val="24"/>
          <w:szCs w:val="24"/>
        </w:rPr>
        <w:t>declarația de disponibilitate semnată de persoana propusă (în cazul în care aceasta nu este angajat al Prestatorului)</w:t>
      </w:r>
    </w:p>
    <w:p w14:paraId="5E4D9853" w14:textId="77777777" w:rsidR="00AA063A" w:rsidRPr="00A75662" w:rsidRDefault="00AA063A" w:rsidP="00AA063A">
      <w:pPr>
        <w:numPr>
          <w:ilvl w:val="0"/>
          <w:numId w:val="21"/>
        </w:numPr>
        <w:spacing w:after="0" w:line="240" w:lineRule="auto"/>
        <w:ind w:left="567" w:hanging="283"/>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CV în format </w:t>
      </w:r>
      <w:proofErr w:type="spellStart"/>
      <w:r w:rsidRPr="00A75662">
        <w:rPr>
          <w:rFonts w:ascii="Arial Narrow" w:eastAsia="Arial Narrow" w:hAnsi="Arial Narrow" w:cs="Arial Narrow"/>
          <w:sz w:val="24"/>
          <w:szCs w:val="24"/>
        </w:rPr>
        <w:t>Europass</w:t>
      </w:r>
      <w:proofErr w:type="spellEnd"/>
      <w:r w:rsidRPr="00A75662">
        <w:rPr>
          <w:rFonts w:ascii="Arial Narrow" w:eastAsia="Arial Narrow" w:hAnsi="Arial Narrow" w:cs="Arial Narrow"/>
          <w:sz w:val="24"/>
          <w:szCs w:val="24"/>
        </w:rPr>
        <w:t>;</w:t>
      </w:r>
    </w:p>
    <w:p w14:paraId="61D97E18" w14:textId="3821653E" w:rsidR="00AA063A" w:rsidRPr="00A75662" w:rsidRDefault="00AA063A" w:rsidP="00AA063A">
      <w:pPr>
        <w:numPr>
          <w:ilvl w:val="0"/>
          <w:numId w:val="21"/>
        </w:numPr>
        <w:spacing w:after="0" w:line="240" w:lineRule="auto"/>
        <w:ind w:left="567" w:hanging="283"/>
        <w:jc w:val="both"/>
        <w:rPr>
          <w:rFonts w:ascii="Arial Narrow" w:eastAsia="Arial Narrow" w:hAnsi="Arial Narrow" w:cs="Arial Narrow"/>
          <w:sz w:val="24"/>
          <w:szCs w:val="24"/>
        </w:rPr>
      </w:pPr>
      <w:r w:rsidRPr="00A75662">
        <w:rPr>
          <w:rFonts w:ascii="Arial Narrow" w:eastAsia="Arial Narrow" w:hAnsi="Arial Narrow" w:cs="Arial Narrow"/>
          <w:sz w:val="24"/>
          <w:szCs w:val="24"/>
        </w:rPr>
        <w:t>documente relevante care demonstrează îndeplinirea cerințelor referitoare la studiile, experiența specifică relevantă solicitată și prezentată în CV, cum ar fi:</w:t>
      </w:r>
    </w:p>
    <w:p w14:paraId="6FC745AB" w14:textId="77777777" w:rsidR="00AA063A" w:rsidRPr="00A75662" w:rsidRDefault="00AA063A" w:rsidP="00AA063A">
      <w:pPr>
        <w:numPr>
          <w:ilvl w:val="1"/>
          <w:numId w:val="6"/>
        </w:numPr>
        <w:spacing w:after="0" w:line="240" w:lineRule="auto"/>
        <w:ind w:left="1134" w:hanging="283"/>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Copie diplomă de studii absolvite, alte documente diplome relevante; </w:t>
      </w:r>
    </w:p>
    <w:p w14:paraId="4AC8A0FD" w14:textId="7435CC98" w:rsidR="00AA063A" w:rsidRPr="00A75662" w:rsidRDefault="00AA063A" w:rsidP="00AA063A">
      <w:pPr>
        <w:numPr>
          <w:ilvl w:val="1"/>
          <w:numId w:val="6"/>
        </w:numPr>
        <w:spacing w:after="0" w:line="240" w:lineRule="auto"/>
        <w:ind w:left="1134" w:hanging="283"/>
        <w:jc w:val="both"/>
        <w:rPr>
          <w:rFonts w:ascii="Arial Narrow" w:eastAsia="Arial Narrow" w:hAnsi="Arial Narrow" w:cs="Arial Narrow"/>
          <w:sz w:val="24"/>
          <w:szCs w:val="24"/>
        </w:rPr>
      </w:pPr>
      <w:r w:rsidRPr="00A75662">
        <w:rPr>
          <w:rFonts w:ascii="Arial Narrow" w:eastAsia="Arial Narrow" w:hAnsi="Arial Narrow" w:cs="Arial Narrow"/>
          <w:sz w:val="24"/>
          <w:szCs w:val="24"/>
        </w:rPr>
        <w:t>Experienţa poate fi demonstrată prin recomandări, copie carte de muncă/contracte de muncă, contract de colaborare/prestări servicii, fişe de post, adeverinţe sau alte documente edificatoare, din care să reiasă activitățile desfășurate și care să evidențieze experiența profesională specifică similară solicitată.</w:t>
      </w:r>
    </w:p>
    <w:p w14:paraId="0DD4EB18" w14:textId="4EF6D196" w:rsidR="00AA063A" w:rsidRPr="00A75662" w:rsidRDefault="00AA063A" w:rsidP="00AA063A">
      <w:pPr>
        <w:pStyle w:val="Listparagraf"/>
        <w:numPr>
          <w:ilvl w:val="0"/>
          <w:numId w:val="52"/>
        </w:numPr>
        <w:spacing w:after="160" w:line="259"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Pentru persoanele propuse care au calitatea de salariați ai ofertantului, se va prezenta în mod obligatoriu orice document prin care să se demonstreze relația contractuală dintre persoanele nominalizate și ofertant (extras </w:t>
      </w:r>
      <w:proofErr w:type="spellStart"/>
      <w:r w:rsidRPr="00A75662">
        <w:rPr>
          <w:rFonts w:ascii="Arial Narrow" w:eastAsia="Arial Narrow" w:hAnsi="Arial Narrow" w:cs="Arial Narrow"/>
          <w:sz w:val="24"/>
          <w:szCs w:val="24"/>
        </w:rPr>
        <w:t>Revisal</w:t>
      </w:r>
      <w:proofErr w:type="spellEnd"/>
      <w:r w:rsidRPr="00A75662">
        <w:rPr>
          <w:rFonts w:ascii="Arial Narrow" w:eastAsia="Arial Narrow" w:hAnsi="Arial Narrow" w:cs="Arial Narrow"/>
          <w:sz w:val="24"/>
          <w:szCs w:val="24"/>
        </w:rPr>
        <w:t xml:space="preserve">/contract de </w:t>
      </w:r>
      <w:r w:rsidR="00272D8A" w:rsidRPr="00A75662">
        <w:rPr>
          <w:rFonts w:ascii="Arial Narrow" w:eastAsia="Arial Narrow" w:hAnsi="Arial Narrow" w:cs="Arial Narrow"/>
          <w:sz w:val="24"/>
          <w:szCs w:val="24"/>
        </w:rPr>
        <w:t>muncă</w:t>
      </w:r>
      <w:r w:rsidRPr="00A75662">
        <w:rPr>
          <w:rFonts w:ascii="Arial Narrow" w:eastAsia="Arial Narrow" w:hAnsi="Arial Narrow" w:cs="Arial Narrow"/>
          <w:sz w:val="24"/>
          <w:szCs w:val="24"/>
        </w:rPr>
        <w:t>, etc.). În cazul în care se propune personal care nu este salariat al Prestatorului, fiecare astfel de persoană va completa și va semna o declarație de disponibilitate semnată de titular, cu referire strictă la obiectul contractului ce face obiectul prezentei proceduri.</w:t>
      </w:r>
    </w:p>
    <w:p w14:paraId="3C4BC1C0" w14:textId="77777777" w:rsidR="00AA063A" w:rsidRPr="00A75662" w:rsidRDefault="00AA063A" w:rsidP="00AA063A">
      <w:pPr>
        <w:pBdr>
          <w:top w:val="nil"/>
          <w:left w:val="nil"/>
          <w:bottom w:val="nil"/>
          <w:right w:val="nil"/>
          <w:between w:val="nil"/>
        </w:pBdr>
        <w:spacing w:after="0" w:line="240" w:lineRule="auto"/>
        <w:jc w:val="both"/>
        <w:rPr>
          <w:rFonts w:ascii="Arial Narrow" w:eastAsia="Arial Narrow" w:hAnsi="Arial Narrow" w:cs="Arial Narrow"/>
          <w:i/>
          <w:iCs/>
          <w:sz w:val="24"/>
          <w:szCs w:val="24"/>
        </w:rPr>
      </w:pPr>
      <w:r w:rsidRPr="00A75662">
        <w:rPr>
          <w:rFonts w:ascii="Arial Narrow" w:eastAsia="Arial Narrow" w:hAnsi="Arial Narrow" w:cs="Arial Narrow"/>
          <w:b/>
          <w:i/>
          <w:iCs/>
          <w:sz w:val="24"/>
          <w:szCs w:val="24"/>
        </w:rPr>
        <w:t>NOTĂ:</w:t>
      </w:r>
      <w:r w:rsidRPr="00A75662">
        <w:rPr>
          <w:rFonts w:ascii="Arial Narrow" w:eastAsia="Arial Narrow" w:hAnsi="Arial Narrow" w:cs="Arial Narrow"/>
          <w:i/>
          <w:iCs/>
          <w:sz w:val="24"/>
          <w:szCs w:val="24"/>
        </w:rPr>
        <w:t xml:space="preserve"> Dacă ofertantul va considera necesar, în vederea acoperirii cerinţelor caietului de sarcini, să includă în oferta sa şi alţi experţi sau personal administrativ necesar echipei sale, costurile acestora fiind suportate integral de ofertant.</w:t>
      </w:r>
    </w:p>
    <w:p w14:paraId="4154A7E9" w14:textId="77777777" w:rsidR="00AA063A" w:rsidRPr="00A75662" w:rsidRDefault="00AA063A" w:rsidP="00AA063A">
      <w:pPr>
        <w:pBdr>
          <w:top w:val="nil"/>
          <w:left w:val="nil"/>
          <w:bottom w:val="nil"/>
          <w:right w:val="nil"/>
          <w:between w:val="nil"/>
        </w:pBdr>
        <w:spacing w:after="0" w:line="240" w:lineRule="auto"/>
        <w:jc w:val="both"/>
        <w:rPr>
          <w:rFonts w:ascii="Arial Narrow" w:eastAsia="Arial Narrow" w:hAnsi="Arial Narrow" w:cs="Arial Narrow"/>
          <w:sz w:val="24"/>
          <w:szCs w:val="24"/>
        </w:rPr>
      </w:pPr>
    </w:p>
    <w:p w14:paraId="67BA6238" w14:textId="77777777" w:rsidR="00AA063A" w:rsidRPr="00A75662" w:rsidRDefault="00AA063A" w:rsidP="00AA063A">
      <w:pPr>
        <w:pStyle w:val="Listparagraf"/>
        <w:numPr>
          <w:ilvl w:val="0"/>
          <w:numId w:val="52"/>
        </w:num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Ofertantul trebuie să asigure numărul de personal cu ajutorul căruia s-a obligat prin ofertă să presteze serviciile.</w:t>
      </w:r>
    </w:p>
    <w:p w14:paraId="7456F09B" w14:textId="77777777" w:rsidR="00AA063A" w:rsidRPr="00A75662" w:rsidRDefault="00AA063A" w:rsidP="00AA063A">
      <w:pPr>
        <w:pBdr>
          <w:top w:val="nil"/>
          <w:left w:val="nil"/>
          <w:bottom w:val="nil"/>
          <w:right w:val="nil"/>
          <w:between w:val="nil"/>
        </w:pBd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Înlocuirea personalului de specialitate, nominalizat pentru îndeplinirea contractului, se realizează numai cu acceptul Autorităţii Contractante şi nu reprezintă o modificare substanţială, aşa cum este aceasta definită în  art.221 din Legea nr. 98/2016, cu modificările și completările ulterioare, decât în următoarele situaţii: </w:t>
      </w:r>
    </w:p>
    <w:p w14:paraId="46596A96" w14:textId="77777777" w:rsidR="00AA063A" w:rsidRPr="00A75662" w:rsidRDefault="00AA063A" w:rsidP="00AA063A">
      <w:pPr>
        <w:pBdr>
          <w:top w:val="nil"/>
          <w:left w:val="nil"/>
          <w:bottom w:val="nil"/>
          <w:right w:val="nil"/>
          <w:between w:val="nil"/>
        </w:pBdr>
        <w:spacing w:after="0" w:line="240" w:lineRule="auto"/>
        <w:ind w:left="720"/>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a) noul personal nominalizat pentru îndeplinirea contractului nu îndeplineşte cel puţin cerințele  din cadrul documentaţiei de atribuire; </w:t>
      </w:r>
    </w:p>
    <w:p w14:paraId="6F5AD521" w14:textId="77777777" w:rsidR="00AA063A" w:rsidRPr="00A75662" w:rsidRDefault="00AA063A" w:rsidP="00AA063A">
      <w:pPr>
        <w:pBdr>
          <w:top w:val="nil"/>
          <w:left w:val="nil"/>
          <w:bottom w:val="nil"/>
          <w:right w:val="nil"/>
          <w:between w:val="nil"/>
        </w:pBdr>
        <w:spacing w:after="0" w:line="240" w:lineRule="auto"/>
        <w:ind w:left="720"/>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b) noul personal nominalizat pentru îndeplinirea contractului nu obţine cel puţin acelaşi punctaj ca personalul propus la momentul aplicării factorilor de evaluare. </w:t>
      </w:r>
    </w:p>
    <w:p w14:paraId="0AAF4EA0" w14:textId="77777777" w:rsidR="00AA063A" w:rsidRPr="00A75662" w:rsidRDefault="00AA063A" w:rsidP="00AA063A">
      <w:p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În situaţiile descrise, Ofertantul are obligaţia de a transmite Autorității contractante pentru noul personal documentele solicitate prin documentaţia de atribuire fie în vederea demonstrării îndeplinirii cerințelor, fie în vederea calculării punctajului aferent factorilor de evaluare.</w:t>
      </w:r>
    </w:p>
    <w:p w14:paraId="0267F884" w14:textId="77777777" w:rsidR="00AA063A" w:rsidRPr="00A75662" w:rsidRDefault="00AA063A" w:rsidP="00AA063A">
      <w:pPr>
        <w:spacing w:after="0" w:line="240" w:lineRule="auto"/>
        <w:jc w:val="both"/>
        <w:rPr>
          <w:rFonts w:ascii="Arial Narrow" w:eastAsia="Arial Narrow" w:hAnsi="Arial Narrow" w:cs="Arial Narrow"/>
          <w:sz w:val="24"/>
          <w:szCs w:val="24"/>
        </w:rPr>
      </w:pPr>
    </w:p>
    <w:p w14:paraId="0D600B04" w14:textId="507BA477" w:rsidR="0092111E" w:rsidRPr="00A75662" w:rsidRDefault="002E3E16" w:rsidP="005F1EE7">
      <w:pPr>
        <w:ind w:left="-142" w:firstLine="142"/>
        <w:rPr>
          <w:rFonts w:ascii="Arial Narrow" w:hAnsi="Arial Narrow"/>
          <w:b/>
          <w:bCs/>
          <w:sz w:val="24"/>
          <w:szCs w:val="24"/>
        </w:rPr>
      </w:pPr>
      <w:r w:rsidRPr="00A75662">
        <w:rPr>
          <w:rFonts w:ascii="Arial Narrow" w:hAnsi="Arial Narrow"/>
          <w:b/>
          <w:bCs/>
          <w:sz w:val="24"/>
          <w:szCs w:val="24"/>
        </w:rPr>
        <w:t>2.1.</w:t>
      </w:r>
      <w:r w:rsidR="00710CEE" w:rsidRPr="00A75662">
        <w:rPr>
          <w:rFonts w:ascii="Arial Narrow" w:hAnsi="Arial Narrow"/>
          <w:b/>
          <w:bCs/>
          <w:sz w:val="24"/>
          <w:szCs w:val="24"/>
        </w:rPr>
        <w:t xml:space="preserve"> </w:t>
      </w:r>
      <w:r w:rsidRPr="00A75662">
        <w:rPr>
          <w:rFonts w:ascii="Arial Narrow" w:hAnsi="Arial Narrow"/>
          <w:b/>
          <w:bCs/>
          <w:sz w:val="24"/>
          <w:szCs w:val="24"/>
        </w:rPr>
        <w:t xml:space="preserve">Descrierea cerințelor pentru </w:t>
      </w:r>
      <w:r w:rsidR="00253E5A" w:rsidRPr="00A75662">
        <w:rPr>
          <w:rFonts w:ascii="Arial Narrow" w:hAnsi="Arial Narrow"/>
          <w:b/>
          <w:bCs/>
          <w:sz w:val="24"/>
          <w:szCs w:val="24"/>
        </w:rPr>
        <w:t>M</w:t>
      </w:r>
      <w:r w:rsidRPr="00A75662">
        <w:rPr>
          <w:rFonts w:ascii="Arial Narrow" w:hAnsi="Arial Narrow"/>
          <w:b/>
          <w:bCs/>
          <w:sz w:val="24"/>
          <w:szCs w:val="24"/>
        </w:rPr>
        <w:t>anager</w:t>
      </w:r>
    </w:p>
    <w:p w14:paraId="389355F8" w14:textId="5A054A75" w:rsidR="0092111E" w:rsidRPr="00A75662" w:rsidRDefault="0092111E" w:rsidP="0092111E">
      <w:pPr>
        <w:spacing w:after="0" w:line="240" w:lineRule="auto"/>
        <w:jc w:val="both"/>
        <w:rPr>
          <w:rFonts w:ascii="Arial Narrow" w:hAnsi="Arial Narrow"/>
          <w:sz w:val="24"/>
          <w:szCs w:val="24"/>
        </w:rPr>
      </w:pPr>
      <w:r w:rsidRPr="00A75662">
        <w:rPr>
          <w:rFonts w:ascii="Arial Narrow" w:hAnsi="Arial Narrow"/>
          <w:sz w:val="24"/>
          <w:szCs w:val="24"/>
        </w:rPr>
        <w:t>- Studii -</w:t>
      </w:r>
      <w:r w:rsidR="002E3E16" w:rsidRPr="00A75662">
        <w:rPr>
          <w:rFonts w:ascii="Arial Narrow" w:hAnsi="Arial Narrow"/>
          <w:sz w:val="24"/>
          <w:szCs w:val="24"/>
        </w:rPr>
        <w:t xml:space="preserve"> </w:t>
      </w:r>
      <w:r w:rsidRPr="00A75662">
        <w:rPr>
          <w:rFonts w:ascii="Arial Narrow" w:hAnsi="Arial Narrow"/>
          <w:sz w:val="24"/>
          <w:szCs w:val="24"/>
        </w:rPr>
        <w:t>absolvent studii superioare</w:t>
      </w:r>
      <w:r w:rsidR="00F639BB" w:rsidRPr="00A75662">
        <w:rPr>
          <w:rFonts w:ascii="Arial Narrow" w:hAnsi="Arial Narrow"/>
          <w:sz w:val="24"/>
          <w:szCs w:val="24"/>
        </w:rPr>
        <w:t xml:space="preserve"> și/sau absolvent de cursuri în domeniu</w:t>
      </w:r>
      <w:r w:rsidR="00A82CB2" w:rsidRPr="00A75662">
        <w:rPr>
          <w:rFonts w:ascii="Arial Narrow" w:hAnsi="Arial Narrow"/>
          <w:sz w:val="24"/>
          <w:szCs w:val="24"/>
        </w:rPr>
        <w:t>l</w:t>
      </w:r>
      <w:r w:rsidR="00F639BB" w:rsidRPr="00A75662">
        <w:rPr>
          <w:rFonts w:ascii="Arial Narrow" w:hAnsi="Arial Narrow"/>
          <w:sz w:val="24"/>
          <w:szCs w:val="24"/>
        </w:rPr>
        <w:t xml:space="preserve"> turistic</w:t>
      </w:r>
      <w:r w:rsidR="005F03DC" w:rsidRPr="00A75662">
        <w:rPr>
          <w:rFonts w:ascii="Arial Narrow" w:hAnsi="Arial Narrow"/>
          <w:sz w:val="24"/>
          <w:szCs w:val="24"/>
        </w:rPr>
        <w:t>/organizator de evenimente</w:t>
      </w:r>
      <w:r w:rsidR="003A51BF" w:rsidRPr="00A75662">
        <w:rPr>
          <w:rFonts w:ascii="Arial Narrow" w:hAnsi="Arial Narrow"/>
          <w:sz w:val="24"/>
          <w:szCs w:val="24"/>
        </w:rPr>
        <w:t xml:space="preserve"> </w:t>
      </w:r>
    </w:p>
    <w:p w14:paraId="60BEC823" w14:textId="0FA9C428" w:rsidR="00A357B4" w:rsidRPr="00A75662" w:rsidRDefault="0087349C" w:rsidP="0087349C">
      <w:pPr>
        <w:spacing w:after="0" w:line="240" w:lineRule="auto"/>
        <w:jc w:val="both"/>
        <w:rPr>
          <w:rFonts w:ascii="Arial Narrow" w:hAnsi="Arial Narrow"/>
          <w:sz w:val="24"/>
          <w:szCs w:val="24"/>
        </w:rPr>
      </w:pPr>
      <w:r w:rsidRPr="00A75662">
        <w:rPr>
          <w:rFonts w:ascii="Arial Narrow" w:hAnsi="Arial Narrow"/>
          <w:sz w:val="24"/>
          <w:szCs w:val="24"/>
        </w:rPr>
        <w:t>- Experiență specifică dovedită prin participarea în cel puțin 1 proiect/contract</w:t>
      </w:r>
      <w:r w:rsidR="003619E4" w:rsidRPr="00A75662">
        <w:t xml:space="preserve"> </w:t>
      </w:r>
      <w:r w:rsidR="003619E4" w:rsidRPr="00A75662">
        <w:rPr>
          <w:rFonts w:ascii="Arial Narrow" w:hAnsi="Arial Narrow"/>
          <w:sz w:val="24"/>
          <w:szCs w:val="24"/>
        </w:rPr>
        <w:t>cu un număr de minimum 150 participanți</w:t>
      </w:r>
      <w:r w:rsidRPr="00A75662">
        <w:rPr>
          <w:rFonts w:ascii="Arial Narrow" w:hAnsi="Arial Narrow"/>
          <w:sz w:val="24"/>
          <w:szCs w:val="24"/>
        </w:rPr>
        <w:t xml:space="preserve"> în care a desfășurat activități de organizare/</w:t>
      </w:r>
      <w:proofErr w:type="spellStart"/>
      <w:r w:rsidRPr="00A75662">
        <w:rPr>
          <w:rFonts w:ascii="Arial Narrow" w:hAnsi="Arial Narrow"/>
          <w:sz w:val="24"/>
          <w:szCs w:val="24"/>
        </w:rPr>
        <w:t>manageriere</w:t>
      </w:r>
      <w:proofErr w:type="spellEnd"/>
      <w:r w:rsidRPr="00A75662">
        <w:rPr>
          <w:rFonts w:ascii="Arial Narrow" w:hAnsi="Arial Narrow"/>
          <w:sz w:val="24"/>
          <w:szCs w:val="24"/>
        </w:rPr>
        <w:t xml:space="preserve"> de evenimente</w:t>
      </w:r>
      <w:r w:rsidR="009223F6" w:rsidRPr="00A75662">
        <w:rPr>
          <w:rFonts w:ascii="Arial Narrow" w:hAnsi="Arial Narrow"/>
          <w:sz w:val="24"/>
          <w:szCs w:val="24"/>
        </w:rPr>
        <w:t>.</w:t>
      </w:r>
      <w:r w:rsidR="003A51BF" w:rsidRPr="00A75662">
        <w:rPr>
          <w:rFonts w:ascii="Arial Narrow" w:hAnsi="Arial Narrow"/>
          <w:sz w:val="24"/>
          <w:szCs w:val="24"/>
        </w:rPr>
        <w:t xml:space="preserve"> </w:t>
      </w:r>
    </w:p>
    <w:p w14:paraId="74F6EC45" w14:textId="1A7678C4" w:rsidR="0087349C" w:rsidRPr="00A75662" w:rsidRDefault="0087349C" w:rsidP="0092111E">
      <w:pPr>
        <w:spacing w:after="0" w:line="240" w:lineRule="auto"/>
        <w:jc w:val="both"/>
        <w:rPr>
          <w:rFonts w:ascii="Arial Narrow" w:hAnsi="Arial Narrow"/>
          <w:sz w:val="24"/>
          <w:szCs w:val="24"/>
        </w:rPr>
      </w:pPr>
    </w:p>
    <w:p w14:paraId="1DB37FB7" w14:textId="77777777" w:rsidR="0087349C" w:rsidRPr="00A75662" w:rsidRDefault="0087349C" w:rsidP="0087349C">
      <w:pPr>
        <w:spacing w:after="0" w:line="240" w:lineRule="auto"/>
        <w:jc w:val="both"/>
        <w:rPr>
          <w:rFonts w:ascii="Arial Narrow" w:hAnsi="Arial Narrow"/>
          <w:b/>
          <w:bCs/>
          <w:sz w:val="24"/>
          <w:szCs w:val="24"/>
        </w:rPr>
      </w:pPr>
      <w:r w:rsidRPr="00A75662">
        <w:rPr>
          <w:rFonts w:ascii="Arial Narrow" w:hAnsi="Arial Narrow"/>
          <w:b/>
          <w:bCs/>
          <w:sz w:val="24"/>
          <w:szCs w:val="24"/>
        </w:rPr>
        <w:t xml:space="preserve">     Modalitatea de îndeplinire:</w:t>
      </w:r>
    </w:p>
    <w:p w14:paraId="67384EDA" w14:textId="7B25C9F8" w:rsidR="0087349C" w:rsidRPr="00A75662" w:rsidRDefault="0087349C" w:rsidP="0087349C">
      <w:pPr>
        <w:spacing w:after="0" w:line="240" w:lineRule="auto"/>
        <w:jc w:val="both"/>
        <w:rPr>
          <w:rFonts w:ascii="Arial Narrow" w:hAnsi="Arial Narrow"/>
          <w:sz w:val="24"/>
          <w:szCs w:val="24"/>
        </w:rPr>
      </w:pPr>
      <w:r w:rsidRPr="00A75662">
        <w:rPr>
          <w:rFonts w:ascii="Arial Narrow" w:hAnsi="Arial Narrow"/>
          <w:sz w:val="24"/>
          <w:szCs w:val="24"/>
        </w:rPr>
        <w:t>Pentru verificarea îndeplinirii de către Manager a cerințelor obligatorii, operatorii economici ofertanţi vor prezenta următoarele documente doveditoare:</w:t>
      </w:r>
    </w:p>
    <w:p w14:paraId="25B126E4" w14:textId="00606CF5" w:rsidR="0087349C" w:rsidRPr="00A75662" w:rsidRDefault="0087349C" w:rsidP="0087349C">
      <w:pPr>
        <w:spacing w:after="0" w:line="240" w:lineRule="auto"/>
        <w:jc w:val="both"/>
        <w:rPr>
          <w:rFonts w:ascii="Arial Narrow" w:hAnsi="Arial Narrow"/>
          <w:sz w:val="24"/>
          <w:szCs w:val="24"/>
        </w:rPr>
      </w:pPr>
      <w:r w:rsidRPr="00A75662">
        <w:rPr>
          <w:rFonts w:ascii="Arial Narrow" w:hAnsi="Arial Narrow"/>
          <w:sz w:val="24"/>
          <w:szCs w:val="24"/>
        </w:rPr>
        <w:t>a)</w:t>
      </w:r>
      <w:r w:rsidRPr="00A75662">
        <w:rPr>
          <w:rFonts w:ascii="Arial Narrow" w:hAnsi="Arial Narrow"/>
          <w:sz w:val="24"/>
          <w:szCs w:val="24"/>
        </w:rPr>
        <w:tab/>
      </w:r>
      <w:proofErr w:type="spellStart"/>
      <w:r w:rsidRPr="00A75662">
        <w:rPr>
          <w:rFonts w:ascii="Arial Narrow" w:hAnsi="Arial Narrow"/>
          <w:sz w:val="24"/>
          <w:szCs w:val="24"/>
        </w:rPr>
        <w:t>Curiculum</w:t>
      </w:r>
      <w:proofErr w:type="spellEnd"/>
      <w:r w:rsidRPr="00A75662">
        <w:rPr>
          <w:rFonts w:ascii="Arial Narrow" w:hAnsi="Arial Narrow"/>
          <w:sz w:val="24"/>
          <w:szCs w:val="24"/>
        </w:rPr>
        <w:t xml:space="preserve"> vitae, datat și semnat, cu prezentarea experienței profesionale, sub semnătură olografă.</w:t>
      </w:r>
    </w:p>
    <w:p w14:paraId="463D00AF" w14:textId="65BD0EA6" w:rsidR="000320E6" w:rsidRPr="00A75662" w:rsidRDefault="0087349C" w:rsidP="000320E6">
      <w:pPr>
        <w:spacing w:after="0" w:line="240" w:lineRule="auto"/>
        <w:jc w:val="both"/>
        <w:rPr>
          <w:rFonts w:ascii="Arial Narrow" w:hAnsi="Arial Narrow"/>
          <w:sz w:val="24"/>
          <w:szCs w:val="24"/>
        </w:rPr>
      </w:pPr>
      <w:r w:rsidRPr="00A75662">
        <w:rPr>
          <w:rFonts w:ascii="Arial Narrow" w:hAnsi="Arial Narrow"/>
          <w:sz w:val="24"/>
          <w:szCs w:val="24"/>
        </w:rPr>
        <w:t>b)</w:t>
      </w:r>
      <w:r w:rsidR="000320E6" w:rsidRPr="00A75662">
        <w:t xml:space="preserve"> </w:t>
      </w:r>
      <w:r w:rsidR="001432BF" w:rsidRPr="00A75662">
        <w:tab/>
      </w:r>
      <w:r w:rsidR="001432BF" w:rsidRPr="00A75662">
        <w:rPr>
          <w:rFonts w:ascii="Arial Narrow" w:hAnsi="Arial Narrow"/>
          <w:sz w:val="24"/>
          <w:szCs w:val="24"/>
        </w:rPr>
        <w:t>D</w:t>
      </w:r>
      <w:r w:rsidR="000320E6" w:rsidRPr="00A75662">
        <w:rPr>
          <w:rFonts w:ascii="Arial Narrow" w:hAnsi="Arial Narrow"/>
          <w:sz w:val="24"/>
          <w:szCs w:val="24"/>
        </w:rPr>
        <w:t>ocumente relevante care demonstrează îndeplinirea cerințelor referitoare la studii</w:t>
      </w:r>
      <w:r w:rsidR="001432BF" w:rsidRPr="00A75662">
        <w:rPr>
          <w:rFonts w:ascii="Arial Narrow" w:hAnsi="Arial Narrow"/>
          <w:sz w:val="24"/>
          <w:szCs w:val="24"/>
        </w:rPr>
        <w:t>,</w:t>
      </w:r>
      <w:r w:rsidR="000320E6" w:rsidRPr="00A75662">
        <w:rPr>
          <w:rFonts w:ascii="Arial Narrow" w:hAnsi="Arial Narrow"/>
          <w:sz w:val="24"/>
          <w:szCs w:val="24"/>
        </w:rPr>
        <w:t xml:space="preserve"> cum ar fi:</w:t>
      </w:r>
    </w:p>
    <w:p w14:paraId="44A3F33B" w14:textId="77777777" w:rsidR="001432BF" w:rsidRPr="00A75662" w:rsidRDefault="000320E6" w:rsidP="001432BF">
      <w:pPr>
        <w:pStyle w:val="Listparagraf"/>
        <w:numPr>
          <w:ilvl w:val="2"/>
          <w:numId w:val="56"/>
        </w:numPr>
        <w:spacing w:after="0" w:line="240" w:lineRule="auto"/>
        <w:jc w:val="both"/>
        <w:rPr>
          <w:rFonts w:ascii="Arial Narrow" w:hAnsi="Arial Narrow"/>
          <w:sz w:val="24"/>
          <w:szCs w:val="24"/>
        </w:rPr>
      </w:pPr>
      <w:r w:rsidRPr="00A75662">
        <w:rPr>
          <w:rFonts w:ascii="Arial Narrow" w:hAnsi="Arial Narrow"/>
          <w:sz w:val="24"/>
          <w:szCs w:val="24"/>
        </w:rPr>
        <w:t>Copie diplomă de studii absolvite</w:t>
      </w:r>
    </w:p>
    <w:p w14:paraId="21CE9536" w14:textId="77777777" w:rsidR="001432BF" w:rsidRPr="00A75662" w:rsidRDefault="001432BF" w:rsidP="001432BF">
      <w:pPr>
        <w:pStyle w:val="Listparagraf"/>
        <w:numPr>
          <w:ilvl w:val="2"/>
          <w:numId w:val="56"/>
        </w:numPr>
        <w:spacing w:after="0" w:line="240" w:lineRule="auto"/>
        <w:jc w:val="both"/>
        <w:rPr>
          <w:rFonts w:ascii="Arial Narrow" w:hAnsi="Arial Narrow"/>
          <w:sz w:val="24"/>
          <w:szCs w:val="24"/>
        </w:rPr>
      </w:pPr>
      <w:r w:rsidRPr="00A75662">
        <w:rPr>
          <w:rFonts w:ascii="Arial Narrow" w:hAnsi="Arial Narrow"/>
          <w:sz w:val="24"/>
          <w:szCs w:val="24"/>
        </w:rPr>
        <w:t>Certificat absolvire</w:t>
      </w:r>
    </w:p>
    <w:p w14:paraId="759FD0B2" w14:textId="0E4B615B" w:rsidR="000320E6" w:rsidRPr="00A75662" w:rsidRDefault="001432BF" w:rsidP="001432BF">
      <w:pPr>
        <w:pStyle w:val="Listparagraf"/>
        <w:numPr>
          <w:ilvl w:val="2"/>
          <w:numId w:val="56"/>
        </w:numPr>
        <w:spacing w:after="0" w:line="240" w:lineRule="auto"/>
        <w:jc w:val="both"/>
        <w:rPr>
          <w:rFonts w:ascii="Arial Narrow" w:hAnsi="Arial Narrow"/>
          <w:sz w:val="24"/>
          <w:szCs w:val="24"/>
        </w:rPr>
      </w:pPr>
      <w:r w:rsidRPr="00A75662">
        <w:rPr>
          <w:rFonts w:ascii="Arial Narrow" w:hAnsi="Arial Narrow"/>
          <w:sz w:val="24"/>
          <w:szCs w:val="24"/>
        </w:rPr>
        <w:lastRenderedPageBreak/>
        <w:t>A</w:t>
      </w:r>
      <w:r w:rsidR="000320E6" w:rsidRPr="00A75662">
        <w:rPr>
          <w:rFonts w:ascii="Arial Narrow" w:hAnsi="Arial Narrow"/>
          <w:sz w:val="24"/>
          <w:szCs w:val="24"/>
        </w:rPr>
        <w:t>lte documente</w:t>
      </w:r>
      <w:r w:rsidRPr="00A75662">
        <w:rPr>
          <w:rFonts w:ascii="Arial Narrow" w:hAnsi="Arial Narrow"/>
          <w:sz w:val="24"/>
          <w:szCs w:val="24"/>
        </w:rPr>
        <w:t>,</w:t>
      </w:r>
      <w:r w:rsidR="000320E6" w:rsidRPr="00A75662">
        <w:rPr>
          <w:rFonts w:ascii="Arial Narrow" w:hAnsi="Arial Narrow"/>
          <w:sz w:val="24"/>
          <w:szCs w:val="24"/>
        </w:rPr>
        <w:t xml:space="preserve"> diplome relevante;.</w:t>
      </w:r>
    </w:p>
    <w:p w14:paraId="1C132FC0" w14:textId="3ACCA40B" w:rsidR="0087349C" w:rsidRPr="00A75662" w:rsidRDefault="001432BF" w:rsidP="0087349C">
      <w:pPr>
        <w:spacing w:after="0" w:line="240" w:lineRule="auto"/>
        <w:jc w:val="both"/>
        <w:rPr>
          <w:rFonts w:ascii="Arial Narrow" w:hAnsi="Arial Narrow"/>
          <w:sz w:val="24"/>
          <w:szCs w:val="24"/>
        </w:rPr>
      </w:pPr>
      <w:r w:rsidRPr="00A75662">
        <w:rPr>
          <w:rFonts w:ascii="Arial Narrow" w:hAnsi="Arial Narrow"/>
          <w:sz w:val="24"/>
          <w:szCs w:val="24"/>
        </w:rPr>
        <w:t>c)</w:t>
      </w:r>
      <w:r w:rsidR="0087349C" w:rsidRPr="00A75662">
        <w:rPr>
          <w:rFonts w:ascii="Arial Narrow" w:hAnsi="Arial Narrow"/>
          <w:sz w:val="24"/>
          <w:szCs w:val="24"/>
        </w:rPr>
        <w:tab/>
        <w:t xml:space="preserve">Pentru cerințele privind </w:t>
      </w:r>
      <w:r w:rsidR="009C4979" w:rsidRPr="00A75662">
        <w:rPr>
          <w:rFonts w:ascii="Arial Narrow" w:hAnsi="Arial Narrow"/>
          <w:sz w:val="24"/>
          <w:szCs w:val="24"/>
        </w:rPr>
        <w:t>experiența specifică (participarea în proiecte/contracte</w:t>
      </w:r>
      <w:r w:rsidR="00A357B4" w:rsidRPr="00A75662">
        <w:t xml:space="preserve"> </w:t>
      </w:r>
      <w:r w:rsidR="00A357B4" w:rsidRPr="00A75662">
        <w:rPr>
          <w:rFonts w:ascii="Arial Narrow" w:hAnsi="Arial Narrow"/>
          <w:sz w:val="24"/>
          <w:szCs w:val="24"/>
        </w:rPr>
        <w:t>cu un număr de minimum 150 participanți</w:t>
      </w:r>
      <w:r w:rsidR="009C4979" w:rsidRPr="00A75662">
        <w:rPr>
          <w:rFonts w:ascii="Arial Narrow" w:hAnsi="Arial Narrow"/>
          <w:sz w:val="24"/>
          <w:szCs w:val="24"/>
        </w:rPr>
        <w:t xml:space="preserve"> în care a desfășurat </w:t>
      </w:r>
      <w:r w:rsidR="001D4E6D" w:rsidRPr="00A75662">
        <w:rPr>
          <w:rFonts w:ascii="Arial Narrow" w:hAnsi="Arial Narrow"/>
          <w:sz w:val="24"/>
          <w:szCs w:val="24"/>
        </w:rPr>
        <w:t>activități de organizare/</w:t>
      </w:r>
      <w:proofErr w:type="spellStart"/>
      <w:r w:rsidR="001D4E6D" w:rsidRPr="00A75662">
        <w:rPr>
          <w:rFonts w:ascii="Arial Narrow" w:hAnsi="Arial Narrow"/>
          <w:sz w:val="24"/>
          <w:szCs w:val="24"/>
        </w:rPr>
        <w:t>manageriere</w:t>
      </w:r>
      <w:proofErr w:type="spellEnd"/>
      <w:r w:rsidR="001D4E6D" w:rsidRPr="00A75662">
        <w:rPr>
          <w:rFonts w:ascii="Arial Narrow" w:hAnsi="Arial Narrow"/>
          <w:sz w:val="24"/>
          <w:szCs w:val="24"/>
        </w:rPr>
        <w:t xml:space="preserve"> de evenimente</w:t>
      </w:r>
      <w:r w:rsidR="009C4979" w:rsidRPr="00A75662">
        <w:rPr>
          <w:rFonts w:ascii="Arial Narrow" w:hAnsi="Arial Narrow"/>
          <w:sz w:val="24"/>
          <w:szCs w:val="24"/>
        </w:rPr>
        <w:t>) copii recomandări/decizii de numire/fișa de post/cont</w:t>
      </w:r>
      <w:r w:rsidR="008934F7" w:rsidRPr="00A75662">
        <w:rPr>
          <w:rFonts w:ascii="Arial Narrow" w:hAnsi="Arial Narrow"/>
          <w:sz w:val="24"/>
          <w:szCs w:val="24"/>
        </w:rPr>
        <w:t>r</w:t>
      </w:r>
      <w:r w:rsidR="009C4979" w:rsidRPr="00A75662">
        <w:rPr>
          <w:rFonts w:ascii="Arial Narrow" w:hAnsi="Arial Narrow"/>
          <w:sz w:val="24"/>
          <w:szCs w:val="24"/>
        </w:rPr>
        <w:t>actul de muncă, sau orice alt document echivalent din care să rezulte informații certe privind proiectul/proiectele/contract/contractele în care a fost implicat managerul, poziția deținută</w:t>
      </w:r>
      <w:r w:rsidR="00D65216" w:rsidRPr="00A75662">
        <w:rPr>
          <w:rFonts w:ascii="Arial Narrow" w:hAnsi="Arial Narrow"/>
          <w:sz w:val="24"/>
          <w:szCs w:val="24"/>
        </w:rPr>
        <w:t>, numărul de participanți</w:t>
      </w:r>
      <w:r w:rsidR="009C4979" w:rsidRPr="00A75662">
        <w:rPr>
          <w:rFonts w:ascii="Arial Narrow" w:hAnsi="Arial Narrow"/>
          <w:sz w:val="24"/>
          <w:szCs w:val="24"/>
        </w:rPr>
        <w:t xml:space="preserve"> și activitățile specifice desfășurate de către acesta, precum și orice alte informații considerate relevante</w:t>
      </w:r>
    </w:p>
    <w:p w14:paraId="4F70708F" w14:textId="279B02F4" w:rsidR="0001540A" w:rsidRPr="00A75662" w:rsidRDefault="0001540A" w:rsidP="0092111E">
      <w:pPr>
        <w:spacing w:after="0" w:line="240" w:lineRule="auto"/>
        <w:jc w:val="both"/>
        <w:rPr>
          <w:rFonts w:ascii="Arial Narrow" w:hAnsi="Arial Narrow"/>
          <w:sz w:val="24"/>
          <w:szCs w:val="24"/>
        </w:rPr>
      </w:pPr>
    </w:p>
    <w:p w14:paraId="4699448D" w14:textId="64F3605D" w:rsidR="0001540A" w:rsidRPr="00A75662" w:rsidRDefault="0001540A" w:rsidP="0001540A">
      <w:pPr>
        <w:spacing w:after="0" w:line="240" w:lineRule="auto"/>
        <w:jc w:val="both"/>
        <w:rPr>
          <w:rFonts w:ascii="Arial Narrow" w:hAnsi="Arial Narrow"/>
          <w:b/>
          <w:bCs/>
          <w:sz w:val="24"/>
          <w:szCs w:val="24"/>
        </w:rPr>
      </w:pPr>
      <w:r w:rsidRPr="00A75662">
        <w:rPr>
          <w:rFonts w:ascii="Arial Narrow" w:hAnsi="Arial Narrow"/>
          <w:b/>
          <w:bCs/>
          <w:sz w:val="24"/>
          <w:szCs w:val="24"/>
        </w:rPr>
        <w:t>2.2. Descrierea cerințelor pentru Persoan</w:t>
      </w:r>
      <w:r w:rsidR="00C804C9" w:rsidRPr="00A75662">
        <w:rPr>
          <w:rFonts w:ascii="Arial Narrow" w:hAnsi="Arial Narrow"/>
          <w:b/>
          <w:bCs/>
          <w:sz w:val="24"/>
          <w:szCs w:val="24"/>
        </w:rPr>
        <w:t>ele</w:t>
      </w:r>
      <w:r w:rsidRPr="00A75662">
        <w:rPr>
          <w:rFonts w:ascii="Arial Narrow" w:hAnsi="Arial Narrow"/>
          <w:b/>
          <w:bCs/>
          <w:sz w:val="24"/>
          <w:szCs w:val="24"/>
        </w:rPr>
        <w:t xml:space="preserve"> cu rolul de coordonator tehnic</w:t>
      </w:r>
    </w:p>
    <w:p w14:paraId="0E8127E2" w14:textId="67C4B3F6" w:rsidR="004330A7" w:rsidRPr="00A75662" w:rsidRDefault="004330A7" w:rsidP="004330A7">
      <w:pPr>
        <w:spacing w:after="0" w:line="240" w:lineRule="auto"/>
        <w:jc w:val="both"/>
        <w:rPr>
          <w:rFonts w:ascii="Arial Narrow" w:hAnsi="Arial Narrow"/>
          <w:sz w:val="24"/>
          <w:szCs w:val="24"/>
        </w:rPr>
      </w:pPr>
      <w:r w:rsidRPr="00A75662">
        <w:rPr>
          <w:rFonts w:ascii="Arial Narrow" w:hAnsi="Arial Narrow"/>
          <w:sz w:val="24"/>
          <w:szCs w:val="24"/>
        </w:rPr>
        <w:t xml:space="preserve">-  experiență în activități de </w:t>
      </w:r>
      <w:proofErr w:type="spellStart"/>
      <w:r w:rsidRPr="00A75662">
        <w:rPr>
          <w:rFonts w:ascii="Arial Narrow" w:hAnsi="Arial Narrow"/>
          <w:sz w:val="24"/>
          <w:szCs w:val="24"/>
        </w:rPr>
        <w:t>catering</w:t>
      </w:r>
      <w:proofErr w:type="spellEnd"/>
    </w:p>
    <w:p w14:paraId="103BDF28" w14:textId="20A65CF7" w:rsidR="00551CB0" w:rsidRPr="00A75662" w:rsidRDefault="00551CB0" w:rsidP="004330A7">
      <w:pPr>
        <w:spacing w:after="0" w:line="240" w:lineRule="auto"/>
        <w:jc w:val="both"/>
        <w:rPr>
          <w:rFonts w:ascii="Arial Narrow" w:hAnsi="Arial Narrow"/>
          <w:sz w:val="24"/>
          <w:szCs w:val="24"/>
        </w:rPr>
      </w:pPr>
      <w:r w:rsidRPr="00A75662">
        <w:rPr>
          <w:rFonts w:ascii="Arial Narrow" w:hAnsi="Arial Narrow"/>
          <w:sz w:val="24"/>
          <w:szCs w:val="24"/>
        </w:rPr>
        <w:t xml:space="preserve">- experiența persoanei nominalizate de ofertant se va dovedi prin prezentarea a minimum un document cu valoare probatorie certă (recomandare, contract de muncă ori de prestări de servicii sau orice alt document cu rol echivalent) din care să rezulte implicarea respectivului specialist, în calitate de coordonator tehnic al serviciilor de </w:t>
      </w:r>
      <w:proofErr w:type="spellStart"/>
      <w:r w:rsidRPr="00A75662">
        <w:rPr>
          <w:rFonts w:ascii="Arial Narrow" w:hAnsi="Arial Narrow"/>
          <w:sz w:val="24"/>
          <w:szCs w:val="24"/>
        </w:rPr>
        <w:t>catering</w:t>
      </w:r>
      <w:proofErr w:type="spellEnd"/>
      <w:r w:rsidRPr="00A75662">
        <w:rPr>
          <w:rFonts w:ascii="Arial Narrow" w:hAnsi="Arial Narrow"/>
          <w:sz w:val="24"/>
          <w:szCs w:val="24"/>
        </w:rPr>
        <w:t xml:space="preserve"> (sau orice altă funcție cu atribuții echivalente), la organizarea a cel puțin unui eveniment similar anterior. Prin eveniment similar anterior, autoritatea contractantă înțelege cel puțin o masă pregătită și servită în regim de distribuire a preparatelor culinare și a produselor conexe în afara localurilor prestatorului.</w:t>
      </w:r>
    </w:p>
    <w:p w14:paraId="5C47A9D3" w14:textId="647569B6" w:rsidR="008B0CFC" w:rsidRPr="00A75662" w:rsidRDefault="008B0CFC" w:rsidP="004330A7">
      <w:pPr>
        <w:spacing w:after="0" w:line="240" w:lineRule="auto"/>
        <w:jc w:val="both"/>
        <w:rPr>
          <w:rFonts w:ascii="Arial Narrow" w:hAnsi="Arial Narrow"/>
          <w:sz w:val="24"/>
          <w:szCs w:val="24"/>
        </w:rPr>
      </w:pPr>
    </w:p>
    <w:p w14:paraId="7E3C7EC3" w14:textId="77777777" w:rsidR="00AA063A" w:rsidRPr="00A75662" w:rsidRDefault="00AA063A" w:rsidP="004330A7">
      <w:pPr>
        <w:spacing w:after="0" w:line="240" w:lineRule="auto"/>
        <w:jc w:val="both"/>
        <w:rPr>
          <w:rFonts w:ascii="Arial Narrow" w:hAnsi="Arial Narrow"/>
          <w:sz w:val="24"/>
          <w:szCs w:val="24"/>
        </w:rPr>
      </w:pPr>
    </w:p>
    <w:p w14:paraId="23515B34" w14:textId="77777777" w:rsidR="003D473A" w:rsidRPr="00A75662" w:rsidRDefault="005D1850" w:rsidP="009417A1">
      <w:pPr>
        <w:pStyle w:val="Listparagraf"/>
        <w:numPr>
          <w:ilvl w:val="0"/>
          <w:numId w:val="32"/>
        </w:numPr>
        <w:spacing w:after="0" w:line="240" w:lineRule="auto"/>
        <w:jc w:val="center"/>
        <w:rPr>
          <w:rFonts w:ascii="Arial Narrow" w:eastAsia="Arial Narrow" w:hAnsi="Arial Narrow" w:cs="Arial Narrow"/>
          <w:b/>
          <w:sz w:val="24"/>
          <w:szCs w:val="24"/>
        </w:rPr>
      </w:pPr>
      <w:r w:rsidRPr="00A75662">
        <w:rPr>
          <w:rFonts w:ascii="Arial Narrow" w:eastAsia="Arial Narrow" w:hAnsi="Arial Narrow" w:cs="Arial Narrow"/>
          <w:b/>
          <w:sz w:val="24"/>
          <w:szCs w:val="24"/>
        </w:rPr>
        <w:t>CERINȚE PRIVIND MASA</w:t>
      </w:r>
      <w:r w:rsidR="003D473A" w:rsidRPr="00A75662">
        <w:rPr>
          <w:rFonts w:ascii="Arial Narrow" w:hAnsi="Arial Narrow"/>
          <w:sz w:val="24"/>
          <w:szCs w:val="24"/>
        </w:rPr>
        <w:t xml:space="preserve"> </w:t>
      </w:r>
    </w:p>
    <w:p w14:paraId="032494B7" w14:textId="77777777" w:rsidR="003D473A" w:rsidRPr="00A75662" w:rsidRDefault="003D473A" w:rsidP="003D473A">
      <w:pPr>
        <w:spacing w:after="0" w:line="240" w:lineRule="auto"/>
        <w:jc w:val="center"/>
        <w:rPr>
          <w:rFonts w:ascii="Arial Narrow" w:eastAsia="Arial Narrow" w:hAnsi="Arial Narrow" w:cs="Arial Narrow"/>
          <w:b/>
          <w:sz w:val="24"/>
          <w:szCs w:val="24"/>
        </w:rPr>
      </w:pPr>
    </w:p>
    <w:p w14:paraId="2D69EB27" w14:textId="77777777" w:rsidR="005D1850" w:rsidRPr="00A75662" w:rsidRDefault="003D473A" w:rsidP="009417A1">
      <w:pPr>
        <w:pStyle w:val="Listparagraf"/>
        <w:numPr>
          <w:ilvl w:val="0"/>
          <w:numId w:val="46"/>
        </w:num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Serviciile de masă se </w:t>
      </w:r>
      <w:r w:rsidR="00736395" w:rsidRPr="00A75662">
        <w:rPr>
          <w:rFonts w:ascii="Arial Narrow" w:eastAsia="Arial Narrow" w:hAnsi="Arial Narrow" w:cs="Arial Narrow"/>
          <w:sz w:val="24"/>
          <w:szCs w:val="24"/>
        </w:rPr>
        <w:t>asigură</w:t>
      </w:r>
      <w:r w:rsidRPr="00A75662">
        <w:rPr>
          <w:rFonts w:ascii="Arial Narrow" w:eastAsia="Arial Narrow" w:hAnsi="Arial Narrow" w:cs="Arial Narrow"/>
          <w:sz w:val="24"/>
          <w:szCs w:val="24"/>
        </w:rPr>
        <w:t xml:space="preserve"> numai pentru persoanele incluse pe listele transmise de către Oficiul Național al Registrului Comerțului şi pentru perioadele menţionate în aceste liste, pentru eventuale modificări fiind necesară aprobarea prealabilă a Oficiului Național al Registrului Comerțului.  </w:t>
      </w:r>
    </w:p>
    <w:p w14:paraId="536EF343" w14:textId="77777777" w:rsidR="00736395" w:rsidRPr="00A75662" w:rsidRDefault="00736395" w:rsidP="009417A1">
      <w:pPr>
        <w:pStyle w:val="Listparagraf"/>
        <w:numPr>
          <w:ilvl w:val="0"/>
          <w:numId w:val="46"/>
        </w:num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 Ofertantul declarat câștigător se va asigura că produsele servite au un standard de calitate ridicat (produse proaspete, cu aspect agreabil, miros îmbietor și gust plăcut), că sunt în termen de valabilitate la data consumului</w:t>
      </w:r>
      <w:r w:rsidR="002D5386" w:rsidRPr="00A75662">
        <w:rPr>
          <w:rFonts w:ascii="Arial Narrow" w:eastAsia="Arial Narrow" w:hAnsi="Arial Narrow" w:cs="Arial Narrow"/>
          <w:sz w:val="24"/>
          <w:szCs w:val="24"/>
        </w:rPr>
        <w:t>.</w:t>
      </w:r>
    </w:p>
    <w:p w14:paraId="627735BE" w14:textId="3ECEE81A" w:rsidR="002D5386" w:rsidRPr="00A75662" w:rsidRDefault="002D5386" w:rsidP="009417A1">
      <w:pPr>
        <w:pStyle w:val="Listparagraf"/>
        <w:numPr>
          <w:ilvl w:val="0"/>
          <w:numId w:val="46"/>
        </w:num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Serviciile de preparare și de servire a produselor/sortimentelor </w:t>
      </w:r>
      <w:r w:rsidR="00CF0857" w:rsidRPr="00A75662">
        <w:rPr>
          <w:rFonts w:ascii="Arial Narrow" w:eastAsia="Arial Narrow" w:hAnsi="Arial Narrow" w:cs="Arial Narrow"/>
          <w:sz w:val="24"/>
          <w:szCs w:val="24"/>
        </w:rPr>
        <w:t xml:space="preserve">destinate pentru </w:t>
      </w:r>
      <w:proofErr w:type="spellStart"/>
      <w:r w:rsidRPr="00A75662">
        <w:rPr>
          <w:rFonts w:ascii="Arial Narrow" w:eastAsia="Arial Narrow" w:hAnsi="Arial Narrow" w:cs="Arial Narrow"/>
          <w:sz w:val="24"/>
          <w:szCs w:val="24"/>
        </w:rPr>
        <w:t>miculdejun</w:t>
      </w:r>
      <w:proofErr w:type="spellEnd"/>
      <w:r w:rsidRPr="00A75662">
        <w:rPr>
          <w:rFonts w:ascii="Arial Narrow" w:eastAsia="Arial Narrow" w:hAnsi="Arial Narrow" w:cs="Arial Narrow"/>
          <w:sz w:val="24"/>
          <w:szCs w:val="24"/>
        </w:rPr>
        <w:t xml:space="preserve">, </w:t>
      </w:r>
      <w:proofErr w:type="spellStart"/>
      <w:r w:rsidR="00CF0857" w:rsidRPr="00A75662">
        <w:rPr>
          <w:rFonts w:ascii="Arial Narrow" w:eastAsia="Arial Narrow" w:hAnsi="Arial Narrow" w:cs="Arial Narrow"/>
          <w:sz w:val="24"/>
          <w:szCs w:val="24"/>
        </w:rPr>
        <w:t>welcome-coff</w:t>
      </w:r>
      <w:r w:rsidR="0032123A">
        <w:rPr>
          <w:rFonts w:ascii="Arial Narrow" w:eastAsia="Arial Narrow" w:hAnsi="Arial Narrow" w:cs="Arial Narrow"/>
          <w:sz w:val="24"/>
          <w:szCs w:val="24"/>
        </w:rPr>
        <w:t>ee</w:t>
      </w:r>
      <w:proofErr w:type="spellEnd"/>
      <w:r w:rsidR="00CF0857" w:rsidRPr="00A75662">
        <w:rPr>
          <w:rFonts w:ascii="Arial Narrow" w:eastAsia="Arial Narrow" w:hAnsi="Arial Narrow" w:cs="Arial Narrow"/>
          <w:sz w:val="24"/>
          <w:szCs w:val="24"/>
        </w:rPr>
        <w:t xml:space="preserve">, pauzele </w:t>
      </w:r>
      <w:r w:rsidRPr="00A75662">
        <w:rPr>
          <w:rFonts w:ascii="Arial Narrow" w:eastAsia="Arial Narrow" w:hAnsi="Arial Narrow" w:cs="Arial Narrow"/>
          <w:sz w:val="24"/>
          <w:szCs w:val="24"/>
        </w:rPr>
        <w:t xml:space="preserve">de cafea, </w:t>
      </w:r>
      <w:r w:rsidR="000D0C9A" w:rsidRPr="00A75662">
        <w:rPr>
          <w:rFonts w:ascii="Arial Narrow" w:eastAsia="Arial Narrow" w:hAnsi="Arial Narrow" w:cs="Arial Narrow"/>
          <w:sz w:val="24"/>
          <w:szCs w:val="24"/>
        </w:rPr>
        <w:t>prânzul</w:t>
      </w:r>
      <w:r w:rsidRPr="00A75662">
        <w:rPr>
          <w:rFonts w:ascii="Arial Narrow" w:eastAsia="Arial Narrow" w:hAnsi="Arial Narrow" w:cs="Arial Narrow"/>
          <w:sz w:val="24"/>
          <w:szCs w:val="24"/>
        </w:rPr>
        <w:t xml:space="preserve"> bufet și </w:t>
      </w:r>
      <w:r w:rsidR="00CF0857" w:rsidRPr="00A75662">
        <w:rPr>
          <w:rFonts w:ascii="Arial Narrow" w:eastAsia="Arial Narrow" w:hAnsi="Arial Narrow" w:cs="Arial Narrow"/>
          <w:sz w:val="24"/>
          <w:szCs w:val="24"/>
        </w:rPr>
        <w:t xml:space="preserve">cina </w:t>
      </w:r>
      <w:r w:rsidRPr="00A75662">
        <w:rPr>
          <w:rFonts w:ascii="Arial Narrow" w:eastAsia="Arial Narrow" w:hAnsi="Arial Narrow" w:cs="Arial Narrow"/>
          <w:sz w:val="24"/>
          <w:szCs w:val="24"/>
        </w:rPr>
        <w:t>se vor realiza la cele mai înalte standarde de igienă și curățenie, cu respectarea normelor legale în vigoare.</w:t>
      </w:r>
    </w:p>
    <w:p w14:paraId="19325E5B" w14:textId="5F17EB3A" w:rsidR="00B94801" w:rsidRPr="00A75662" w:rsidRDefault="00B94801" w:rsidP="009417A1">
      <w:pPr>
        <w:pStyle w:val="Listparagraf"/>
        <w:numPr>
          <w:ilvl w:val="0"/>
          <w:numId w:val="46"/>
        </w:num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Se va asigura identificarea sortimentelor de mâncare prin </w:t>
      </w:r>
      <w:r w:rsidR="00C61B10" w:rsidRPr="00A75662">
        <w:rPr>
          <w:rFonts w:ascii="Arial Narrow" w:eastAsia="Arial Narrow" w:hAnsi="Arial Narrow" w:cs="Arial Narrow"/>
          <w:sz w:val="24"/>
          <w:szCs w:val="24"/>
        </w:rPr>
        <w:t>etichetarea acestora.</w:t>
      </w:r>
    </w:p>
    <w:p w14:paraId="6B05B09B" w14:textId="46DE8D86" w:rsidR="002925E7" w:rsidRPr="00A75662" w:rsidRDefault="002925E7" w:rsidP="007A4E2D">
      <w:pPr>
        <w:pStyle w:val="Listparagraf"/>
        <w:numPr>
          <w:ilvl w:val="0"/>
          <w:numId w:val="52"/>
        </w:numPr>
        <w:spacing w:after="0" w:line="240" w:lineRule="auto"/>
        <w:ind w:hanging="142"/>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Ofertantul are obligația de a utiliza pentru livrarea produselor de </w:t>
      </w:r>
      <w:proofErr w:type="spellStart"/>
      <w:r w:rsidRPr="00A75662">
        <w:rPr>
          <w:rFonts w:ascii="Arial Narrow" w:eastAsia="Arial Narrow" w:hAnsi="Arial Narrow" w:cs="Arial Narrow"/>
          <w:sz w:val="24"/>
          <w:szCs w:val="24"/>
        </w:rPr>
        <w:t>catering</w:t>
      </w:r>
      <w:proofErr w:type="spellEnd"/>
      <w:r w:rsidRPr="00A75662">
        <w:rPr>
          <w:rFonts w:ascii="Arial Narrow" w:eastAsia="Arial Narrow" w:hAnsi="Arial Narrow" w:cs="Arial Narrow"/>
          <w:sz w:val="24"/>
          <w:szCs w:val="24"/>
        </w:rPr>
        <w:t xml:space="preserve"> către și dinspre bucătăria asociată serviciului și către locul în care este furnizat serviciul un vehicul cu normă de poluare minim Euro </w:t>
      </w:r>
      <w:r w:rsidR="00AB279E" w:rsidRPr="00A75662">
        <w:rPr>
          <w:rFonts w:ascii="Arial Narrow" w:eastAsia="Arial Narrow" w:hAnsi="Arial Narrow" w:cs="Arial Narrow"/>
          <w:sz w:val="24"/>
          <w:szCs w:val="24"/>
        </w:rPr>
        <w:t>5</w:t>
      </w:r>
      <w:r w:rsidRPr="00A75662">
        <w:rPr>
          <w:rFonts w:ascii="Arial Narrow" w:eastAsia="Arial Narrow" w:hAnsi="Arial Narrow" w:cs="Arial Narrow"/>
          <w:sz w:val="24"/>
          <w:szCs w:val="24"/>
        </w:rPr>
        <w:t xml:space="preserve">. </w:t>
      </w:r>
    </w:p>
    <w:p w14:paraId="54552C3C" w14:textId="39AC8E1D" w:rsidR="002925E7" w:rsidRPr="00A75662" w:rsidRDefault="002925E7" w:rsidP="0054066E">
      <w:pPr>
        <w:spacing w:after="0" w:line="240" w:lineRule="auto"/>
        <w:ind w:left="360"/>
        <w:jc w:val="both"/>
        <w:rPr>
          <w:rFonts w:ascii="Arial Narrow" w:eastAsia="Arial Narrow" w:hAnsi="Arial Narrow" w:cs="Arial Narrow"/>
          <w:sz w:val="24"/>
          <w:szCs w:val="24"/>
        </w:rPr>
      </w:pPr>
      <w:r w:rsidRPr="00A75662">
        <w:rPr>
          <w:rFonts w:ascii="Arial Narrow" w:eastAsia="Arial Narrow" w:hAnsi="Arial Narrow" w:cs="Arial Narrow"/>
          <w:b/>
          <w:bCs/>
          <w:sz w:val="24"/>
          <w:szCs w:val="24"/>
          <w:u w:val="single"/>
        </w:rPr>
        <w:t>Modalitatea de îndeplinire:</w:t>
      </w:r>
      <w:r w:rsidRPr="00A75662">
        <w:rPr>
          <w:rFonts w:ascii="Arial Narrow" w:eastAsia="Arial Narrow" w:hAnsi="Arial Narrow" w:cs="Arial Narrow"/>
          <w:sz w:val="24"/>
          <w:szCs w:val="24"/>
        </w:rPr>
        <w:t xml:space="preserve">  </w:t>
      </w:r>
      <w:r w:rsidR="00AD7D3E" w:rsidRPr="00A75662">
        <w:rPr>
          <w:rFonts w:ascii="Arial Narrow" w:eastAsia="Arial Narrow" w:hAnsi="Arial Narrow" w:cs="Arial Narrow"/>
          <w:sz w:val="24"/>
          <w:szCs w:val="24"/>
        </w:rPr>
        <w:t>Ofertantul trebuie să prezinte copii de pe Cartea de identitate sau fișa tehnică a vehiculului în care sunt precizate emisiile de CO2, sau alte documente cu valoare probantă echivalentă pentru a face dovada normei de poluare a vehiculelor utilizate în prestarea serviciilor.</w:t>
      </w:r>
    </w:p>
    <w:p w14:paraId="31AB26CF" w14:textId="77777777" w:rsidR="00C804C9" w:rsidRPr="00A75662" w:rsidRDefault="00C804C9" w:rsidP="003D473A">
      <w:pPr>
        <w:spacing w:after="0" w:line="240" w:lineRule="auto"/>
        <w:jc w:val="both"/>
        <w:rPr>
          <w:rFonts w:ascii="Arial Narrow" w:eastAsia="Arial Narrow" w:hAnsi="Arial Narrow" w:cs="Arial Narrow"/>
          <w:b/>
          <w:bCs/>
          <w:sz w:val="24"/>
          <w:szCs w:val="24"/>
        </w:rPr>
      </w:pPr>
    </w:p>
    <w:p w14:paraId="7A60BC92" w14:textId="77777777" w:rsidR="004A0DB0" w:rsidRPr="00A75662" w:rsidRDefault="004A0DB0" w:rsidP="009417A1">
      <w:pPr>
        <w:pStyle w:val="Listparagraf"/>
        <w:numPr>
          <w:ilvl w:val="1"/>
          <w:numId w:val="32"/>
        </w:numPr>
        <w:spacing w:after="0" w:line="240" w:lineRule="auto"/>
        <w:jc w:val="both"/>
        <w:rPr>
          <w:rFonts w:ascii="Arial Narrow" w:eastAsia="Arial Narrow" w:hAnsi="Arial Narrow" w:cs="Arial Narrow"/>
          <w:b/>
          <w:sz w:val="24"/>
          <w:szCs w:val="24"/>
        </w:rPr>
      </w:pPr>
      <w:r w:rsidRPr="00A75662">
        <w:rPr>
          <w:rFonts w:ascii="Arial Narrow" w:eastAsia="Arial Narrow" w:hAnsi="Arial Narrow" w:cs="Arial Narrow"/>
          <w:b/>
          <w:sz w:val="24"/>
          <w:szCs w:val="24"/>
        </w:rPr>
        <w:t>Cerințe privind micul-dejun</w:t>
      </w:r>
    </w:p>
    <w:p w14:paraId="6C2F3016" w14:textId="116D24D6" w:rsidR="004058A5" w:rsidRPr="00A75662" w:rsidRDefault="004A0DB0" w:rsidP="009417A1">
      <w:pPr>
        <w:pStyle w:val="Listparagraf"/>
        <w:numPr>
          <w:ilvl w:val="0"/>
          <w:numId w:val="33"/>
        </w:num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Micul dejun se va asigura numai pentru participanții la instruire care beneficiază de cazare</w:t>
      </w:r>
      <w:r w:rsidR="00A14847" w:rsidRPr="00A75662">
        <w:rPr>
          <w:rFonts w:ascii="Arial Narrow" w:eastAsia="Arial Narrow" w:hAnsi="Arial Narrow" w:cs="Arial Narrow"/>
          <w:sz w:val="24"/>
          <w:szCs w:val="24"/>
        </w:rPr>
        <w:t>,</w:t>
      </w:r>
      <w:r w:rsidRPr="00A75662">
        <w:rPr>
          <w:rFonts w:ascii="Arial Narrow" w:eastAsia="Arial Narrow" w:hAnsi="Arial Narrow" w:cs="Arial Narrow"/>
          <w:sz w:val="24"/>
          <w:szCs w:val="24"/>
        </w:rPr>
        <w:t xml:space="preserve"> în structura de primire cu funcțiune de cazare/alimentație publică</w:t>
      </w:r>
      <w:r w:rsidR="00127918" w:rsidRPr="00A75662">
        <w:rPr>
          <w:rFonts w:ascii="Arial Narrow" w:eastAsia="Arial Narrow" w:hAnsi="Arial Narrow" w:cs="Arial Narrow"/>
          <w:sz w:val="24"/>
          <w:szCs w:val="24"/>
        </w:rPr>
        <w:t>,</w:t>
      </w:r>
      <w:r w:rsidR="00127918" w:rsidRPr="00A75662">
        <w:rPr>
          <w:rFonts w:ascii="Arial Narrow" w:hAnsi="Arial Narrow"/>
          <w:sz w:val="24"/>
          <w:szCs w:val="24"/>
        </w:rPr>
        <w:t xml:space="preserve"> </w:t>
      </w:r>
      <w:r w:rsidR="00127918" w:rsidRPr="00A75662">
        <w:rPr>
          <w:rFonts w:ascii="Arial Narrow" w:eastAsia="Arial Narrow" w:hAnsi="Arial Narrow" w:cs="Arial Narrow"/>
          <w:sz w:val="24"/>
          <w:szCs w:val="24"/>
        </w:rPr>
        <w:t>în</w:t>
      </w:r>
      <w:r w:rsidR="00B57E01" w:rsidRPr="00A75662">
        <w:rPr>
          <w:rFonts w:ascii="Arial Narrow" w:eastAsia="Arial Narrow" w:hAnsi="Arial Narrow" w:cs="Arial Narrow"/>
          <w:sz w:val="24"/>
          <w:szCs w:val="24"/>
        </w:rPr>
        <w:t>cepând cu</w:t>
      </w:r>
      <w:r w:rsidR="00127918" w:rsidRPr="00A75662">
        <w:rPr>
          <w:rFonts w:ascii="Arial Narrow" w:eastAsia="Arial Narrow" w:hAnsi="Arial Narrow" w:cs="Arial Narrow"/>
          <w:sz w:val="24"/>
          <w:szCs w:val="24"/>
        </w:rPr>
        <w:t xml:space="preserve"> dimineața imediat următoare</w:t>
      </w:r>
      <w:r w:rsidR="00B57E01" w:rsidRPr="00A75662">
        <w:rPr>
          <w:rFonts w:ascii="Arial Narrow" w:eastAsia="Arial Narrow" w:hAnsi="Arial Narrow" w:cs="Arial Narrow"/>
          <w:sz w:val="24"/>
          <w:szCs w:val="24"/>
        </w:rPr>
        <w:t xml:space="preserve"> cazării</w:t>
      </w:r>
      <w:r w:rsidR="00127918" w:rsidRPr="00A75662">
        <w:rPr>
          <w:rFonts w:ascii="Arial Narrow" w:eastAsia="Arial Narrow" w:hAnsi="Arial Narrow" w:cs="Arial Narrow"/>
          <w:sz w:val="24"/>
          <w:szCs w:val="24"/>
        </w:rPr>
        <w:t>, la locul cazării</w:t>
      </w:r>
    </w:p>
    <w:p w14:paraId="70FE7057" w14:textId="77777777" w:rsidR="004A0DB0" w:rsidRPr="00A75662" w:rsidRDefault="004A0DB0" w:rsidP="009417A1">
      <w:pPr>
        <w:pStyle w:val="Listparagraf"/>
        <w:numPr>
          <w:ilvl w:val="0"/>
          <w:numId w:val="33"/>
        </w:num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Micul dejun va fi de tip bufet suedez și va </w:t>
      </w:r>
      <w:r w:rsidR="00DB51BD" w:rsidRPr="00A75662">
        <w:rPr>
          <w:rFonts w:ascii="Arial Narrow" w:eastAsia="Arial Narrow" w:hAnsi="Arial Narrow" w:cs="Arial Narrow"/>
          <w:sz w:val="24"/>
          <w:szCs w:val="24"/>
        </w:rPr>
        <w:t xml:space="preserve">fi compus </w:t>
      </w:r>
      <w:r w:rsidR="00EB3EB1" w:rsidRPr="00A75662">
        <w:rPr>
          <w:rFonts w:ascii="Arial Narrow" w:eastAsia="Arial Narrow" w:hAnsi="Arial Narrow" w:cs="Arial Narrow"/>
          <w:sz w:val="24"/>
          <w:szCs w:val="24"/>
        </w:rPr>
        <w:t xml:space="preserve">cel puțin </w:t>
      </w:r>
      <w:r w:rsidR="00DB51BD" w:rsidRPr="00A75662">
        <w:rPr>
          <w:rFonts w:ascii="Arial Narrow" w:eastAsia="Arial Narrow" w:hAnsi="Arial Narrow" w:cs="Arial Narrow"/>
          <w:sz w:val="24"/>
          <w:szCs w:val="24"/>
        </w:rPr>
        <w:t>din</w:t>
      </w:r>
      <w:r w:rsidRPr="00A75662">
        <w:rPr>
          <w:rFonts w:ascii="Arial Narrow" w:eastAsia="Arial Narrow" w:hAnsi="Arial Narrow" w:cs="Arial Narrow"/>
          <w:sz w:val="24"/>
          <w:szCs w:val="24"/>
        </w:rPr>
        <w:t>:</w:t>
      </w:r>
    </w:p>
    <w:p w14:paraId="6C28BF46" w14:textId="77777777" w:rsidR="00DB51BD" w:rsidRPr="00A75662" w:rsidRDefault="00DB51BD" w:rsidP="00983AB0">
      <w:pPr>
        <w:pStyle w:val="Listparagraf"/>
        <w:numPr>
          <w:ilvl w:val="0"/>
          <w:numId w:val="11"/>
        </w:num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Preparate calde și reci</w:t>
      </w:r>
    </w:p>
    <w:p w14:paraId="15CA8471" w14:textId="77777777" w:rsidR="006E5409" w:rsidRPr="00A75662" w:rsidRDefault="00DB51BD" w:rsidP="00983AB0">
      <w:pPr>
        <w:pStyle w:val="Listparagraf"/>
        <w:numPr>
          <w:ilvl w:val="0"/>
          <w:numId w:val="11"/>
        </w:num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Mezeluri</w:t>
      </w:r>
      <w:r w:rsidR="0098753D" w:rsidRPr="00A75662">
        <w:rPr>
          <w:rFonts w:ascii="Arial Narrow" w:eastAsia="Arial Narrow" w:hAnsi="Arial Narrow" w:cs="Arial Narrow"/>
          <w:sz w:val="24"/>
          <w:szCs w:val="24"/>
        </w:rPr>
        <w:t>,</w:t>
      </w:r>
      <w:r w:rsidRPr="00A75662">
        <w:rPr>
          <w:rFonts w:ascii="Arial Narrow" w:eastAsia="Arial Narrow" w:hAnsi="Arial Narrow" w:cs="Arial Narrow"/>
          <w:sz w:val="24"/>
          <w:szCs w:val="24"/>
        </w:rPr>
        <w:t xml:space="preserve"> brânzeturi</w:t>
      </w:r>
      <w:r w:rsidR="0098753D" w:rsidRPr="00A75662">
        <w:rPr>
          <w:rFonts w:ascii="Arial Narrow" w:eastAsia="Arial Narrow" w:hAnsi="Arial Narrow" w:cs="Arial Narrow"/>
          <w:sz w:val="24"/>
          <w:szCs w:val="24"/>
        </w:rPr>
        <w:t>, ouă</w:t>
      </w:r>
    </w:p>
    <w:p w14:paraId="0E855365" w14:textId="15479EFF" w:rsidR="00DB51BD" w:rsidRPr="00A75662" w:rsidRDefault="00DB51BD" w:rsidP="00983AB0">
      <w:pPr>
        <w:pStyle w:val="Listparagraf"/>
        <w:numPr>
          <w:ilvl w:val="0"/>
          <w:numId w:val="11"/>
        </w:num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Legume proaspete</w:t>
      </w:r>
    </w:p>
    <w:p w14:paraId="2BDCFD78" w14:textId="77777777" w:rsidR="00DB51BD" w:rsidRPr="00A75662" w:rsidRDefault="00DB51BD" w:rsidP="00983AB0">
      <w:pPr>
        <w:pStyle w:val="Listparagraf"/>
        <w:numPr>
          <w:ilvl w:val="0"/>
          <w:numId w:val="11"/>
        </w:num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Fructe proaspete</w:t>
      </w:r>
    </w:p>
    <w:p w14:paraId="57F4ABC6" w14:textId="2C636367" w:rsidR="00DB51BD" w:rsidRPr="00A75662" w:rsidRDefault="0038212B" w:rsidP="00983AB0">
      <w:pPr>
        <w:pStyle w:val="Listparagraf"/>
        <w:numPr>
          <w:ilvl w:val="0"/>
          <w:numId w:val="11"/>
        </w:num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A</w:t>
      </w:r>
      <w:r w:rsidR="005678DA" w:rsidRPr="00A75662">
        <w:rPr>
          <w:rFonts w:ascii="Arial Narrow" w:eastAsia="Arial Narrow" w:hAnsi="Arial Narrow" w:cs="Arial Narrow"/>
          <w:sz w:val="24"/>
          <w:szCs w:val="24"/>
        </w:rPr>
        <w:t xml:space="preserve">limente </w:t>
      </w:r>
      <w:r w:rsidR="00DB51BD" w:rsidRPr="00A75662">
        <w:rPr>
          <w:rFonts w:ascii="Arial Narrow" w:eastAsia="Arial Narrow" w:hAnsi="Arial Narrow" w:cs="Arial Narrow"/>
          <w:sz w:val="24"/>
          <w:szCs w:val="24"/>
        </w:rPr>
        <w:t>de post</w:t>
      </w:r>
    </w:p>
    <w:p w14:paraId="606EBA32" w14:textId="77777777" w:rsidR="005678DA" w:rsidRPr="00A75662" w:rsidRDefault="005678DA" w:rsidP="00983AB0">
      <w:pPr>
        <w:pStyle w:val="Listparagraf"/>
        <w:numPr>
          <w:ilvl w:val="0"/>
          <w:numId w:val="11"/>
        </w:num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Pâine proaspătă</w:t>
      </w:r>
    </w:p>
    <w:p w14:paraId="12EA0641" w14:textId="39736DC7" w:rsidR="005678DA" w:rsidRPr="00A75662" w:rsidRDefault="005678DA" w:rsidP="00983AB0">
      <w:pPr>
        <w:pStyle w:val="Listparagraf"/>
        <w:numPr>
          <w:ilvl w:val="0"/>
          <w:numId w:val="11"/>
        </w:num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lastRenderedPageBreak/>
        <w:t>Iaurt, lapte, ceai, cafea, suc</w:t>
      </w:r>
      <w:r w:rsidR="00EE65EA" w:rsidRPr="00A75662">
        <w:rPr>
          <w:rFonts w:ascii="Arial Narrow" w:eastAsia="Arial Narrow" w:hAnsi="Arial Narrow" w:cs="Arial Narrow"/>
          <w:sz w:val="24"/>
          <w:szCs w:val="24"/>
        </w:rPr>
        <w:t xml:space="preserve"> apă</w:t>
      </w:r>
    </w:p>
    <w:p w14:paraId="36FEA948" w14:textId="77777777" w:rsidR="004A0DB0" w:rsidRPr="00A75662" w:rsidRDefault="004A0DB0" w:rsidP="004A0DB0">
      <w:pPr>
        <w:spacing w:after="0" w:line="240" w:lineRule="auto"/>
        <w:jc w:val="both"/>
        <w:rPr>
          <w:rFonts w:ascii="Arial Narrow" w:eastAsia="Arial Narrow" w:hAnsi="Arial Narrow" w:cs="Arial Narrow"/>
          <w:sz w:val="24"/>
          <w:szCs w:val="24"/>
        </w:rPr>
      </w:pPr>
    </w:p>
    <w:p w14:paraId="62B0F570" w14:textId="0420E568" w:rsidR="00EB3EB1" w:rsidRPr="00A75662" w:rsidRDefault="00EB3EB1" w:rsidP="009417A1">
      <w:pPr>
        <w:pStyle w:val="Listparagraf"/>
        <w:numPr>
          <w:ilvl w:val="1"/>
          <w:numId w:val="32"/>
        </w:numPr>
        <w:pBdr>
          <w:top w:val="nil"/>
          <w:left w:val="nil"/>
          <w:bottom w:val="nil"/>
          <w:right w:val="nil"/>
          <w:between w:val="nil"/>
        </w:pBdr>
        <w:jc w:val="both"/>
        <w:rPr>
          <w:rFonts w:ascii="Arial Narrow" w:eastAsia="Arial Narrow" w:hAnsi="Arial Narrow" w:cs="Arial Narrow"/>
          <w:b/>
          <w:sz w:val="24"/>
          <w:szCs w:val="24"/>
        </w:rPr>
      </w:pPr>
      <w:r w:rsidRPr="00A75662">
        <w:rPr>
          <w:rFonts w:ascii="Arial Narrow" w:eastAsia="Arial Narrow" w:hAnsi="Arial Narrow" w:cs="Arial Narrow"/>
          <w:b/>
          <w:sz w:val="24"/>
          <w:szCs w:val="24"/>
        </w:rPr>
        <w:t>Cerințe privind masa de prânz</w:t>
      </w:r>
      <w:r w:rsidR="00D73245" w:rsidRPr="00A75662">
        <w:rPr>
          <w:rFonts w:ascii="Arial Narrow" w:eastAsia="Arial Narrow" w:hAnsi="Arial Narrow" w:cs="Arial Narrow"/>
          <w:b/>
          <w:sz w:val="24"/>
          <w:szCs w:val="24"/>
        </w:rPr>
        <w:t xml:space="preserve"> </w:t>
      </w:r>
    </w:p>
    <w:p w14:paraId="39C4B210" w14:textId="6B3DB6A9" w:rsidR="00000F66" w:rsidRPr="00A75662" w:rsidRDefault="00660B98" w:rsidP="009417A1">
      <w:pPr>
        <w:pStyle w:val="Listparagraf"/>
        <w:numPr>
          <w:ilvl w:val="0"/>
          <w:numId w:val="36"/>
        </w:numPr>
        <w:pBdr>
          <w:top w:val="nil"/>
          <w:left w:val="nil"/>
          <w:bottom w:val="nil"/>
          <w:right w:val="nil"/>
          <w:between w:val="nil"/>
        </w:pBdr>
        <w:jc w:val="both"/>
        <w:rPr>
          <w:rFonts w:ascii="Arial Narrow" w:eastAsia="Arial Narrow" w:hAnsi="Arial Narrow" w:cs="Arial Narrow"/>
          <w:sz w:val="24"/>
          <w:szCs w:val="24"/>
        </w:rPr>
      </w:pPr>
      <w:r w:rsidRPr="00A75662">
        <w:rPr>
          <w:rFonts w:ascii="Arial Narrow" w:eastAsia="Arial Narrow" w:hAnsi="Arial Narrow" w:cs="Arial Narrow"/>
          <w:sz w:val="24"/>
          <w:szCs w:val="24"/>
        </w:rPr>
        <w:t>Masa de prânz</w:t>
      </w:r>
      <w:r w:rsidR="00000F66" w:rsidRPr="00A75662">
        <w:rPr>
          <w:rFonts w:ascii="Arial Narrow" w:eastAsia="Arial Narrow" w:hAnsi="Arial Narrow" w:cs="Arial Narrow"/>
          <w:sz w:val="24"/>
          <w:szCs w:val="24"/>
        </w:rPr>
        <w:t xml:space="preserve"> </w:t>
      </w:r>
      <w:r w:rsidRPr="00A75662">
        <w:rPr>
          <w:rFonts w:ascii="Arial Narrow" w:eastAsia="Arial Narrow" w:hAnsi="Arial Narrow" w:cs="Arial Narrow"/>
          <w:sz w:val="24"/>
          <w:szCs w:val="24"/>
        </w:rPr>
        <w:t>va fi asigurată pentru toți participanții la sesiunile de instruire</w:t>
      </w:r>
      <w:r w:rsidR="00357120" w:rsidRPr="00A75662">
        <w:rPr>
          <w:rFonts w:ascii="Arial Narrow" w:eastAsia="Arial Narrow" w:hAnsi="Arial Narrow" w:cs="Arial Narrow"/>
          <w:sz w:val="24"/>
          <w:szCs w:val="24"/>
        </w:rPr>
        <w:t>,</w:t>
      </w:r>
      <w:r w:rsidR="00000F66" w:rsidRPr="00A75662">
        <w:rPr>
          <w:rFonts w:ascii="Arial Narrow" w:eastAsia="Arial Narrow" w:hAnsi="Arial Narrow" w:cs="Arial Narrow"/>
          <w:sz w:val="24"/>
          <w:szCs w:val="24"/>
        </w:rPr>
        <w:t xml:space="preserve"> în fiecare dintre locațiile de desfășurare a acestora, corespunzător precizărilor de la pct.2 din prezentul caiet de sarcini</w:t>
      </w:r>
    </w:p>
    <w:p w14:paraId="24217865" w14:textId="65D67F18" w:rsidR="00D73245" w:rsidRPr="00A75662" w:rsidRDefault="00D73245" w:rsidP="009417A1">
      <w:pPr>
        <w:pStyle w:val="Listparagraf"/>
        <w:numPr>
          <w:ilvl w:val="0"/>
          <w:numId w:val="36"/>
        </w:numPr>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În locația de instruire din </w:t>
      </w:r>
      <w:r w:rsidR="0014519B" w:rsidRPr="00A75662">
        <w:rPr>
          <w:rFonts w:ascii="Arial Narrow" w:eastAsia="Arial Narrow" w:hAnsi="Arial Narrow" w:cs="Arial Narrow"/>
          <w:sz w:val="24"/>
          <w:szCs w:val="24"/>
        </w:rPr>
        <w:t>Ș</w:t>
      </w:r>
      <w:r w:rsidR="00B17136" w:rsidRPr="00A75662">
        <w:rPr>
          <w:rFonts w:ascii="Arial Narrow" w:eastAsia="Arial Narrow" w:hAnsi="Arial Narrow" w:cs="Arial Narrow"/>
          <w:sz w:val="24"/>
          <w:szCs w:val="24"/>
        </w:rPr>
        <w:t>oseaua Bucure</w:t>
      </w:r>
      <w:r w:rsidR="0014519B" w:rsidRPr="00A75662">
        <w:rPr>
          <w:rFonts w:ascii="Arial Narrow" w:eastAsia="Arial Narrow" w:hAnsi="Arial Narrow" w:cs="Arial Narrow"/>
          <w:sz w:val="24"/>
          <w:szCs w:val="24"/>
        </w:rPr>
        <w:t>ș</w:t>
      </w:r>
      <w:r w:rsidR="00B17136" w:rsidRPr="00A75662">
        <w:rPr>
          <w:rFonts w:ascii="Arial Narrow" w:eastAsia="Arial Narrow" w:hAnsi="Arial Narrow" w:cs="Arial Narrow"/>
          <w:sz w:val="24"/>
          <w:szCs w:val="24"/>
        </w:rPr>
        <w:t>ti Nord Nr. 2, localitatea Voluntari (Pipera), jude</w:t>
      </w:r>
      <w:r w:rsidR="004C6C2C" w:rsidRPr="00A75662">
        <w:rPr>
          <w:rFonts w:ascii="Arial Narrow" w:eastAsia="Arial Narrow" w:hAnsi="Arial Narrow" w:cs="Arial Narrow"/>
          <w:sz w:val="24"/>
          <w:szCs w:val="24"/>
        </w:rPr>
        <w:t>ț</w:t>
      </w:r>
      <w:r w:rsidR="00B17136" w:rsidRPr="00A75662">
        <w:rPr>
          <w:rFonts w:ascii="Arial Narrow" w:eastAsia="Arial Narrow" w:hAnsi="Arial Narrow" w:cs="Arial Narrow"/>
          <w:sz w:val="24"/>
          <w:szCs w:val="24"/>
        </w:rPr>
        <w:t>ul</w:t>
      </w:r>
      <w:r w:rsidRPr="00A75662">
        <w:rPr>
          <w:rFonts w:ascii="Arial Narrow" w:eastAsia="Arial Narrow" w:hAnsi="Arial Narrow" w:cs="Arial Narrow"/>
          <w:sz w:val="24"/>
          <w:szCs w:val="24"/>
        </w:rPr>
        <w:t xml:space="preserve"> Ilfov, Ofertantul are obligația de a amenaja sala de mese cu mese pătrate sau rotunde și scaune din dotarea sa proprie, suficiente pentru toate persoanele care participă la instruire în locația respectivă </w:t>
      </w:r>
    </w:p>
    <w:p w14:paraId="49EFEAA0" w14:textId="39955C05" w:rsidR="00000F66" w:rsidRPr="00A75662" w:rsidRDefault="00000F66" w:rsidP="009417A1">
      <w:pPr>
        <w:pStyle w:val="Listparagraf"/>
        <w:numPr>
          <w:ilvl w:val="0"/>
          <w:numId w:val="36"/>
        </w:numPr>
        <w:pBdr>
          <w:top w:val="nil"/>
          <w:left w:val="nil"/>
          <w:bottom w:val="nil"/>
          <w:right w:val="nil"/>
          <w:between w:val="nil"/>
        </w:pBdr>
        <w:jc w:val="both"/>
        <w:rPr>
          <w:rFonts w:ascii="Arial Narrow" w:eastAsia="Arial Narrow" w:hAnsi="Arial Narrow" w:cs="Arial Narrow"/>
          <w:sz w:val="24"/>
          <w:szCs w:val="24"/>
        </w:rPr>
      </w:pPr>
      <w:r w:rsidRPr="00A75662">
        <w:rPr>
          <w:rFonts w:ascii="Arial Narrow" w:eastAsia="Arial Narrow" w:hAnsi="Arial Narrow" w:cs="Arial Narrow"/>
          <w:sz w:val="24"/>
          <w:szCs w:val="24"/>
        </w:rPr>
        <w:t>Masa de prânz va fi de tip bufet cald și va consta în:</w:t>
      </w:r>
    </w:p>
    <w:p w14:paraId="1408DBA9" w14:textId="47A34745" w:rsidR="00000F66" w:rsidRPr="00A75662" w:rsidRDefault="00000F66" w:rsidP="00983AB0">
      <w:pPr>
        <w:pStyle w:val="Listparagraf"/>
        <w:numPr>
          <w:ilvl w:val="0"/>
          <w:numId w:val="11"/>
        </w:numPr>
        <w:pBdr>
          <w:top w:val="nil"/>
          <w:left w:val="nil"/>
          <w:bottom w:val="nil"/>
          <w:right w:val="nil"/>
          <w:between w:val="nil"/>
        </w:pBdr>
        <w:jc w:val="both"/>
        <w:rPr>
          <w:rFonts w:ascii="Arial Narrow" w:eastAsia="Arial Narrow" w:hAnsi="Arial Narrow" w:cs="Arial Narrow"/>
          <w:sz w:val="24"/>
          <w:szCs w:val="24"/>
        </w:rPr>
      </w:pPr>
      <w:r w:rsidRPr="00A75662">
        <w:rPr>
          <w:rFonts w:ascii="Arial Narrow" w:eastAsia="Arial Narrow" w:hAnsi="Arial Narrow" w:cs="Arial Narrow"/>
          <w:sz w:val="24"/>
          <w:szCs w:val="24"/>
        </w:rPr>
        <w:t>Ciorbă</w:t>
      </w:r>
      <w:r w:rsidR="0038212B" w:rsidRPr="00A75662">
        <w:rPr>
          <w:rFonts w:ascii="Arial Narrow" w:eastAsia="Arial Narrow" w:hAnsi="Arial Narrow" w:cs="Arial Narrow"/>
          <w:sz w:val="24"/>
          <w:szCs w:val="24"/>
        </w:rPr>
        <w:t xml:space="preserve"> sau supă</w:t>
      </w:r>
      <w:r w:rsidRPr="00A75662">
        <w:rPr>
          <w:rFonts w:ascii="Arial Narrow" w:eastAsia="Arial Narrow" w:hAnsi="Arial Narrow" w:cs="Arial Narrow"/>
          <w:sz w:val="24"/>
          <w:szCs w:val="24"/>
        </w:rPr>
        <w:t xml:space="preserve"> cu carne</w:t>
      </w:r>
    </w:p>
    <w:p w14:paraId="49EC567F" w14:textId="77777777" w:rsidR="00000F66" w:rsidRPr="00A75662" w:rsidRDefault="00000F66" w:rsidP="00983AB0">
      <w:pPr>
        <w:pStyle w:val="Listparagraf"/>
        <w:numPr>
          <w:ilvl w:val="0"/>
          <w:numId w:val="11"/>
        </w:numPr>
        <w:pBdr>
          <w:top w:val="nil"/>
          <w:left w:val="nil"/>
          <w:bottom w:val="nil"/>
          <w:right w:val="nil"/>
          <w:between w:val="nil"/>
        </w:pBdr>
        <w:jc w:val="both"/>
        <w:rPr>
          <w:rFonts w:ascii="Arial Narrow" w:eastAsia="Arial Narrow" w:hAnsi="Arial Narrow" w:cs="Arial Narrow"/>
          <w:sz w:val="24"/>
          <w:szCs w:val="24"/>
        </w:rPr>
      </w:pPr>
      <w:r w:rsidRPr="00A75662">
        <w:rPr>
          <w:rFonts w:ascii="Arial Narrow" w:eastAsia="Arial Narrow" w:hAnsi="Arial Narrow" w:cs="Arial Narrow"/>
          <w:sz w:val="24"/>
          <w:szCs w:val="24"/>
        </w:rPr>
        <w:t>Ciorbă sau supă de legume, de post</w:t>
      </w:r>
    </w:p>
    <w:p w14:paraId="0ABF30D7" w14:textId="10FB7CCA" w:rsidR="001D5D71" w:rsidRPr="00A75662" w:rsidRDefault="001D5D71" w:rsidP="00983AB0">
      <w:pPr>
        <w:pStyle w:val="Listparagraf"/>
        <w:numPr>
          <w:ilvl w:val="0"/>
          <w:numId w:val="11"/>
        </w:numPr>
        <w:pBdr>
          <w:top w:val="nil"/>
          <w:left w:val="nil"/>
          <w:bottom w:val="nil"/>
          <w:right w:val="nil"/>
          <w:between w:val="nil"/>
        </w:pBdr>
        <w:jc w:val="both"/>
        <w:rPr>
          <w:rFonts w:ascii="Arial Narrow" w:eastAsia="Arial Narrow" w:hAnsi="Arial Narrow" w:cs="Arial Narrow"/>
          <w:sz w:val="24"/>
          <w:szCs w:val="24"/>
        </w:rPr>
      </w:pPr>
      <w:r w:rsidRPr="00A75662">
        <w:rPr>
          <w:rFonts w:ascii="Arial Narrow" w:eastAsia="Arial Narrow" w:hAnsi="Arial Narrow" w:cs="Arial Narrow"/>
          <w:sz w:val="24"/>
          <w:szCs w:val="24"/>
        </w:rPr>
        <w:t>Preparate la cuptor, grătar sau tigaie pentru felul principal, din carne de pui</w:t>
      </w:r>
      <w:r w:rsidR="002C2A82" w:rsidRPr="00A75662">
        <w:rPr>
          <w:rFonts w:ascii="Arial Narrow" w:eastAsia="Arial Narrow" w:hAnsi="Arial Narrow" w:cs="Arial Narrow"/>
          <w:sz w:val="24"/>
          <w:szCs w:val="24"/>
        </w:rPr>
        <w:t>/</w:t>
      </w:r>
      <w:r w:rsidRPr="00A75662">
        <w:rPr>
          <w:rFonts w:ascii="Arial Narrow" w:eastAsia="Arial Narrow" w:hAnsi="Arial Narrow" w:cs="Arial Narrow"/>
          <w:sz w:val="24"/>
          <w:szCs w:val="24"/>
        </w:rPr>
        <w:t>porc,</w:t>
      </w:r>
      <w:r w:rsidR="002C2A82" w:rsidRPr="00A75662">
        <w:rPr>
          <w:rFonts w:ascii="Arial Narrow" w:eastAsia="Arial Narrow" w:hAnsi="Arial Narrow" w:cs="Arial Narrow"/>
          <w:sz w:val="24"/>
          <w:szCs w:val="24"/>
        </w:rPr>
        <w:t>/</w:t>
      </w:r>
      <w:r w:rsidR="00F139BD" w:rsidRPr="00A75662">
        <w:rPr>
          <w:rFonts w:ascii="Arial Narrow" w:eastAsia="Arial Narrow" w:hAnsi="Arial Narrow" w:cs="Arial Narrow"/>
          <w:sz w:val="24"/>
          <w:szCs w:val="24"/>
        </w:rPr>
        <w:t>vită</w:t>
      </w:r>
      <w:r w:rsidR="002C2A82" w:rsidRPr="00A75662">
        <w:rPr>
          <w:rFonts w:ascii="Arial Narrow" w:eastAsia="Arial Narrow" w:hAnsi="Arial Narrow" w:cs="Arial Narrow"/>
          <w:sz w:val="24"/>
          <w:szCs w:val="24"/>
        </w:rPr>
        <w:t>/</w:t>
      </w:r>
      <w:r w:rsidR="00F139BD" w:rsidRPr="00A75662">
        <w:rPr>
          <w:rFonts w:ascii="Arial Narrow" w:eastAsia="Arial Narrow" w:hAnsi="Arial Narrow" w:cs="Arial Narrow"/>
          <w:sz w:val="24"/>
          <w:szCs w:val="24"/>
        </w:rPr>
        <w:t xml:space="preserve"> </w:t>
      </w:r>
      <w:r w:rsidRPr="00A75662">
        <w:rPr>
          <w:rFonts w:ascii="Arial Narrow" w:eastAsia="Arial Narrow" w:hAnsi="Arial Narrow" w:cs="Arial Narrow"/>
          <w:sz w:val="24"/>
          <w:szCs w:val="24"/>
        </w:rPr>
        <w:t xml:space="preserve">pește - cel puțin </w:t>
      </w:r>
      <w:r w:rsidR="0038212B" w:rsidRPr="00A75662">
        <w:rPr>
          <w:rFonts w:ascii="Arial Narrow" w:eastAsia="Arial Narrow" w:hAnsi="Arial Narrow" w:cs="Arial Narrow"/>
          <w:sz w:val="24"/>
          <w:szCs w:val="24"/>
        </w:rPr>
        <w:t xml:space="preserve">2 </w:t>
      </w:r>
      <w:r w:rsidRPr="00A75662">
        <w:rPr>
          <w:rFonts w:ascii="Arial Narrow" w:eastAsia="Arial Narrow" w:hAnsi="Arial Narrow" w:cs="Arial Narrow"/>
          <w:sz w:val="24"/>
          <w:szCs w:val="24"/>
        </w:rPr>
        <w:t>sortimente</w:t>
      </w:r>
    </w:p>
    <w:p w14:paraId="63C14E64" w14:textId="5F9A1215" w:rsidR="001D5D71" w:rsidRPr="00A75662" w:rsidRDefault="001D5D71" w:rsidP="00983AB0">
      <w:pPr>
        <w:pStyle w:val="Listparagraf"/>
        <w:numPr>
          <w:ilvl w:val="0"/>
          <w:numId w:val="11"/>
        </w:numPr>
        <w:pBdr>
          <w:top w:val="nil"/>
          <w:left w:val="nil"/>
          <w:bottom w:val="nil"/>
          <w:right w:val="nil"/>
          <w:between w:val="nil"/>
        </w:pBdr>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Preparate la cuptor, grătar sau tigaie pentru felul principal, de post - cel puțin </w:t>
      </w:r>
      <w:r w:rsidR="0038212B" w:rsidRPr="00A75662">
        <w:rPr>
          <w:rFonts w:ascii="Arial Narrow" w:eastAsia="Arial Narrow" w:hAnsi="Arial Narrow" w:cs="Arial Narrow"/>
          <w:sz w:val="24"/>
          <w:szCs w:val="24"/>
        </w:rPr>
        <w:t xml:space="preserve">1 </w:t>
      </w:r>
      <w:r w:rsidRPr="00A75662">
        <w:rPr>
          <w:rFonts w:ascii="Arial Narrow" w:eastAsia="Arial Narrow" w:hAnsi="Arial Narrow" w:cs="Arial Narrow"/>
          <w:sz w:val="24"/>
          <w:szCs w:val="24"/>
        </w:rPr>
        <w:t>sortiment</w:t>
      </w:r>
    </w:p>
    <w:p w14:paraId="09E94B91" w14:textId="0F8015F2" w:rsidR="00000F66" w:rsidRPr="00A75662" w:rsidRDefault="00000F66" w:rsidP="00983AB0">
      <w:pPr>
        <w:pStyle w:val="Listparagraf"/>
        <w:numPr>
          <w:ilvl w:val="0"/>
          <w:numId w:val="11"/>
        </w:numPr>
        <w:pBdr>
          <w:top w:val="nil"/>
          <w:left w:val="nil"/>
          <w:bottom w:val="nil"/>
          <w:right w:val="nil"/>
          <w:between w:val="nil"/>
        </w:pBdr>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Garnituri diverse – cel puțin </w:t>
      </w:r>
      <w:r w:rsidR="0038212B" w:rsidRPr="00A75662">
        <w:rPr>
          <w:rFonts w:ascii="Arial Narrow" w:eastAsia="Arial Narrow" w:hAnsi="Arial Narrow" w:cs="Arial Narrow"/>
          <w:sz w:val="24"/>
          <w:szCs w:val="24"/>
        </w:rPr>
        <w:t xml:space="preserve">2 </w:t>
      </w:r>
      <w:r w:rsidRPr="00A75662">
        <w:rPr>
          <w:rFonts w:ascii="Arial Narrow" w:eastAsia="Arial Narrow" w:hAnsi="Arial Narrow" w:cs="Arial Narrow"/>
          <w:sz w:val="24"/>
          <w:szCs w:val="24"/>
        </w:rPr>
        <w:t>sortimente</w:t>
      </w:r>
    </w:p>
    <w:p w14:paraId="5604A91B" w14:textId="294A475A" w:rsidR="009545E5" w:rsidRPr="00A75662" w:rsidRDefault="00000F66" w:rsidP="00983AB0">
      <w:pPr>
        <w:pStyle w:val="Listparagraf"/>
        <w:numPr>
          <w:ilvl w:val="0"/>
          <w:numId w:val="11"/>
        </w:numPr>
        <w:pBdr>
          <w:top w:val="nil"/>
          <w:left w:val="nil"/>
          <w:bottom w:val="nil"/>
          <w:right w:val="nil"/>
          <w:between w:val="nil"/>
        </w:pBdr>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Salate </w:t>
      </w:r>
      <w:r w:rsidR="009545E5" w:rsidRPr="00A75662">
        <w:rPr>
          <w:rFonts w:ascii="Arial Narrow" w:eastAsia="Arial Narrow" w:hAnsi="Arial Narrow" w:cs="Arial Narrow"/>
          <w:sz w:val="24"/>
          <w:szCs w:val="24"/>
        </w:rPr>
        <w:t xml:space="preserve">tip </w:t>
      </w:r>
      <w:r w:rsidRPr="00A75662">
        <w:rPr>
          <w:rFonts w:ascii="Arial Narrow" w:eastAsia="Arial Narrow" w:hAnsi="Arial Narrow" w:cs="Arial Narrow"/>
          <w:sz w:val="24"/>
          <w:szCs w:val="24"/>
        </w:rPr>
        <w:t>aperitiv</w:t>
      </w:r>
      <w:r w:rsidR="009545E5" w:rsidRPr="00A75662">
        <w:rPr>
          <w:rFonts w:ascii="Arial Narrow" w:eastAsia="Arial Narrow" w:hAnsi="Arial Narrow" w:cs="Arial Narrow"/>
          <w:sz w:val="24"/>
          <w:szCs w:val="24"/>
        </w:rPr>
        <w:t xml:space="preserve"> - cel puțin </w:t>
      </w:r>
      <w:r w:rsidR="0038212B" w:rsidRPr="00A75662">
        <w:rPr>
          <w:rFonts w:ascii="Arial Narrow" w:eastAsia="Arial Narrow" w:hAnsi="Arial Narrow" w:cs="Arial Narrow"/>
          <w:sz w:val="24"/>
          <w:szCs w:val="24"/>
        </w:rPr>
        <w:t xml:space="preserve">2 </w:t>
      </w:r>
      <w:r w:rsidR="009545E5" w:rsidRPr="00A75662">
        <w:rPr>
          <w:rFonts w:ascii="Arial Narrow" w:eastAsia="Arial Narrow" w:hAnsi="Arial Narrow" w:cs="Arial Narrow"/>
          <w:sz w:val="24"/>
          <w:szCs w:val="24"/>
        </w:rPr>
        <w:t>sortimente</w:t>
      </w:r>
      <w:r w:rsidR="00D24DD2" w:rsidRPr="00A75662">
        <w:rPr>
          <w:rFonts w:ascii="Arial Narrow" w:eastAsia="Arial Narrow" w:hAnsi="Arial Narrow" w:cs="Arial Narrow"/>
          <w:sz w:val="24"/>
          <w:szCs w:val="24"/>
        </w:rPr>
        <w:t>, din care unul de post</w:t>
      </w:r>
    </w:p>
    <w:p w14:paraId="0BD849D4" w14:textId="0D946A6A" w:rsidR="00000F66" w:rsidRPr="00A75662" w:rsidRDefault="009545E5" w:rsidP="00983AB0">
      <w:pPr>
        <w:pStyle w:val="Listparagraf"/>
        <w:numPr>
          <w:ilvl w:val="0"/>
          <w:numId w:val="11"/>
        </w:numPr>
        <w:pBdr>
          <w:top w:val="nil"/>
          <w:left w:val="nil"/>
          <w:bottom w:val="nil"/>
          <w:right w:val="nil"/>
          <w:between w:val="nil"/>
        </w:pBdr>
        <w:jc w:val="both"/>
        <w:rPr>
          <w:rFonts w:ascii="Arial Narrow" w:eastAsia="Arial Narrow" w:hAnsi="Arial Narrow" w:cs="Arial Narrow"/>
          <w:sz w:val="24"/>
          <w:szCs w:val="24"/>
        </w:rPr>
      </w:pPr>
      <w:r w:rsidRPr="00A75662">
        <w:rPr>
          <w:rFonts w:ascii="Arial Narrow" w:eastAsia="Arial Narrow" w:hAnsi="Arial Narrow" w:cs="Arial Narrow"/>
          <w:sz w:val="24"/>
          <w:szCs w:val="24"/>
        </w:rPr>
        <w:t>Salate cu legume de sezon</w:t>
      </w:r>
      <w:r w:rsidR="00000F66" w:rsidRPr="00A75662">
        <w:rPr>
          <w:rFonts w:ascii="Arial Narrow" w:eastAsia="Arial Narrow" w:hAnsi="Arial Narrow" w:cs="Arial Narrow"/>
          <w:sz w:val="24"/>
          <w:szCs w:val="24"/>
        </w:rPr>
        <w:t xml:space="preserve">– cel puțin </w:t>
      </w:r>
      <w:r w:rsidR="002C2A82" w:rsidRPr="00A75662">
        <w:rPr>
          <w:rFonts w:ascii="Arial Narrow" w:eastAsia="Arial Narrow" w:hAnsi="Arial Narrow" w:cs="Arial Narrow"/>
          <w:sz w:val="24"/>
          <w:szCs w:val="24"/>
        </w:rPr>
        <w:t xml:space="preserve">2 </w:t>
      </w:r>
      <w:r w:rsidR="00000F66" w:rsidRPr="00A75662">
        <w:rPr>
          <w:rFonts w:ascii="Arial Narrow" w:eastAsia="Arial Narrow" w:hAnsi="Arial Narrow" w:cs="Arial Narrow"/>
          <w:sz w:val="24"/>
          <w:szCs w:val="24"/>
        </w:rPr>
        <w:t>sortimente</w:t>
      </w:r>
    </w:p>
    <w:p w14:paraId="0394F567" w14:textId="11C30E9F" w:rsidR="002635D3" w:rsidRPr="00A75662" w:rsidRDefault="00000F66" w:rsidP="00983AB0">
      <w:pPr>
        <w:pStyle w:val="Listparagraf"/>
        <w:numPr>
          <w:ilvl w:val="0"/>
          <w:numId w:val="11"/>
        </w:numPr>
        <w:pBdr>
          <w:top w:val="nil"/>
          <w:left w:val="nil"/>
          <w:bottom w:val="nil"/>
          <w:right w:val="nil"/>
          <w:between w:val="nil"/>
        </w:pBdr>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Produse de panificație – </w:t>
      </w:r>
      <w:r w:rsidR="001D5D71" w:rsidRPr="00A75662">
        <w:rPr>
          <w:rFonts w:ascii="Arial Narrow" w:eastAsia="Arial Narrow" w:hAnsi="Arial Narrow" w:cs="Arial Narrow"/>
          <w:sz w:val="24"/>
          <w:szCs w:val="24"/>
        </w:rPr>
        <w:t>cel puțin</w:t>
      </w:r>
      <w:r w:rsidRPr="00A75662">
        <w:rPr>
          <w:rFonts w:ascii="Arial Narrow" w:eastAsia="Arial Narrow" w:hAnsi="Arial Narrow" w:cs="Arial Narrow"/>
          <w:sz w:val="24"/>
          <w:szCs w:val="24"/>
        </w:rPr>
        <w:t xml:space="preserve"> </w:t>
      </w:r>
      <w:r w:rsidR="002C2A82" w:rsidRPr="00A75662">
        <w:rPr>
          <w:rFonts w:ascii="Arial Narrow" w:eastAsia="Arial Narrow" w:hAnsi="Arial Narrow" w:cs="Arial Narrow"/>
          <w:sz w:val="24"/>
          <w:szCs w:val="24"/>
        </w:rPr>
        <w:t xml:space="preserve">2 </w:t>
      </w:r>
      <w:r w:rsidRPr="00A75662">
        <w:rPr>
          <w:rFonts w:ascii="Arial Narrow" w:eastAsia="Arial Narrow" w:hAnsi="Arial Narrow" w:cs="Arial Narrow"/>
          <w:sz w:val="24"/>
          <w:szCs w:val="24"/>
        </w:rPr>
        <w:t>sortimente</w:t>
      </w:r>
    </w:p>
    <w:p w14:paraId="04972A6B" w14:textId="4959B966" w:rsidR="003352DC" w:rsidRPr="00A75662" w:rsidRDefault="002635D3" w:rsidP="00983AB0">
      <w:pPr>
        <w:pStyle w:val="Listparagraf"/>
        <w:numPr>
          <w:ilvl w:val="0"/>
          <w:numId w:val="11"/>
        </w:numPr>
        <w:rPr>
          <w:rFonts w:ascii="Arial Narrow" w:eastAsia="Arial Narrow" w:hAnsi="Arial Narrow" w:cs="Arial Narrow"/>
          <w:sz w:val="24"/>
          <w:szCs w:val="24"/>
        </w:rPr>
      </w:pPr>
      <w:r w:rsidRPr="00A75662">
        <w:rPr>
          <w:rFonts w:ascii="Arial Narrow" w:eastAsia="Arial Narrow" w:hAnsi="Arial Narrow" w:cs="Arial Narrow"/>
          <w:sz w:val="24"/>
          <w:szCs w:val="24"/>
        </w:rPr>
        <w:t>P</w:t>
      </w:r>
      <w:r w:rsidR="00000F66" w:rsidRPr="00A75662">
        <w:rPr>
          <w:rFonts w:ascii="Arial Narrow" w:eastAsia="Arial Narrow" w:hAnsi="Arial Narrow" w:cs="Arial Narrow"/>
          <w:sz w:val="24"/>
          <w:szCs w:val="24"/>
        </w:rPr>
        <w:t xml:space="preserve">roduse de cofetărie – </w:t>
      </w:r>
      <w:r w:rsidR="001D5D71" w:rsidRPr="00A75662">
        <w:rPr>
          <w:rFonts w:ascii="Arial Narrow" w:eastAsia="Arial Narrow" w:hAnsi="Arial Narrow" w:cs="Arial Narrow"/>
          <w:sz w:val="24"/>
          <w:szCs w:val="24"/>
        </w:rPr>
        <w:t>cel puțin</w:t>
      </w:r>
      <w:r w:rsidR="00000F66" w:rsidRPr="00A75662">
        <w:rPr>
          <w:rFonts w:ascii="Arial Narrow" w:eastAsia="Arial Narrow" w:hAnsi="Arial Narrow" w:cs="Arial Narrow"/>
          <w:sz w:val="24"/>
          <w:szCs w:val="24"/>
        </w:rPr>
        <w:t xml:space="preserve"> </w:t>
      </w:r>
      <w:r w:rsidR="002C2A82" w:rsidRPr="00A75662">
        <w:rPr>
          <w:rFonts w:ascii="Arial Narrow" w:eastAsia="Arial Narrow" w:hAnsi="Arial Narrow" w:cs="Arial Narrow"/>
          <w:sz w:val="24"/>
          <w:szCs w:val="24"/>
        </w:rPr>
        <w:t xml:space="preserve">2 </w:t>
      </w:r>
      <w:r w:rsidR="00000F66" w:rsidRPr="00A75662">
        <w:rPr>
          <w:rFonts w:ascii="Arial Narrow" w:eastAsia="Arial Narrow" w:hAnsi="Arial Narrow" w:cs="Arial Narrow"/>
          <w:sz w:val="24"/>
          <w:szCs w:val="24"/>
        </w:rPr>
        <w:t>sortimente</w:t>
      </w:r>
      <w:r w:rsidR="003352DC" w:rsidRPr="00A75662">
        <w:rPr>
          <w:rFonts w:ascii="Arial Narrow" w:eastAsia="Arial Narrow" w:hAnsi="Arial Narrow" w:cs="Arial Narrow"/>
          <w:sz w:val="24"/>
          <w:szCs w:val="24"/>
        </w:rPr>
        <w:t>, din care unul de post</w:t>
      </w:r>
    </w:p>
    <w:p w14:paraId="3642EE9D" w14:textId="77777777" w:rsidR="00000F66" w:rsidRPr="00A75662" w:rsidRDefault="002635D3" w:rsidP="00983AB0">
      <w:pPr>
        <w:pStyle w:val="Listparagraf"/>
        <w:numPr>
          <w:ilvl w:val="0"/>
          <w:numId w:val="11"/>
        </w:numPr>
        <w:pBdr>
          <w:top w:val="nil"/>
          <w:left w:val="nil"/>
          <w:bottom w:val="nil"/>
          <w:right w:val="nil"/>
          <w:between w:val="nil"/>
        </w:pBdr>
        <w:jc w:val="both"/>
        <w:rPr>
          <w:rFonts w:ascii="Arial Narrow" w:eastAsia="Arial Narrow" w:hAnsi="Arial Narrow" w:cs="Arial Narrow"/>
          <w:sz w:val="24"/>
          <w:szCs w:val="24"/>
        </w:rPr>
      </w:pPr>
      <w:r w:rsidRPr="00A75662">
        <w:rPr>
          <w:rFonts w:ascii="Arial Narrow" w:eastAsia="Arial Narrow" w:hAnsi="Arial Narrow" w:cs="Arial Narrow"/>
          <w:sz w:val="24"/>
          <w:szCs w:val="24"/>
        </w:rPr>
        <w:t>F</w:t>
      </w:r>
      <w:r w:rsidR="00000F66" w:rsidRPr="00A75662">
        <w:rPr>
          <w:rFonts w:ascii="Arial Narrow" w:eastAsia="Arial Narrow" w:hAnsi="Arial Narrow" w:cs="Arial Narrow"/>
          <w:sz w:val="24"/>
          <w:szCs w:val="24"/>
        </w:rPr>
        <w:t xml:space="preserve">ructe </w:t>
      </w:r>
      <w:r w:rsidRPr="00A75662">
        <w:rPr>
          <w:rFonts w:ascii="Arial Narrow" w:eastAsia="Arial Narrow" w:hAnsi="Arial Narrow" w:cs="Arial Narrow"/>
          <w:sz w:val="24"/>
          <w:szCs w:val="24"/>
        </w:rPr>
        <w:t xml:space="preserve">proaspete </w:t>
      </w:r>
      <w:r w:rsidR="00000F66" w:rsidRPr="00A75662">
        <w:rPr>
          <w:rFonts w:ascii="Arial Narrow" w:eastAsia="Arial Narrow" w:hAnsi="Arial Narrow" w:cs="Arial Narrow"/>
          <w:sz w:val="24"/>
          <w:szCs w:val="24"/>
        </w:rPr>
        <w:t xml:space="preserve">– </w:t>
      </w:r>
      <w:r w:rsidR="001D5D71" w:rsidRPr="00A75662">
        <w:rPr>
          <w:rFonts w:ascii="Arial Narrow" w:eastAsia="Arial Narrow" w:hAnsi="Arial Narrow" w:cs="Arial Narrow"/>
          <w:sz w:val="24"/>
          <w:szCs w:val="24"/>
        </w:rPr>
        <w:t>cel puțin</w:t>
      </w:r>
      <w:r w:rsidR="00000F66" w:rsidRPr="00A75662">
        <w:rPr>
          <w:rFonts w:ascii="Arial Narrow" w:eastAsia="Arial Narrow" w:hAnsi="Arial Narrow" w:cs="Arial Narrow"/>
          <w:sz w:val="24"/>
          <w:szCs w:val="24"/>
        </w:rPr>
        <w:t xml:space="preserve"> 2 sortimente</w:t>
      </w:r>
    </w:p>
    <w:p w14:paraId="40C8C92A" w14:textId="76BB5459" w:rsidR="002635D3" w:rsidRPr="00A75662" w:rsidRDefault="002635D3" w:rsidP="00983AB0">
      <w:pPr>
        <w:pStyle w:val="Listparagraf"/>
        <w:numPr>
          <w:ilvl w:val="0"/>
          <w:numId w:val="11"/>
        </w:numPr>
        <w:pBdr>
          <w:top w:val="nil"/>
          <w:left w:val="nil"/>
          <w:bottom w:val="nil"/>
          <w:right w:val="nil"/>
          <w:between w:val="nil"/>
        </w:pBdr>
        <w:jc w:val="both"/>
        <w:rPr>
          <w:rFonts w:ascii="Arial Narrow" w:eastAsia="Arial Narrow" w:hAnsi="Arial Narrow" w:cs="Arial Narrow"/>
          <w:sz w:val="24"/>
          <w:szCs w:val="24"/>
        </w:rPr>
      </w:pPr>
      <w:r w:rsidRPr="00A75662">
        <w:rPr>
          <w:rFonts w:ascii="Arial Narrow" w:eastAsia="Arial Narrow" w:hAnsi="Arial Narrow" w:cs="Arial Narrow"/>
          <w:sz w:val="24"/>
          <w:szCs w:val="24"/>
        </w:rPr>
        <w:t>B</w:t>
      </w:r>
      <w:r w:rsidR="00000F66" w:rsidRPr="00A75662">
        <w:rPr>
          <w:rFonts w:ascii="Arial Narrow" w:eastAsia="Arial Narrow" w:hAnsi="Arial Narrow" w:cs="Arial Narrow"/>
          <w:sz w:val="24"/>
          <w:szCs w:val="24"/>
        </w:rPr>
        <w:t xml:space="preserve">ăuturi răcoritoare– cel puțin </w:t>
      </w:r>
      <w:r w:rsidR="006E5409" w:rsidRPr="00A75662">
        <w:rPr>
          <w:rFonts w:ascii="Arial Narrow" w:eastAsia="Arial Narrow" w:hAnsi="Arial Narrow" w:cs="Arial Narrow"/>
          <w:sz w:val="24"/>
          <w:szCs w:val="24"/>
        </w:rPr>
        <w:t>2</w:t>
      </w:r>
      <w:r w:rsidR="00776386" w:rsidRPr="00A75662">
        <w:rPr>
          <w:rFonts w:ascii="Arial Narrow" w:eastAsia="Arial Narrow" w:hAnsi="Arial Narrow" w:cs="Arial Narrow"/>
          <w:sz w:val="24"/>
          <w:szCs w:val="24"/>
        </w:rPr>
        <w:t xml:space="preserve"> </w:t>
      </w:r>
      <w:r w:rsidR="00000F66" w:rsidRPr="00A75662">
        <w:rPr>
          <w:rFonts w:ascii="Arial Narrow" w:eastAsia="Arial Narrow" w:hAnsi="Arial Narrow" w:cs="Arial Narrow"/>
          <w:sz w:val="24"/>
          <w:szCs w:val="24"/>
        </w:rPr>
        <w:t>sortiment</w:t>
      </w:r>
      <w:r w:rsidR="006E5409" w:rsidRPr="00A75662">
        <w:rPr>
          <w:rFonts w:ascii="Arial Narrow" w:eastAsia="Arial Narrow" w:hAnsi="Arial Narrow" w:cs="Arial Narrow"/>
          <w:sz w:val="24"/>
          <w:szCs w:val="24"/>
        </w:rPr>
        <w:t>e</w:t>
      </w:r>
      <w:r w:rsidR="00000F66" w:rsidRPr="00A75662">
        <w:rPr>
          <w:rFonts w:ascii="Arial Narrow" w:eastAsia="Arial Narrow" w:hAnsi="Arial Narrow" w:cs="Arial Narrow"/>
          <w:sz w:val="24"/>
          <w:szCs w:val="24"/>
        </w:rPr>
        <w:t xml:space="preserve"> </w:t>
      </w:r>
    </w:p>
    <w:p w14:paraId="56F2F0C2" w14:textId="77777777" w:rsidR="00660B98" w:rsidRPr="00A75662" w:rsidRDefault="002635D3" w:rsidP="00983AB0">
      <w:pPr>
        <w:pStyle w:val="Listparagraf"/>
        <w:numPr>
          <w:ilvl w:val="0"/>
          <w:numId w:val="11"/>
        </w:numPr>
        <w:pBdr>
          <w:top w:val="nil"/>
          <w:left w:val="nil"/>
          <w:bottom w:val="nil"/>
          <w:right w:val="nil"/>
          <w:between w:val="nil"/>
        </w:pBdr>
        <w:jc w:val="both"/>
        <w:rPr>
          <w:rFonts w:ascii="Arial Narrow" w:eastAsia="Arial Narrow" w:hAnsi="Arial Narrow" w:cs="Arial Narrow"/>
          <w:sz w:val="24"/>
          <w:szCs w:val="24"/>
        </w:rPr>
      </w:pPr>
      <w:r w:rsidRPr="00A75662">
        <w:rPr>
          <w:rFonts w:ascii="Arial Narrow" w:eastAsia="Arial Narrow" w:hAnsi="Arial Narrow" w:cs="Arial Narrow"/>
          <w:sz w:val="24"/>
          <w:szCs w:val="24"/>
        </w:rPr>
        <w:t>A</w:t>
      </w:r>
      <w:r w:rsidR="00000F66" w:rsidRPr="00A75662">
        <w:rPr>
          <w:rFonts w:ascii="Arial Narrow" w:eastAsia="Arial Narrow" w:hAnsi="Arial Narrow" w:cs="Arial Narrow"/>
          <w:sz w:val="24"/>
          <w:szCs w:val="24"/>
        </w:rPr>
        <w:t xml:space="preserve">pă minerală natural carbogazoasă (cca. </w:t>
      </w:r>
      <w:r w:rsidR="00C77C64" w:rsidRPr="00A75662">
        <w:rPr>
          <w:rFonts w:ascii="Arial Narrow" w:eastAsia="Arial Narrow" w:hAnsi="Arial Narrow" w:cs="Arial Narrow"/>
          <w:sz w:val="24"/>
          <w:szCs w:val="24"/>
        </w:rPr>
        <w:t>3</w:t>
      </w:r>
      <w:r w:rsidR="00000F66" w:rsidRPr="00A75662">
        <w:rPr>
          <w:rFonts w:ascii="Arial Narrow" w:eastAsia="Arial Narrow" w:hAnsi="Arial Narrow" w:cs="Arial Narrow"/>
          <w:sz w:val="24"/>
          <w:szCs w:val="24"/>
        </w:rPr>
        <w:t>0% din cantitatea</w:t>
      </w:r>
      <w:r w:rsidRPr="00A75662">
        <w:rPr>
          <w:rFonts w:ascii="Arial Narrow" w:eastAsia="Arial Narrow" w:hAnsi="Arial Narrow" w:cs="Arial Narrow"/>
          <w:sz w:val="24"/>
          <w:szCs w:val="24"/>
        </w:rPr>
        <w:t xml:space="preserve"> </w:t>
      </w:r>
      <w:r w:rsidR="00000F66" w:rsidRPr="00A75662">
        <w:rPr>
          <w:rFonts w:ascii="Arial Narrow" w:eastAsia="Arial Narrow" w:hAnsi="Arial Narrow" w:cs="Arial Narrow"/>
          <w:sz w:val="24"/>
          <w:szCs w:val="24"/>
        </w:rPr>
        <w:t xml:space="preserve">totală de apă) și apă minerală plată (cca. </w:t>
      </w:r>
      <w:r w:rsidR="00C77C64" w:rsidRPr="00A75662">
        <w:rPr>
          <w:rFonts w:ascii="Arial Narrow" w:eastAsia="Arial Narrow" w:hAnsi="Arial Narrow" w:cs="Arial Narrow"/>
          <w:sz w:val="24"/>
          <w:szCs w:val="24"/>
        </w:rPr>
        <w:t>7</w:t>
      </w:r>
      <w:r w:rsidR="00000F66" w:rsidRPr="00A75662">
        <w:rPr>
          <w:rFonts w:ascii="Arial Narrow" w:eastAsia="Arial Narrow" w:hAnsi="Arial Narrow" w:cs="Arial Narrow"/>
          <w:sz w:val="24"/>
          <w:szCs w:val="24"/>
        </w:rPr>
        <w:t>0% din cantitatea</w:t>
      </w:r>
      <w:r w:rsidRPr="00A75662">
        <w:rPr>
          <w:rFonts w:ascii="Arial Narrow" w:eastAsia="Arial Narrow" w:hAnsi="Arial Narrow" w:cs="Arial Narrow"/>
          <w:sz w:val="24"/>
          <w:szCs w:val="24"/>
        </w:rPr>
        <w:t xml:space="preserve"> </w:t>
      </w:r>
      <w:r w:rsidR="00000F66" w:rsidRPr="00A75662">
        <w:rPr>
          <w:rFonts w:ascii="Arial Narrow" w:eastAsia="Arial Narrow" w:hAnsi="Arial Narrow" w:cs="Arial Narrow"/>
          <w:sz w:val="24"/>
          <w:szCs w:val="24"/>
        </w:rPr>
        <w:t>totală de apă), în recipiente individuale reciclabile a 0,5</w:t>
      </w:r>
      <w:r w:rsidRPr="00A75662">
        <w:rPr>
          <w:rFonts w:ascii="Arial Narrow" w:eastAsia="Arial Narrow" w:hAnsi="Arial Narrow" w:cs="Arial Narrow"/>
          <w:sz w:val="24"/>
          <w:szCs w:val="24"/>
        </w:rPr>
        <w:t xml:space="preserve"> </w:t>
      </w:r>
      <w:r w:rsidR="00000F66" w:rsidRPr="00A75662">
        <w:rPr>
          <w:rFonts w:ascii="Arial Narrow" w:eastAsia="Arial Narrow" w:hAnsi="Arial Narrow" w:cs="Arial Narrow"/>
          <w:sz w:val="24"/>
          <w:szCs w:val="24"/>
        </w:rPr>
        <w:t>litri</w:t>
      </w:r>
      <w:r w:rsidR="00C77C64" w:rsidRPr="00A75662">
        <w:rPr>
          <w:rFonts w:ascii="Arial Narrow" w:eastAsia="Arial Narrow" w:hAnsi="Arial Narrow" w:cs="Arial Narrow"/>
          <w:sz w:val="24"/>
          <w:szCs w:val="24"/>
        </w:rPr>
        <w:t>;</w:t>
      </w:r>
    </w:p>
    <w:p w14:paraId="7F3E8AF1" w14:textId="0039FF30" w:rsidR="00CE351E" w:rsidRPr="00A75662" w:rsidRDefault="00CE351E" w:rsidP="00CE351E">
      <w:pPr>
        <w:pBdr>
          <w:top w:val="nil"/>
          <w:left w:val="nil"/>
          <w:bottom w:val="nil"/>
          <w:right w:val="nil"/>
          <w:between w:val="nil"/>
        </w:pBdr>
        <w:ind w:left="1440"/>
        <w:jc w:val="both"/>
        <w:rPr>
          <w:rFonts w:ascii="Arial Narrow" w:eastAsia="Arial Narrow" w:hAnsi="Arial Narrow" w:cs="Arial Narrow"/>
          <w:i/>
          <w:sz w:val="24"/>
          <w:szCs w:val="24"/>
        </w:rPr>
      </w:pPr>
      <w:r w:rsidRPr="00A75662">
        <w:rPr>
          <w:rFonts w:ascii="Arial Narrow" w:eastAsia="Arial Narrow" w:hAnsi="Arial Narrow" w:cs="Arial Narrow"/>
          <w:i/>
          <w:sz w:val="24"/>
          <w:szCs w:val="24"/>
        </w:rPr>
        <w:t>Notă: Nu se acceptă considerarea garniturilor ca fiind și meniu de post.</w:t>
      </w:r>
    </w:p>
    <w:p w14:paraId="410B1905" w14:textId="0FFB725E" w:rsidR="00C77C64" w:rsidRPr="00A75662" w:rsidRDefault="00C77C64" w:rsidP="009417A1">
      <w:pPr>
        <w:pStyle w:val="Listparagraf"/>
        <w:numPr>
          <w:ilvl w:val="0"/>
          <w:numId w:val="37"/>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Preparatele oferite pentru </w:t>
      </w:r>
      <w:r w:rsidR="000D0C9A" w:rsidRPr="00A75662">
        <w:rPr>
          <w:rFonts w:ascii="Arial Narrow" w:eastAsia="Arial Narrow" w:hAnsi="Arial Narrow" w:cs="Arial Narrow"/>
          <w:sz w:val="24"/>
          <w:szCs w:val="24"/>
        </w:rPr>
        <w:t>prânz</w:t>
      </w:r>
      <w:r w:rsidRPr="00A75662">
        <w:rPr>
          <w:rFonts w:ascii="Arial Narrow" w:eastAsia="Arial Narrow" w:hAnsi="Arial Narrow" w:cs="Arial Narrow"/>
          <w:sz w:val="24"/>
          <w:szCs w:val="24"/>
        </w:rPr>
        <w:t xml:space="preserve"> trebuie să difere de preparatele oferite la cina din seara anterioară; </w:t>
      </w:r>
    </w:p>
    <w:p w14:paraId="61CBA6C9" w14:textId="2A04A18B" w:rsidR="00C77C64" w:rsidRPr="00A75662" w:rsidRDefault="00C77C64" w:rsidP="009417A1">
      <w:pPr>
        <w:pStyle w:val="Listparagraf"/>
        <w:numPr>
          <w:ilvl w:val="0"/>
          <w:numId w:val="37"/>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Preparatele oferite pentru </w:t>
      </w:r>
      <w:r w:rsidR="000D0C9A" w:rsidRPr="00A75662">
        <w:rPr>
          <w:rFonts w:ascii="Arial Narrow" w:eastAsia="Arial Narrow" w:hAnsi="Arial Narrow" w:cs="Arial Narrow"/>
          <w:sz w:val="24"/>
          <w:szCs w:val="24"/>
        </w:rPr>
        <w:t>prânz</w:t>
      </w:r>
      <w:r w:rsidRPr="00A75662">
        <w:rPr>
          <w:rFonts w:ascii="Arial Narrow" w:eastAsia="Arial Narrow" w:hAnsi="Arial Narrow" w:cs="Arial Narrow"/>
          <w:sz w:val="24"/>
          <w:szCs w:val="24"/>
        </w:rPr>
        <w:t xml:space="preserve"> nu trebuie să se repete de la o zi la alta în cadrul aceleași sesiuni;</w:t>
      </w:r>
    </w:p>
    <w:p w14:paraId="5CCA6248" w14:textId="77777777" w:rsidR="0029197E" w:rsidRPr="00A75662" w:rsidRDefault="0029197E" w:rsidP="009417A1">
      <w:pPr>
        <w:pStyle w:val="Listparagraf"/>
        <w:numPr>
          <w:ilvl w:val="0"/>
          <w:numId w:val="37"/>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Toate felurile calde de mâncare se vor prezenta în recipiente care asigură păstrarea la cald până la momentul servirii mesei</w:t>
      </w:r>
      <w:r w:rsidR="00C77C64" w:rsidRPr="00A75662">
        <w:rPr>
          <w:rFonts w:ascii="Arial Narrow" w:eastAsia="Arial Narrow" w:hAnsi="Arial Narrow" w:cs="Arial Narrow"/>
          <w:sz w:val="24"/>
          <w:szCs w:val="24"/>
        </w:rPr>
        <w:t>;</w:t>
      </w:r>
      <w:r w:rsidRPr="00A75662">
        <w:rPr>
          <w:rFonts w:ascii="Arial Narrow" w:eastAsia="Arial Narrow" w:hAnsi="Arial Narrow" w:cs="Arial Narrow"/>
          <w:sz w:val="24"/>
          <w:szCs w:val="24"/>
        </w:rPr>
        <w:t xml:space="preserve"> </w:t>
      </w:r>
    </w:p>
    <w:p w14:paraId="5B294842" w14:textId="77777777" w:rsidR="00A7282B" w:rsidRPr="00A75662" w:rsidRDefault="009F1034" w:rsidP="009417A1">
      <w:pPr>
        <w:pStyle w:val="Listparagraf"/>
        <w:numPr>
          <w:ilvl w:val="0"/>
          <w:numId w:val="37"/>
        </w:numPr>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Ofertantul va asigura </w:t>
      </w:r>
      <w:r w:rsidR="00A7282B" w:rsidRPr="00A75662">
        <w:rPr>
          <w:rFonts w:ascii="Arial Narrow" w:eastAsia="Arial Narrow" w:hAnsi="Arial Narrow" w:cs="Arial Narrow"/>
          <w:sz w:val="24"/>
          <w:szCs w:val="24"/>
        </w:rPr>
        <w:t>în</w:t>
      </w:r>
      <w:r w:rsidR="00962361" w:rsidRPr="00A75662">
        <w:rPr>
          <w:rFonts w:ascii="Arial Narrow" w:eastAsia="Arial Narrow" w:hAnsi="Arial Narrow" w:cs="Arial Narrow"/>
          <w:sz w:val="24"/>
          <w:szCs w:val="24"/>
        </w:rPr>
        <w:t xml:space="preserve"> fiecare locație</w:t>
      </w:r>
      <w:r w:rsidR="00A7282B" w:rsidRPr="00A75662">
        <w:rPr>
          <w:rFonts w:ascii="Arial Narrow" w:hAnsi="Arial Narrow"/>
          <w:sz w:val="24"/>
          <w:szCs w:val="24"/>
        </w:rPr>
        <w:t xml:space="preserve"> </w:t>
      </w:r>
      <w:r w:rsidR="00A7282B" w:rsidRPr="00A75662">
        <w:rPr>
          <w:rFonts w:ascii="Arial Narrow" w:eastAsia="Arial Narrow" w:hAnsi="Arial Narrow" w:cs="Arial Narrow"/>
          <w:sz w:val="24"/>
          <w:szCs w:val="24"/>
        </w:rPr>
        <w:t>personal suficient pentru:</w:t>
      </w:r>
    </w:p>
    <w:p w14:paraId="59C5FF97" w14:textId="77777777" w:rsidR="009F1034" w:rsidRPr="00A75662" w:rsidRDefault="009F1034" w:rsidP="009417A1">
      <w:pPr>
        <w:pStyle w:val="Listparagraf"/>
        <w:numPr>
          <w:ilvl w:val="0"/>
          <w:numId w:val="38"/>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aranjarea meselor cu fețe de masă, tacâmuri, pahare, șervețele, recipiente cu sare și piper, ulei și oțet, </w:t>
      </w:r>
      <w:r w:rsidR="00F139BD" w:rsidRPr="00A75662">
        <w:rPr>
          <w:rFonts w:ascii="Arial Narrow" w:eastAsia="Arial Narrow" w:hAnsi="Arial Narrow" w:cs="Arial Narrow"/>
          <w:sz w:val="24"/>
          <w:szCs w:val="24"/>
        </w:rPr>
        <w:t xml:space="preserve">scobitori, </w:t>
      </w:r>
      <w:proofErr w:type="spellStart"/>
      <w:r w:rsidRPr="00A75662">
        <w:rPr>
          <w:rFonts w:ascii="Arial Narrow" w:eastAsia="Arial Narrow" w:hAnsi="Arial Narrow" w:cs="Arial Narrow"/>
          <w:sz w:val="24"/>
          <w:szCs w:val="24"/>
        </w:rPr>
        <w:t>etc</w:t>
      </w:r>
      <w:proofErr w:type="spellEnd"/>
      <w:r w:rsidRPr="00A75662">
        <w:rPr>
          <w:rFonts w:ascii="Arial Narrow" w:eastAsia="Arial Narrow" w:hAnsi="Arial Narrow" w:cs="Arial Narrow"/>
          <w:sz w:val="24"/>
          <w:szCs w:val="24"/>
        </w:rPr>
        <w:t>;</w:t>
      </w:r>
    </w:p>
    <w:p w14:paraId="1BEB281D" w14:textId="77777777" w:rsidR="0029197E" w:rsidRPr="00A75662" w:rsidRDefault="0029197E" w:rsidP="009417A1">
      <w:pPr>
        <w:pStyle w:val="Listparagraf"/>
        <w:numPr>
          <w:ilvl w:val="0"/>
          <w:numId w:val="38"/>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aranjarea felurilor de mâncare și a veselei destinată acestora  (cel puțin trei tipuri de farfurii) pe masa de servire </w:t>
      </w:r>
    </w:p>
    <w:p w14:paraId="276E955D" w14:textId="77777777" w:rsidR="009F1034" w:rsidRPr="00A75662" w:rsidRDefault="0029197E" w:rsidP="009417A1">
      <w:pPr>
        <w:pStyle w:val="Listparagraf"/>
        <w:numPr>
          <w:ilvl w:val="0"/>
          <w:numId w:val="38"/>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asistarea cursanților la servirea mesei</w:t>
      </w:r>
    </w:p>
    <w:p w14:paraId="5864C66F" w14:textId="77777777" w:rsidR="00962361" w:rsidRPr="00A75662" w:rsidRDefault="0029197E" w:rsidP="009417A1">
      <w:pPr>
        <w:pStyle w:val="Listparagraf"/>
        <w:numPr>
          <w:ilvl w:val="0"/>
          <w:numId w:val="38"/>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debarasarea meselor, curățarea sălii de masă, depozitarea gunoiului în locul special amenajat</w:t>
      </w:r>
    </w:p>
    <w:p w14:paraId="5CCF1B4F" w14:textId="77777777" w:rsidR="00633FB6" w:rsidRPr="00A75662" w:rsidRDefault="00633FB6" w:rsidP="00633FB6">
      <w:pPr>
        <w:pBdr>
          <w:top w:val="nil"/>
          <w:left w:val="nil"/>
          <w:bottom w:val="nil"/>
          <w:right w:val="nil"/>
          <w:between w:val="nil"/>
        </w:pBdr>
        <w:tabs>
          <w:tab w:val="left" w:pos="990"/>
          <w:tab w:val="left" w:pos="1080"/>
        </w:tabs>
        <w:spacing w:after="0" w:line="240" w:lineRule="auto"/>
        <w:jc w:val="both"/>
        <w:rPr>
          <w:rFonts w:ascii="Arial Narrow" w:eastAsia="Arial Narrow" w:hAnsi="Arial Narrow" w:cs="Arial Narrow"/>
          <w:sz w:val="24"/>
          <w:szCs w:val="24"/>
        </w:rPr>
      </w:pPr>
    </w:p>
    <w:p w14:paraId="10577ECB" w14:textId="431218CB" w:rsidR="00F940FB" w:rsidRPr="00A75662" w:rsidRDefault="00F940FB" w:rsidP="009417A1">
      <w:pPr>
        <w:pStyle w:val="Listparagraf"/>
        <w:numPr>
          <w:ilvl w:val="1"/>
          <w:numId w:val="32"/>
        </w:numPr>
        <w:pBdr>
          <w:top w:val="nil"/>
          <w:left w:val="nil"/>
          <w:bottom w:val="nil"/>
          <w:right w:val="nil"/>
          <w:between w:val="nil"/>
        </w:pBdr>
        <w:spacing w:after="0" w:line="240" w:lineRule="auto"/>
        <w:jc w:val="both"/>
        <w:rPr>
          <w:rFonts w:ascii="Arial Narrow" w:eastAsia="Arial Narrow" w:hAnsi="Arial Narrow" w:cs="Arial Narrow"/>
          <w:b/>
          <w:sz w:val="24"/>
          <w:szCs w:val="24"/>
        </w:rPr>
      </w:pPr>
      <w:r w:rsidRPr="00A75662">
        <w:rPr>
          <w:rFonts w:ascii="Arial Narrow" w:eastAsia="Arial Narrow" w:hAnsi="Arial Narrow" w:cs="Arial Narrow"/>
          <w:b/>
          <w:sz w:val="24"/>
          <w:szCs w:val="24"/>
        </w:rPr>
        <w:t xml:space="preserve"> Cerințe privind </w:t>
      </w:r>
      <w:bookmarkStart w:id="16" w:name="_Hlk136002504"/>
      <w:proofErr w:type="spellStart"/>
      <w:r w:rsidR="00CF0857" w:rsidRPr="00A75662">
        <w:rPr>
          <w:rFonts w:ascii="Arial Narrow" w:eastAsia="Arial Narrow" w:hAnsi="Arial Narrow" w:cs="Arial Narrow"/>
          <w:b/>
          <w:sz w:val="24"/>
          <w:szCs w:val="24"/>
        </w:rPr>
        <w:t>welcome-coffe</w:t>
      </w:r>
      <w:r w:rsidR="0032123A">
        <w:rPr>
          <w:rFonts w:ascii="Arial Narrow" w:eastAsia="Arial Narrow" w:hAnsi="Arial Narrow" w:cs="Arial Narrow"/>
          <w:b/>
          <w:sz w:val="24"/>
          <w:szCs w:val="24"/>
        </w:rPr>
        <w:t>e</w:t>
      </w:r>
      <w:proofErr w:type="spellEnd"/>
      <w:r w:rsidR="00CF0857" w:rsidRPr="00A75662">
        <w:rPr>
          <w:rFonts w:ascii="Arial Narrow" w:eastAsia="Arial Narrow" w:hAnsi="Arial Narrow" w:cs="Arial Narrow"/>
          <w:b/>
          <w:sz w:val="24"/>
          <w:szCs w:val="24"/>
        </w:rPr>
        <w:t xml:space="preserve"> și </w:t>
      </w:r>
      <w:bookmarkEnd w:id="16"/>
      <w:r w:rsidRPr="00A75662">
        <w:rPr>
          <w:rFonts w:ascii="Arial Narrow" w:eastAsia="Arial Narrow" w:hAnsi="Arial Narrow" w:cs="Arial Narrow"/>
          <w:b/>
          <w:sz w:val="24"/>
          <w:szCs w:val="24"/>
        </w:rPr>
        <w:t xml:space="preserve">pauzele </w:t>
      </w:r>
      <w:r w:rsidR="00852674" w:rsidRPr="00A75662">
        <w:rPr>
          <w:rFonts w:ascii="Arial Narrow" w:eastAsia="Arial Narrow" w:hAnsi="Arial Narrow" w:cs="Arial Narrow"/>
          <w:b/>
          <w:sz w:val="24"/>
          <w:szCs w:val="24"/>
        </w:rPr>
        <w:t>de lucru</w:t>
      </w:r>
    </w:p>
    <w:p w14:paraId="07A7E41A" w14:textId="69C881A3" w:rsidR="00852674" w:rsidRPr="00A75662" w:rsidRDefault="00852674" w:rsidP="009417A1">
      <w:pPr>
        <w:pStyle w:val="Listparagraf"/>
        <w:numPr>
          <w:ilvl w:val="0"/>
          <w:numId w:val="40"/>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lastRenderedPageBreak/>
        <w:t xml:space="preserve">Ofertantul va asigura organizarea </w:t>
      </w:r>
      <w:r w:rsidR="00CF0857" w:rsidRPr="00A75662">
        <w:rPr>
          <w:rFonts w:ascii="Arial Narrow" w:eastAsia="Arial Narrow" w:hAnsi="Arial Narrow" w:cs="Arial Narrow"/>
          <w:sz w:val="24"/>
          <w:szCs w:val="24"/>
        </w:rPr>
        <w:t xml:space="preserve">unui </w:t>
      </w:r>
      <w:proofErr w:type="spellStart"/>
      <w:r w:rsidR="00CF0857" w:rsidRPr="00A75662">
        <w:rPr>
          <w:rFonts w:ascii="Arial Narrow" w:eastAsia="Arial Narrow" w:hAnsi="Arial Narrow" w:cs="Arial Narrow"/>
          <w:sz w:val="24"/>
          <w:szCs w:val="24"/>
        </w:rPr>
        <w:t>welcome-coffe</w:t>
      </w:r>
      <w:r w:rsidR="0032123A">
        <w:rPr>
          <w:rFonts w:ascii="Arial Narrow" w:eastAsia="Arial Narrow" w:hAnsi="Arial Narrow" w:cs="Arial Narrow"/>
          <w:sz w:val="24"/>
          <w:szCs w:val="24"/>
        </w:rPr>
        <w:t>e</w:t>
      </w:r>
      <w:proofErr w:type="spellEnd"/>
      <w:r w:rsidR="00CF0857" w:rsidRPr="00A75662">
        <w:rPr>
          <w:rFonts w:ascii="Arial Narrow" w:eastAsia="Arial Narrow" w:hAnsi="Arial Narrow" w:cs="Arial Narrow"/>
          <w:sz w:val="24"/>
          <w:szCs w:val="24"/>
        </w:rPr>
        <w:t xml:space="preserve"> și </w:t>
      </w:r>
      <w:r w:rsidRPr="00A75662">
        <w:rPr>
          <w:rFonts w:ascii="Arial Narrow" w:eastAsia="Arial Narrow" w:hAnsi="Arial Narrow" w:cs="Arial Narrow"/>
          <w:sz w:val="24"/>
          <w:szCs w:val="24"/>
        </w:rPr>
        <w:t>a două pauze de lucru</w:t>
      </w:r>
      <w:r w:rsidR="009C2E73" w:rsidRPr="00A75662">
        <w:rPr>
          <w:rFonts w:ascii="Arial Narrow" w:eastAsia="Arial Narrow" w:hAnsi="Arial Narrow" w:cs="Arial Narrow"/>
          <w:sz w:val="24"/>
          <w:szCs w:val="24"/>
        </w:rPr>
        <w:t>/zi</w:t>
      </w:r>
      <w:r w:rsidRPr="00A75662">
        <w:rPr>
          <w:rFonts w:ascii="Arial Narrow" w:eastAsia="Arial Narrow" w:hAnsi="Arial Narrow" w:cs="Arial Narrow"/>
          <w:sz w:val="24"/>
          <w:szCs w:val="24"/>
        </w:rPr>
        <w:t>, în timpul cărora v</w:t>
      </w:r>
      <w:r w:rsidR="00CC355F" w:rsidRPr="00A75662">
        <w:rPr>
          <w:rFonts w:ascii="Arial Narrow" w:eastAsia="Arial Narrow" w:hAnsi="Arial Narrow" w:cs="Arial Narrow"/>
          <w:sz w:val="24"/>
          <w:szCs w:val="24"/>
        </w:rPr>
        <w:t>a</w:t>
      </w:r>
      <w:r w:rsidRPr="00A75662">
        <w:rPr>
          <w:rFonts w:ascii="Arial Narrow" w:eastAsia="Arial Narrow" w:hAnsi="Arial Narrow" w:cs="Arial Narrow"/>
          <w:sz w:val="24"/>
          <w:szCs w:val="24"/>
        </w:rPr>
        <w:t xml:space="preserve"> servi:</w:t>
      </w:r>
    </w:p>
    <w:p w14:paraId="4EE66F51" w14:textId="77777777" w:rsidR="00FF7C7C" w:rsidRPr="00A75662" w:rsidRDefault="00852674" w:rsidP="00983AB0">
      <w:pPr>
        <w:pStyle w:val="Listparagraf"/>
        <w:numPr>
          <w:ilvl w:val="0"/>
          <w:numId w:val="11"/>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Cafea</w:t>
      </w:r>
    </w:p>
    <w:p w14:paraId="79496744" w14:textId="2B34B651" w:rsidR="00852674" w:rsidRPr="00A75662" w:rsidRDefault="00FF7C7C" w:rsidP="00983AB0">
      <w:pPr>
        <w:pStyle w:val="Listparagraf"/>
        <w:numPr>
          <w:ilvl w:val="0"/>
          <w:numId w:val="11"/>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Ceai</w:t>
      </w:r>
      <w:r w:rsidR="00CC355F" w:rsidRPr="00A75662">
        <w:rPr>
          <w:rFonts w:ascii="Arial Narrow" w:eastAsia="Arial Narrow" w:hAnsi="Arial Narrow" w:cs="Arial Narrow"/>
          <w:sz w:val="24"/>
          <w:szCs w:val="24"/>
        </w:rPr>
        <w:t xml:space="preserve"> natural la plic</w:t>
      </w:r>
    </w:p>
    <w:p w14:paraId="100B8AAD" w14:textId="77777777" w:rsidR="00FF7C7C" w:rsidRPr="00A75662" w:rsidRDefault="00FF7C7C" w:rsidP="00983AB0">
      <w:pPr>
        <w:pStyle w:val="Listparagraf"/>
        <w:numPr>
          <w:ilvl w:val="0"/>
          <w:numId w:val="11"/>
        </w:numPr>
        <w:jc w:val="both"/>
        <w:rPr>
          <w:rFonts w:ascii="Arial Narrow" w:eastAsia="Arial Narrow" w:hAnsi="Arial Narrow" w:cs="Arial Narrow"/>
          <w:sz w:val="24"/>
          <w:szCs w:val="24"/>
        </w:rPr>
      </w:pPr>
      <w:r w:rsidRPr="00A75662">
        <w:rPr>
          <w:rFonts w:ascii="Arial Narrow" w:eastAsia="Arial Narrow" w:hAnsi="Arial Narrow" w:cs="Arial Narrow"/>
          <w:sz w:val="24"/>
          <w:szCs w:val="24"/>
        </w:rPr>
        <w:t>Apă minerală natural carbogazoasă (cca. 30% din cantitatea totală de apă) și apă minerală plată (cca. 70% din cantitatea totală de apă), în recipiente individuale reciclabile a 0,5 litri;</w:t>
      </w:r>
    </w:p>
    <w:p w14:paraId="25D3C2C6" w14:textId="77777777" w:rsidR="00FF7C7C" w:rsidRPr="00A75662" w:rsidRDefault="00FF7C7C" w:rsidP="00983AB0">
      <w:pPr>
        <w:pStyle w:val="Listparagraf"/>
        <w:numPr>
          <w:ilvl w:val="0"/>
          <w:numId w:val="11"/>
        </w:numPr>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Produse de patiserie, cu umplutură de brânză/carne </w:t>
      </w:r>
    </w:p>
    <w:p w14:paraId="47E3FB0C" w14:textId="308719B4" w:rsidR="00FF7C7C" w:rsidRPr="00A75662" w:rsidRDefault="00FF7C7C" w:rsidP="00983AB0">
      <w:pPr>
        <w:pStyle w:val="Listparagraf"/>
        <w:numPr>
          <w:ilvl w:val="0"/>
          <w:numId w:val="11"/>
        </w:numPr>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Produse de patiserie cu umplutură de legume, de post; </w:t>
      </w:r>
    </w:p>
    <w:p w14:paraId="1022E264" w14:textId="4E61EA2D" w:rsidR="00F06F56" w:rsidRPr="00A75662" w:rsidRDefault="00FF7C7C" w:rsidP="009417A1">
      <w:pPr>
        <w:pStyle w:val="Listparagraf"/>
        <w:numPr>
          <w:ilvl w:val="0"/>
          <w:numId w:val="40"/>
        </w:numPr>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Cafeaua și ceaiul se vor servi în pahare sau alte recipiente din ceramică, </w:t>
      </w:r>
      <w:r w:rsidR="000D390F" w:rsidRPr="00A75662">
        <w:rPr>
          <w:rFonts w:ascii="Arial Narrow" w:eastAsia="Arial Narrow" w:hAnsi="Arial Narrow" w:cs="Arial Narrow"/>
          <w:sz w:val="24"/>
          <w:szCs w:val="24"/>
        </w:rPr>
        <w:t xml:space="preserve">porțelan, </w:t>
      </w:r>
      <w:r w:rsidRPr="00A75662">
        <w:rPr>
          <w:rFonts w:ascii="Arial Narrow" w:eastAsia="Arial Narrow" w:hAnsi="Arial Narrow" w:cs="Arial Narrow"/>
          <w:sz w:val="24"/>
          <w:szCs w:val="24"/>
        </w:rPr>
        <w:t>sticlă sau carton reciclabil, stabile</w:t>
      </w:r>
      <w:r w:rsidR="00F06F56" w:rsidRPr="00A75662">
        <w:rPr>
          <w:rFonts w:ascii="Arial Narrow" w:eastAsia="Arial Narrow" w:hAnsi="Arial Narrow" w:cs="Arial Narrow"/>
          <w:sz w:val="24"/>
          <w:szCs w:val="24"/>
        </w:rPr>
        <w:t>;</w:t>
      </w:r>
    </w:p>
    <w:p w14:paraId="2553C071" w14:textId="48963E01" w:rsidR="00557843" w:rsidRPr="00A75662" w:rsidRDefault="00F06F56" w:rsidP="009417A1">
      <w:pPr>
        <w:pStyle w:val="Listparagraf"/>
        <w:numPr>
          <w:ilvl w:val="0"/>
          <w:numId w:val="40"/>
        </w:numPr>
        <w:rPr>
          <w:rFonts w:ascii="Arial Narrow" w:eastAsia="Arial Narrow" w:hAnsi="Arial Narrow" w:cs="Arial Narrow"/>
          <w:sz w:val="24"/>
          <w:szCs w:val="24"/>
        </w:rPr>
      </w:pPr>
      <w:r w:rsidRPr="00A75662">
        <w:rPr>
          <w:rFonts w:ascii="Arial Narrow" w:eastAsia="Arial Narrow" w:hAnsi="Arial Narrow" w:cs="Arial Narrow"/>
          <w:sz w:val="24"/>
          <w:szCs w:val="24"/>
        </w:rPr>
        <w:t>P</w:t>
      </w:r>
      <w:r w:rsidR="00557843" w:rsidRPr="00A75662">
        <w:rPr>
          <w:rFonts w:ascii="Arial Narrow" w:eastAsia="Arial Narrow" w:hAnsi="Arial Narrow" w:cs="Arial Narrow"/>
          <w:sz w:val="24"/>
          <w:szCs w:val="24"/>
        </w:rPr>
        <w:t xml:space="preserve">entru servirea produselor de patiserie se vor asigura farfurii </w:t>
      </w:r>
      <w:r w:rsidRPr="00A75662">
        <w:rPr>
          <w:rFonts w:ascii="Arial Narrow" w:eastAsia="Arial Narrow" w:hAnsi="Arial Narrow" w:cs="Arial Narrow"/>
          <w:sz w:val="24"/>
          <w:szCs w:val="24"/>
        </w:rPr>
        <w:t xml:space="preserve">din </w:t>
      </w:r>
      <w:r w:rsidR="00CC2F3B" w:rsidRPr="00A75662">
        <w:rPr>
          <w:rFonts w:ascii="Arial Narrow" w:eastAsia="Arial Narrow" w:hAnsi="Arial Narrow" w:cs="Arial Narrow"/>
          <w:sz w:val="24"/>
          <w:szCs w:val="24"/>
        </w:rPr>
        <w:t xml:space="preserve">materiale reciclabile/reciclate </w:t>
      </w:r>
      <w:r w:rsidR="00557843" w:rsidRPr="00A75662">
        <w:rPr>
          <w:rFonts w:ascii="Arial Narrow" w:eastAsia="Arial Narrow" w:hAnsi="Arial Narrow" w:cs="Arial Narrow"/>
          <w:sz w:val="24"/>
          <w:szCs w:val="24"/>
        </w:rPr>
        <w:t xml:space="preserve">de dimensiuni </w:t>
      </w:r>
      <w:r w:rsidR="00CC2F3B" w:rsidRPr="00A75662">
        <w:rPr>
          <w:rFonts w:ascii="Arial Narrow" w:eastAsia="Arial Narrow" w:hAnsi="Arial Narrow" w:cs="Arial Narrow"/>
          <w:sz w:val="24"/>
          <w:szCs w:val="24"/>
        </w:rPr>
        <w:t>medii</w:t>
      </w:r>
      <w:r w:rsidRPr="00A75662">
        <w:rPr>
          <w:rFonts w:ascii="Arial Narrow" w:eastAsia="Arial Narrow" w:hAnsi="Arial Narrow" w:cs="Arial Narrow"/>
          <w:sz w:val="24"/>
          <w:szCs w:val="24"/>
        </w:rPr>
        <w:t>;</w:t>
      </w:r>
    </w:p>
    <w:p w14:paraId="190A65AD" w14:textId="77777777" w:rsidR="00FF7C7C" w:rsidRPr="00A75662" w:rsidRDefault="00FF7C7C" w:rsidP="009417A1">
      <w:pPr>
        <w:pStyle w:val="Listparagraf"/>
        <w:numPr>
          <w:ilvl w:val="0"/>
          <w:numId w:val="40"/>
        </w:num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Se vor pune la dispoziție: </w:t>
      </w:r>
    </w:p>
    <w:p w14:paraId="3EEB6149" w14:textId="2C54840B" w:rsidR="00FF7C7C" w:rsidRPr="00A75662" w:rsidRDefault="00FF7C7C" w:rsidP="00983AB0">
      <w:pPr>
        <w:pStyle w:val="Listparagraf"/>
        <w:numPr>
          <w:ilvl w:val="0"/>
          <w:numId w:val="11"/>
        </w:num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pliculețe cu zahăr </w:t>
      </w:r>
    </w:p>
    <w:p w14:paraId="66FFF347" w14:textId="5EE8CC0B" w:rsidR="00FF7C7C" w:rsidRPr="00A75662" w:rsidRDefault="00FF7C7C" w:rsidP="00983AB0">
      <w:pPr>
        <w:pStyle w:val="Listparagraf"/>
        <w:numPr>
          <w:ilvl w:val="0"/>
          <w:numId w:val="11"/>
        </w:num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lapte</w:t>
      </w:r>
      <w:r w:rsidR="00CC355F" w:rsidRPr="00A75662">
        <w:rPr>
          <w:rFonts w:ascii="Arial Narrow" w:eastAsia="Arial Narrow" w:hAnsi="Arial Narrow" w:cs="Arial Narrow"/>
          <w:sz w:val="24"/>
          <w:szCs w:val="24"/>
        </w:rPr>
        <w:t xml:space="preserve"> la capsule</w:t>
      </w:r>
      <w:r w:rsidR="00CC355F" w:rsidRPr="00A75662">
        <w:rPr>
          <w:rFonts w:ascii="Arial Narrow" w:hAnsi="Arial Narrow"/>
          <w:sz w:val="24"/>
          <w:szCs w:val="24"/>
        </w:rPr>
        <w:t xml:space="preserve"> </w:t>
      </w:r>
      <w:r w:rsidR="00CC355F" w:rsidRPr="00A75662">
        <w:rPr>
          <w:rFonts w:ascii="Arial Narrow" w:eastAsia="Arial Narrow" w:hAnsi="Arial Narrow" w:cs="Arial Narrow"/>
          <w:sz w:val="24"/>
          <w:szCs w:val="24"/>
        </w:rPr>
        <w:t>de 7</w:t>
      </w:r>
      <w:r w:rsidR="000470EA" w:rsidRPr="00A75662">
        <w:rPr>
          <w:rFonts w:ascii="Arial Narrow" w:eastAsia="Arial Narrow" w:hAnsi="Arial Narrow" w:cs="Arial Narrow"/>
          <w:sz w:val="24"/>
          <w:szCs w:val="24"/>
        </w:rPr>
        <w:t>,</w:t>
      </w:r>
      <w:r w:rsidR="00CC355F" w:rsidRPr="00A75662">
        <w:rPr>
          <w:rFonts w:ascii="Arial Narrow" w:eastAsia="Arial Narrow" w:hAnsi="Arial Narrow" w:cs="Arial Narrow"/>
          <w:sz w:val="24"/>
          <w:szCs w:val="24"/>
        </w:rPr>
        <w:t>5 sau 10 grame</w:t>
      </w:r>
    </w:p>
    <w:p w14:paraId="0424C8C2" w14:textId="77777777" w:rsidR="00FF7C7C" w:rsidRPr="00A75662" w:rsidRDefault="00CC355F" w:rsidP="00983AB0">
      <w:pPr>
        <w:pStyle w:val="Listparagraf"/>
        <w:numPr>
          <w:ilvl w:val="0"/>
          <w:numId w:val="11"/>
        </w:numPr>
        <w:tabs>
          <w:tab w:val="left" w:pos="1710"/>
          <w:tab w:val="left" w:pos="1800"/>
        </w:tabs>
        <w:spacing w:after="0" w:line="240" w:lineRule="auto"/>
        <w:ind w:left="1440" w:firstLine="0"/>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  </w:t>
      </w:r>
      <w:proofErr w:type="spellStart"/>
      <w:r w:rsidRPr="00A75662">
        <w:rPr>
          <w:rFonts w:ascii="Arial Narrow" w:eastAsia="Arial Narrow" w:hAnsi="Arial Narrow" w:cs="Arial Narrow"/>
          <w:sz w:val="24"/>
          <w:szCs w:val="24"/>
        </w:rPr>
        <w:t>paletine</w:t>
      </w:r>
      <w:proofErr w:type="spellEnd"/>
      <w:r w:rsidRPr="00A75662">
        <w:rPr>
          <w:rFonts w:ascii="Arial Narrow" w:eastAsia="Arial Narrow" w:hAnsi="Arial Narrow" w:cs="Arial Narrow"/>
          <w:sz w:val="24"/>
          <w:szCs w:val="24"/>
        </w:rPr>
        <w:t xml:space="preserve"> pentru cafea ambalate individual, din lemn, cu dimensiuni adaptate paharului/recipientului de servire</w:t>
      </w:r>
    </w:p>
    <w:p w14:paraId="1236656A" w14:textId="46A1C456" w:rsidR="00FF7C7C" w:rsidRPr="00A75662" w:rsidRDefault="00D922B0" w:rsidP="00983AB0">
      <w:pPr>
        <w:pStyle w:val="Listparagraf"/>
        <w:numPr>
          <w:ilvl w:val="0"/>
          <w:numId w:val="11"/>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șervețele</w:t>
      </w:r>
      <w:r w:rsidR="00DC1F8B" w:rsidRPr="00A75662">
        <w:rPr>
          <w:rFonts w:ascii="Arial Narrow" w:eastAsia="Arial Narrow" w:hAnsi="Arial Narrow" w:cs="Arial Narrow"/>
          <w:sz w:val="24"/>
          <w:szCs w:val="24"/>
        </w:rPr>
        <w:t>.</w:t>
      </w:r>
    </w:p>
    <w:p w14:paraId="703BBBB1" w14:textId="4C222B9F" w:rsidR="00CF0857" w:rsidRPr="00A75662" w:rsidRDefault="00CF0857" w:rsidP="009417A1">
      <w:pPr>
        <w:pStyle w:val="Listparagraf"/>
        <w:numPr>
          <w:ilvl w:val="0"/>
          <w:numId w:val="41"/>
        </w:numPr>
        <w:pBdr>
          <w:top w:val="nil"/>
          <w:left w:val="nil"/>
          <w:bottom w:val="nil"/>
          <w:right w:val="nil"/>
          <w:between w:val="nil"/>
        </w:pBdr>
        <w:spacing w:after="0" w:line="240" w:lineRule="auto"/>
        <w:ind w:left="720"/>
        <w:jc w:val="both"/>
        <w:rPr>
          <w:rFonts w:ascii="Arial Narrow" w:eastAsia="Arial Narrow" w:hAnsi="Arial Narrow" w:cs="Arial Narrow"/>
          <w:sz w:val="24"/>
          <w:szCs w:val="24"/>
        </w:rPr>
      </w:pPr>
      <w:proofErr w:type="spellStart"/>
      <w:r w:rsidRPr="00A75662">
        <w:rPr>
          <w:rFonts w:ascii="Arial Narrow" w:eastAsia="Arial Narrow" w:hAnsi="Arial Narrow" w:cs="Arial Narrow"/>
          <w:sz w:val="24"/>
          <w:szCs w:val="24"/>
        </w:rPr>
        <w:t>Welcome-coffe</w:t>
      </w:r>
      <w:r w:rsidR="0032123A">
        <w:rPr>
          <w:rFonts w:ascii="Arial Narrow" w:eastAsia="Arial Narrow" w:hAnsi="Arial Narrow" w:cs="Arial Narrow"/>
          <w:sz w:val="24"/>
          <w:szCs w:val="24"/>
        </w:rPr>
        <w:t>e</w:t>
      </w:r>
      <w:r w:rsidRPr="00A75662">
        <w:rPr>
          <w:rFonts w:ascii="Arial Narrow" w:eastAsia="Arial Narrow" w:hAnsi="Arial Narrow" w:cs="Arial Narrow"/>
          <w:sz w:val="24"/>
          <w:szCs w:val="24"/>
        </w:rPr>
        <w:t>-ul</w:t>
      </w:r>
      <w:proofErr w:type="spellEnd"/>
      <w:r w:rsidRPr="00A75662">
        <w:rPr>
          <w:rFonts w:ascii="Arial Narrow" w:eastAsia="Arial Narrow" w:hAnsi="Arial Narrow" w:cs="Arial Narrow"/>
          <w:sz w:val="24"/>
          <w:szCs w:val="24"/>
        </w:rPr>
        <w:t xml:space="preserve"> se asigură la începutul fiecărei zile de curs</w:t>
      </w:r>
    </w:p>
    <w:p w14:paraId="4BDD4A0E" w14:textId="0705452E" w:rsidR="00470A5A" w:rsidRPr="00A75662" w:rsidRDefault="00470A5A" w:rsidP="009417A1">
      <w:pPr>
        <w:pStyle w:val="Listparagraf"/>
        <w:numPr>
          <w:ilvl w:val="0"/>
          <w:numId w:val="41"/>
        </w:numPr>
        <w:pBdr>
          <w:top w:val="nil"/>
          <w:left w:val="nil"/>
          <w:bottom w:val="nil"/>
          <w:right w:val="nil"/>
          <w:between w:val="nil"/>
        </w:pBdr>
        <w:spacing w:after="0" w:line="240" w:lineRule="auto"/>
        <w:ind w:left="720"/>
        <w:jc w:val="both"/>
        <w:rPr>
          <w:rFonts w:ascii="Arial Narrow" w:eastAsia="Arial Narrow" w:hAnsi="Arial Narrow" w:cs="Arial Narrow"/>
          <w:sz w:val="24"/>
          <w:szCs w:val="24"/>
        </w:rPr>
      </w:pPr>
      <w:r w:rsidRPr="00A75662">
        <w:rPr>
          <w:rFonts w:ascii="Arial Narrow" w:eastAsia="Arial Narrow" w:hAnsi="Arial Narrow" w:cs="Arial Narrow"/>
          <w:sz w:val="24"/>
          <w:szCs w:val="24"/>
        </w:rPr>
        <w:t>Prima pauză de lucru se va organiza între micul dejun și prânz iar a doua pauză de lucru se va organiza între prânz și cină</w:t>
      </w:r>
      <w:r w:rsidR="004F6831" w:rsidRPr="00A75662">
        <w:rPr>
          <w:rFonts w:ascii="Arial Narrow" w:eastAsia="Arial Narrow" w:hAnsi="Arial Narrow" w:cs="Arial Narrow"/>
          <w:sz w:val="24"/>
          <w:szCs w:val="24"/>
        </w:rPr>
        <w:t>;</w:t>
      </w:r>
    </w:p>
    <w:p w14:paraId="036EDDEC" w14:textId="128DF78F" w:rsidR="004F6831" w:rsidRPr="00A75662" w:rsidRDefault="004F6831" w:rsidP="009417A1">
      <w:pPr>
        <w:pStyle w:val="Listparagraf"/>
        <w:numPr>
          <w:ilvl w:val="0"/>
          <w:numId w:val="41"/>
        </w:numPr>
        <w:pBdr>
          <w:top w:val="nil"/>
          <w:left w:val="nil"/>
          <w:bottom w:val="nil"/>
          <w:right w:val="nil"/>
          <w:between w:val="nil"/>
        </w:pBdr>
        <w:spacing w:after="0" w:line="240" w:lineRule="auto"/>
        <w:ind w:left="720"/>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Orarul pauzelor de lucru, intervalul de timp şi modalitatea de desfăşurare a acestora se vor stabili de comun acord cu Autoritatea </w:t>
      </w:r>
      <w:r w:rsidR="001C329F" w:rsidRPr="00A75662">
        <w:rPr>
          <w:rFonts w:ascii="Arial Narrow" w:eastAsia="Arial Narrow" w:hAnsi="Arial Narrow" w:cs="Arial Narrow"/>
          <w:sz w:val="24"/>
          <w:szCs w:val="24"/>
        </w:rPr>
        <w:t>c</w:t>
      </w:r>
      <w:r w:rsidRPr="00A75662">
        <w:rPr>
          <w:rFonts w:ascii="Arial Narrow" w:eastAsia="Arial Narrow" w:hAnsi="Arial Narrow" w:cs="Arial Narrow"/>
          <w:sz w:val="24"/>
          <w:szCs w:val="24"/>
        </w:rPr>
        <w:t>ontractantă</w:t>
      </w:r>
      <w:r w:rsidR="00F819B3" w:rsidRPr="00A75662">
        <w:rPr>
          <w:rFonts w:ascii="Arial Narrow" w:eastAsia="Arial Narrow" w:hAnsi="Arial Narrow" w:cs="Arial Narrow"/>
          <w:sz w:val="24"/>
          <w:szCs w:val="24"/>
        </w:rPr>
        <w:t>;</w:t>
      </w:r>
    </w:p>
    <w:p w14:paraId="4F444A40" w14:textId="77777777" w:rsidR="00F819B3" w:rsidRPr="00A75662" w:rsidRDefault="00F819B3" w:rsidP="009417A1">
      <w:pPr>
        <w:numPr>
          <w:ilvl w:val="0"/>
          <w:numId w:val="37"/>
        </w:numPr>
        <w:pBdr>
          <w:top w:val="nil"/>
          <w:left w:val="nil"/>
          <w:bottom w:val="nil"/>
          <w:right w:val="nil"/>
          <w:between w:val="nil"/>
        </w:pBdr>
        <w:spacing w:after="0" w:line="240" w:lineRule="auto"/>
        <w:contextualSpacing/>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Ofertantul va </w:t>
      </w:r>
      <w:r w:rsidR="00A7282B" w:rsidRPr="00A75662">
        <w:rPr>
          <w:rFonts w:ascii="Arial Narrow" w:eastAsia="Arial Narrow" w:hAnsi="Arial Narrow" w:cs="Arial Narrow"/>
          <w:sz w:val="24"/>
          <w:szCs w:val="24"/>
        </w:rPr>
        <w:t>asigura în fiecare locație personal suficient pentru</w:t>
      </w:r>
      <w:r w:rsidRPr="00A75662">
        <w:rPr>
          <w:rFonts w:ascii="Arial Narrow" w:eastAsia="Arial Narrow" w:hAnsi="Arial Narrow" w:cs="Arial Narrow"/>
          <w:sz w:val="24"/>
          <w:szCs w:val="24"/>
        </w:rPr>
        <w:t>:</w:t>
      </w:r>
    </w:p>
    <w:p w14:paraId="09E156D7" w14:textId="77777777" w:rsidR="00F819B3" w:rsidRPr="00A75662" w:rsidRDefault="00F819B3" w:rsidP="009417A1">
      <w:pPr>
        <w:numPr>
          <w:ilvl w:val="0"/>
          <w:numId w:val="38"/>
        </w:numPr>
        <w:pBdr>
          <w:top w:val="nil"/>
          <w:left w:val="nil"/>
          <w:bottom w:val="nil"/>
          <w:right w:val="nil"/>
          <w:between w:val="nil"/>
        </w:pBdr>
        <w:spacing w:after="0" w:line="240" w:lineRule="auto"/>
        <w:contextualSpacing/>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aranjarea meselor </w:t>
      </w:r>
    </w:p>
    <w:p w14:paraId="24CD2490" w14:textId="77777777" w:rsidR="00F845EB" w:rsidRPr="00A75662" w:rsidRDefault="00F845EB" w:rsidP="009417A1">
      <w:pPr>
        <w:numPr>
          <w:ilvl w:val="0"/>
          <w:numId w:val="38"/>
        </w:numPr>
        <w:pBdr>
          <w:top w:val="nil"/>
          <w:left w:val="nil"/>
          <w:bottom w:val="nil"/>
          <w:right w:val="nil"/>
          <w:between w:val="nil"/>
        </w:pBdr>
        <w:spacing w:after="0" w:line="240" w:lineRule="auto"/>
        <w:contextualSpacing/>
        <w:jc w:val="both"/>
        <w:rPr>
          <w:rFonts w:ascii="Arial Narrow" w:eastAsia="Arial Narrow" w:hAnsi="Arial Narrow" w:cs="Arial Narrow"/>
          <w:sz w:val="24"/>
          <w:szCs w:val="24"/>
        </w:rPr>
      </w:pPr>
      <w:r w:rsidRPr="00A75662">
        <w:rPr>
          <w:rFonts w:ascii="Arial Narrow" w:eastAsia="Arial Narrow" w:hAnsi="Arial Narrow" w:cs="Arial Narrow"/>
          <w:sz w:val="24"/>
          <w:szCs w:val="24"/>
        </w:rPr>
        <w:t>aranjarea produselor ce vor fi servite</w:t>
      </w:r>
    </w:p>
    <w:p w14:paraId="6D007377" w14:textId="77777777" w:rsidR="00F819B3" w:rsidRPr="00A75662" w:rsidRDefault="00F819B3" w:rsidP="009417A1">
      <w:pPr>
        <w:numPr>
          <w:ilvl w:val="0"/>
          <w:numId w:val="38"/>
        </w:numPr>
        <w:pBdr>
          <w:top w:val="nil"/>
          <w:left w:val="nil"/>
          <w:bottom w:val="nil"/>
          <w:right w:val="nil"/>
          <w:between w:val="nil"/>
        </w:pBdr>
        <w:spacing w:after="0" w:line="240" w:lineRule="auto"/>
        <w:contextualSpacing/>
        <w:jc w:val="both"/>
        <w:rPr>
          <w:rFonts w:ascii="Arial Narrow" w:eastAsia="Arial Narrow" w:hAnsi="Arial Narrow" w:cs="Arial Narrow"/>
          <w:sz w:val="24"/>
          <w:szCs w:val="24"/>
        </w:rPr>
      </w:pPr>
      <w:r w:rsidRPr="00A75662">
        <w:rPr>
          <w:rFonts w:ascii="Arial Narrow" w:eastAsia="Arial Narrow" w:hAnsi="Arial Narrow" w:cs="Arial Narrow"/>
          <w:sz w:val="24"/>
          <w:szCs w:val="24"/>
        </w:rPr>
        <w:t>asistarea cursanților pe timpul pauzei</w:t>
      </w:r>
    </w:p>
    <w:p w14:paraId="455A7D30" w14:textId="47806D33" w:rsidR="00F819B3" w:rsidRPr="00A75662" w:rsidRDefault="00F819B3" w:rsidP="009417A1">
      <w:pPr>
        <w:numPr>
          <w:ilvl w:val="0"/>
          <w:numId w:val="38"/>
        </w:numPr>
        <w:pBdr>
          <w:top w:val="nil"/>
          <w:left w:val="nil"/>
          <w:bottom w:val="nil"/>
          <w:right w:val="nil"/>
          <w:between w:val="nil"/>
        </w:pBdr>
        <w:spacing w:after="0" w:line="240" w:lineRule="auto"/>
        <w:contextualSpacing/>
        <w:jc w:val="both"/>
        <w:rPr>
          <w:rFonts w:ascii="Arial Narrow" w:eastAsia="Arial Narrow" w:hAnsi="Arial Narrow" w:cs="Arial Narrow"/>
          <w:sz w:val="24"/>
          <w:szCs w:val="24"/>
        </w:rPr>
      </w:pPr>
      <w:r w:rsidRPr="00A75662">
        <w:rPr>
          <w:rFonts w:ascii="Arial Narrow" w:eastAsia="Arial Narrow" w:hAnsi="Arial Narrow" w:cs="Arial Narrow"/>
          <w:sz w:val="24"/>
          <w:szCs w:val="24"/>
        </w:rPr>
        <w:t>debarasarea meselor, curățarea sălii</w:t>
      </w:r>
      <w:r w:rsidR="00F845EB" w:rsidRPr="00A75662">
        <w:rPr>
          <w:rFonts w:ascii="Arial Narrow" w:eastAsia="Arial Narrow" w:hAnsi="Arial Narrow" w:cs="Arial Narrow"/>
          <w:sz w:val="24"/>
          <w:szCs w:val="24"/>
        </w:rPr>
        <w:t>,</w:t>
      </w:r>
      <w:r w:rsidRPr="00A75662">
        <w:rPr>
          <w:rFonts w:ascii="Arial Narrow" w:eastAsia="Arial Narrow" w:hAnsi="Arial Narrow" w:cs="Arial Narrow"/>
          <w:sz w:val="24"/>
          <w:szCs w:val="24"/>
        </w:rPr>
        <w:t xml:space="preserve"> depozitarea gunoiului în locul special amenajat</w:t>
      </w:r>
    </w:p>
    <w:p w14:paraId="58AF68F9" w14:textId="6437699D" w:rsidR="000A714C" w:rsidRPr="00A75662" w:rsidRDefault="000A714C" w:rsidP="00BA0E79">
      <w:pPr>
        <w:pStyle w:val="Listparagraf"/>
        <w:numPr>
          <w:ilvl w:val="0"/>
          <w:numId w:val="52"/>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Ceaiul, cafeaua și apa minerală</w:t>
      </w:r>
      <w:r w:rsidR="00D922B0" w:rsidRPr="00A75662">
        <w:rPr>
          <w:rFonts w:ascii="Arial Narrow" w:eastAsia="Arial Narrow" w:hAnsi="Arial Narrow" w:cs="Arial Narrow"/>
          <w:sz w:val="24"/>
          <w:szCs w:val="24"/>
        </w:rPr>
        <w:t xml:space="preserve"> plată și carbogazoasă</w:t>
      </w:r>
      <w:r w:rsidRPr="00A75662">
        <w:rPr>
          <w:rFonts w:ascii="Arial Narrow" w:eastAsia="Arial Narrow" w:hAnsi="Arial Narrow" w:cs="Arial Narrow"/>
          <w:sz w:val="24"/>
          <w:szCs w:val="24"/>
        </w:rPr>
        <w:t xml:space="preserve"> vor fi disponibile pe durata întregii sesiuni de curs, în cantități suficiente pentru toți participanții.</w:t>
      </w:r>
    </w:p>
    <w:p w14:paraId="24EA0E4E" w14:textId="77777777" w:rsidR="00C804C9" w:rsidRPr="00A75662" w:rsidRDefault="00C804C9" w:rsidP="00C804C9">
      <w:pPr>
        <w:pBdr>
          <w:top w:val="nil"/>
          <w:left w:val="nil"/>
          <w:bottom w:val="nil"/>
          <w:right w:val="nil"/>
          <w:between w:val="nil"/>
        </w:pBdr>
        <w:spacing w:after="0" w:line="240" w:lineRule="auto"/>
        <w:ind w:left="1800"/>
        <w:contextualSpacing/>
        <w:jc w:val="both"/>
        <w:rPr>
          <w:rFonts w:ascii="Arial Narrow" w:eastAsia="Arial Narrow" w:hAnsi="Arial Narrow" w:cs="Arial Narrow"/>
          <w:sz w:val="24"/>
          <w:szCs w:val="24"/>
        </w:rPr>
      </w:pPr>
    </w:p>
    <w:p w14:paraId="709B965C" w14:textId="55F051B2" w:rsidR="00F940FB" w:rsidRPr="00A75662" w:rsidRDefault="00C804C9" w:rsidP="00470A5A">
      <w:pPr>
        <w:pBdr>
          <w:top w:val="nil"/>
          <w:left w:val="nil"/>
          <w:bottom w:val="nil"/>
          <w:right w:val="nil"/>
          <w:between w:val="nil"/>
        </w:pBdr>
        <w:spacing w:after="0" w:line="240" w:lineRule="auto"/>
        <w:jc w:val="both"/>
        <w:rPr>
          <w:rFonts w:ascii="Arial Narrow" w:eastAsia="Arial Narrow" w:hAnsi="Arial Narrow" w:cs="Arial Narrow"/>
          <w:b/>
          <w:sz w:val="24"/>
          <w:szCs w:val="24"/>
          <w:u w:val="single"/>
        </w:rPr>
      </w:pPr>
      <w:r w:rsidRPr="00A75662">
        <w:rPr>
          <w:rFonts w:ascii="Arial Narrow" w:eastAsia="Arial Narrow" w:hAnsi="Arial Narrow" w:cs="Arial Narrow"/>
          <w:b/>
          <w:sz w:val="24"/>
          <w:szCs w:val="24"/>
          <w:u w:val="single"/>
        </w:rPr>
        <w:t>În propunerea tehnică, ofertantul va prezenta modul de asigurare al serviciilor de masă în cazul prânzului</w:t>
      </w:r>
      <w:r w:rsidR="00CF0857" w:rsidRPr="00A75662">
        <w:rPr>
          <w:rFonts w:ascii="Arial Narrow" w:eastAsia="Arial Narrow" w:hAnsi="Arial Narrow" w:cs="Arial Narrow"/>
          <w:b/>
          <w:sz w:val="24"/>
          <w:szCs w:val="24"/>
          <w:u w:val="single"/>
        </w:rPr>
        <w:t xml:space="preserve">, </w:t>
      </w:r>
      <w:proofErr w:type="spellStart"/>
      <w:r w:rsidR="00CF0857" w:rsidRPr="00A75662">
        <w:rPr>
          <w:rFonts w:ascii="Arial Narrow" w:eastAsia="Arial Narrow" w:hAnsi="Arial Narrow" w:cs="Arial Narrow"/>
          <w:b/>
          <w:sz w:val="24"/>
          <w:szCs w:val="24"/>
          <w:u w:val="single"/>
        </w:rPr>
        <w:t>Welcome-coff</w:t>
      </w:r>
      <w:r w:rsidR="0032123A">
        <w:rPr>
          <w:rFonts w:ascii="Arial Narrow" w:eastAsia="Arial Narrow" w:hAnsi="Arial Narrow" w:cs="Arial Narrow"/>
          <w:b/>
          <w:sz w:val="24"/>
          <w:szCs w:val="24"/>
          <w:u w:val="single"/>
        </w:rPr>
        <w:t>e</w:t>
      </w:r>
      <w:r w:rsidR="00CF0857" w:rsidRPr="00A75662">
        <w:rPr>
          <w:rFonts w:ascii="Arial Narrow" w:eastAsia="Arial Narrow" w:hAnsi="Arial Narrow" w:cs="Arial Narrow"/>
          <w:b/>
          <w:sz w:val="24"/>
          <w:szCs w:val="24"/>
          <w:u w:val="single"/>
        </w:rPr>
        <w:t>e-ului</w:t>
      </w:r>
      <w:proofErr w:type="spellEnd"/>
      <w:r w:rsidR="00CF0857" w:rsidRPr="00A75662">
        <w:rPr>
          <w:rFonts w:ascii="Arial Narrow" w:eastAsia="Arial Narrow" w:hAnsi="Arial Narrow" w:cs="Arial Narrow"/>
          <w:b/>
          <w:sz w:val="24"/>
          <w:szCs w:val="24"/>
          <w:u w:val="single"/>
        </w:rPr>
        <w:t xml:space="preserve"> </w:t>
      </w:r>
      <w:r w:rsidRPr="00A75662">
        <w:rPr>
          <w:rFonts w:ascii="Arial Narrow" w:eastAsia="Arial Narrow" w:hAnsi="Arial Narrow" w:cs="Arial Narrow"/>
          <w:b/>
          <w:sz w:val="24"/>
          <w:szCs w:val="24"/>
          <w:u w:val="single"/>
        </w:rPr>
        <w:t>și al pauzelor de cafea.</w:t>
      </w:r>
    </w:p>
    <w:p w14:paraId="02B727D9" w14:textId="77777777" w:rsidR="00C804C9" w:rsidRPr="00A75662" w:rsidRDefault="00C804C9" w:rsidP="00470A5A">
      <w:pPr>
        <w:pBdr>
          <w:top w:val="nil"/>
          <w:left w:val="nil"/>
          <w:bottom w:val="nil"/>
          <w:right w:val="nil"/>
          <w:between w:val="nil"/>
        </w:pBdr>
        <w:spacing w:after="0" w:line="240" w:lineRule="auto"/>
        <w:jc w:val="both"/>
        <w:rPr>
          <w:rFonts w:ascii="Arial Narrow" w:eastAsia="Arial Narrow" w:hAnsi="Arial Narrow" w:cs="Arial Narrow"/>
          <w:b/>
          <w:sz w:val="24"/>
          <w:szCs w:val="24"/>
          <w:u w:val="single"/>
        </w:rPr>
      </w:pPr>
    </w:p>
    <w:p w14:paraId="2B5B9B22" w14:textId="77777777" w:rsidR="009F1034" w:rsidRPr="00A75662" w:rsidRDefault="0029197E" w:rsidP="009417A1">
      <w:pPr>
        <w:pStyle w:val="Listparagraf"/>
        <w:numPr>
          <w:ilvl w:val="1"/>
          <w:numId w:val="32"/>
        </w:numPr>
        <w:pBdr>
          <w:top w:val="nil"/>
          <w:left w:val="nil"/>
          <w:bottom w:val="nil"/>
          <w:right w:val="nil"/>
          <w:between w:val="nil"/>
        </w:pBdr>
        <w:spacing w:after="0" w:line="240" w:lineRule="auto"/>
        <w:jc w:val="both"/>
        <w:rPr>
          <w:rFonts w:ascii="Arial Narrow" w:eastAsia="Arial Narrow" w:hAnsi="Arial Narrow" w:cs="Arial Narrow"/>
          <w:b/>
          <w:sz w:val="24"/>
          <w:szCs w:val="24"/>
        </w:rPr>
      </w:pPr>
      <w:r w:rsidRPr="00A75662">
        <w:rPr>
          <w:rFonts w:ascii="Arial Narrow" w:eastAsia="Arial Narrow" w:hAnsi="Arial Narrow" w:cs="Arial Narrow"/>
          <w:b/>
          <w:sz w:val="24"/>
          <w:szCs w:val="24"/>
        </w:rPr>
        <w:t>Cerințe privind cina</w:t>
      </w:r>
    </w:p>
    <w:p w14:paraId="745B2EE8" w14:textId="698C858E" w:rsidR="0029197E" w:rsidRPr="00A75662" w:rsidRDefault="00F940FB" w:rsidP="009417A1">
      <w:pPr>
        <w:pStyle w:val="Listparagraf"/>
        <w:numPr>
          <w:ilvl w:val="0"/>
          <w:numId w:val="39"/>
        </w:numPr>
        <w:pBdr>
          <w:top w:val="nil"/>
          <w:left w:val="nil"/>
          <w:bottom w:val="nil"/>
          <w:right w:val="nil"/>
          <w:between w:val="nil"/>
        </w:pBdr>
        <w:spacing w:after="0" w:line="240" w:lineRule="auto"/>
        <w:ind w:left="720"/>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Cina va fi asigurată </w:t>
      </w:r>
      <w:r w:rsidR="00CB2974" w:rsidRPr="00A75662">
        <w:rPr>
          <w:rFonts w:ascii="Arial Narrow" w:eastAsia="Arial Narrow" w:hAnsi="Arial Narrow" w:cs="Arial Narrow"/>
          <w:sz w:val="24"/>
          <w:szCs w:val="24"/>
        </w:rPr>
        <w:t>în restaurantul unității de cazare</w:t>
      </w:r>
      <w:r w:rsidR="00DF3038" w:rsidRPr="00A75662">
        <w:rPr>
          <w:rFonts w:ascii="Arial Narrow" w:eastAsia="Arial Narrow" w:hAnsi="Arial Narrow" w:cs="Arial Narrow"/>
          <w:sz w:val="24"/>
          <w:szCs w:val="24"/>
        </w:rPr>
        <w:t xml:space="preserve"> numai</w:t>
      </w:r>
      <w:r w:rsidR="00CB2974" w:rsidRPr="00A75662">
        <w:rPr>
          <w:rFonts w:ascii="Arial Narrow" w:eastAsia="Arial Narrow" w:hAnsi="Arial Narrow" w:cs="Arial Narrow"/>
          <w:sz w:val="24"/>
          <w:szCs w:val="24"/>
        </w:rPr>
        <w:t xml:space="preserve"> </w:t>
      </w:r>
      <w:r w:rsidRPr="00A75662">
        <w:rPr>
          <w:rFonts w:ascii="Arial Narrow" w:eastAsia="Arial Narrow" w:hAnsi="Arial Narrow" w:cs="Arial Narrow"/>
          <w:sz w:val="24"/>
          <w:szCs w:val="24"/>
        </w:rPr>
        <w:t>pentru participanții la sesiunile de instruire</w:t>
      </w:r>
      <w:r w:rsidR="00CB2974" w:rsidRPr="00A75662">
        <w:rPr>
          <w:rFonts w:ascii="Arial Narrow" w:eastAsia="Arial Narrow" w:hAnsi="Arial Narrow" w:cs="Arial Narrow"/>
          <w:sz w:val="24"/>
          <w:szCs w:val="24"/>
        </w:rPr>
        <w:t xml:space="preserve"> care beneficiaz</w:t>
      </w:r>
      <w:r w:rsidR="00FE20AF" w:rsidRPr="00A75662">
        <w:rPr>
          <w:rFonts w:ascii="Arial Narrow" w:eastAsia="Arial Narrow" w:hAnsi="Arial Narrow" w:cs="Arial Narrow"/>
          <w:sz w:val="24"/>
          <w:szCs w:val="24"/>
        </w:rPr>
        <w:t>ă d</w:t>
      </w:r>
      <w:r w:rsidR="00315DCE" w:rsidRPr="00A75662">
        <w:rPr>
          <w:rFonts w:ascii="Arial Narrow" w:eastAsia="Arial Narrow" w:hAnsi="Arial Narrow" w:cs="Arial Narrow"/>
          <w:sz w:val="24"/>
          <w:szCs w:val="24"/>
        </w:rPr>
        <w:t>e</w:t>
      </w:r>
      <w:r w:rsidR="00FE20AF" w:rsidRPr="00A75662">
        <w:rPr>
          <w:rFonts w:ascii="Arial Narrow" w:eastAsia="Arial Narrow" w:hAnsi="Arial Narrow" w:cs="Arial Narrow"/>
          <w:sz w:val="24"/>
          <w:szCs w:val="24"/>
        </w:rPr>
        <w:t xml:space="preserve"> cazare;</w:t>
      </w:r>
      <w:r w:rsidRPr="00A75662">
        <w:rPr>
          <w:rFonts w:ascii="Arial Narrow" w:eastAsia="Arial Narrow" w:hAnsi="Arial Narrow" w:cs="Arial Narrow"/>
          <w:sz w:val="24"/>
          <w:szCs w:val="24"/>
        </w:rPr>
        <w:t xml:space="preserve"> </w:t>
      </w:r>
    </w:p>
    <w:p w14:paraId="69236607" w14:textId="77777777" w:rsidR="00F139BD" w:rsidRPr="00A75662" w:rsidRDefault="00F139BD" w:rsidP="009417A1">
      <w:pPr>
        <w:pStyle w:val="Listparagraf"/>
        <w:numPr>
          <w:ilvl w:val="0"/>
          <w:numId w:val="39"/>
        </w:numPr>
        <w:spacing w:after="0" w:line="240" w:lineRule="auto"/>
        <w:ind w:left="360" w:firstLine="0"/>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Mesele vor fi aranjate cu fețe de masă, veselă, tacâmuri, pahare, șervețele, recipiente cu sare și piper, ulei și oțet, scobitori, </w:t>
      </w:r>
      <w:proofErr w:type="spellStart"/>
      <w:r w:rsidRPr="00A75662">
        <w:rPr>
          <w:rFonts w:ascii="Arial Narrow" w:eastAsia="Arial Narrow" w:hAnsi="Arial Narrow" w:cs="Arial Narrow"/>
          <w:sz w:val="24"/>
          <w:szCs w:val="24"/>
        </w:rPr>
        <w:t>etc</w:t>
      </w:r>
      <w:proofErr w:type="spellEnd"/>
      <w:r w:rsidRPr="00A75662">
        <w:rPr>
          <w:rFonts w:ascii="Arial Narrow" w:eastAsia="Arial Narrow" w:hAnsi="Arial Narrow" w:cs="Arial Narrow"/>
          <w:sz w:val="24"/>
          <w:szCs w:val="24"/>
        </w:rPr>
        <w:t>;</w:t>
      </w:r>
    </w:p>
    <w:p w14:paraId="0E0DFC2E" w14:textId="77777777" w:rsidR="00B47954" w:rsidRPr="00A75662" w:rsidRDefault="00B47954" w:rsidP="009417A1">
      <w:pPr>
        <w:numPr>
          <w:ilvl w:val="0"/>
          <w:numId w:val="36"/>
        </w:numPr>
        <w:pBdr>
          <w:top w:val="nil"/>
          <w:left w:val="nil"/>
          <w:bottom w:val="nil"/>
          <w:right w:val="nil"/>
          <w:between w:val="nil"/>
        </w:pBdr>
        <w:tabs>
          <w:tab w:val="left" w:pos="450"/>
        </w:tabs>
        <w:spacing w:after="0" w:line="240" w:lineRule="auto"/>
        <w:ind w:left="450" w:hanging="90"/>
        <w:contextualSpacing/>
        <w:jc w:val="both"/>
        <w:rPr>
          <w:rFonts w:ascii="Arial Narrow" w:eastAsia="Arial Narrow" w:hAnsi="Arial Narrow" w:cs="Arial Narrow"/>
          <w:sz w:val="24"/>
          <w:szCs w:val="24"/>
        </w:rPr>
      </w:pPr>
      <w:r w:rsidRPr="00A75662">
        <w:rPr>
          <w:rFonts w:ascii="Arial Narrow" w:eastAsia="Arial Narrow" w:hAnsi="Arial Narrow" w:cs="Arial Narrow"/>
          <w:sz w:val="24"/>
          <w:szCs w:val="24"/>
        </w:rPr>
        <w:t>Cina va fi de tip bufet cald și va consta în:</w:t>
      </w:r>
    </w:p>
    <w:p w14:paraId="499017D3" w14:textId="0D0F84C1" w:rsidR="00B47954" w:rsidRPr="00A75662" w:rsidRDefault="00B47954" w:rsidP="00983AB0">
      <w:pPr>
        <w:numPr>
          <w:ilvl w:val="0"/>
          <w:numId w:val="11"/>
        </w:numPr>
        <w:pBdr>
          <w:top w:val="nil"/>
          <w:left w:val="nil"/>
          <w:bottom w:val="nil"/>
          <w:right w:val="nil"/>
          <w:between w:val="nil"/>
        </w:pBdr>
        <w:ind w:left="1440"/>
        <w:contextualSpacing/>
        <w:jc w:val="both"/>
        <w:rPr>
          <w:rFonts w:ascii="Arial Narrow" w:eastAsia="Arial Narrow" w:hAnsi="Arial Narrow" w:cs="Arial Narrow"/>
          <w:sz w:val="24"/>
          <w:szCs w:val="24"/>
        </w:rPr>
      </w:pPr>
      <w:r w:rsidRPr="00A75662">
        <w:rPr>
          <w:rFonts w:ascii="Arial Narrow" w:eastAsia="Arial Narrow" w:hAnsi="Arial Narrow" w:cs="Arial Narrow"/>
          <w:sz w:val="24"/>
          <w:szCs w:val="24"/>
        </w:rPr>
        <w:t>Preparate la cuptor, grătar sau tigaie pentru felul principal, din carne de pui</w:t>
      </w:r>
      <w:r w:rsidR="0028327C" w:rsidRPr="00A75662">
        <w:rPr>
          <w:rFonts w:ascii="Arial Narrow" w:eastAsia="Arial Narrow" w:hAnsi="Arial Narrow" w:cs="Arial Narrow"/>
          <w:sz w:val="24"/>
          <w:szCs w:val="24"/>
        </w:rPr>
        <w:t>/</w:t>
      </w:r>
      <w:r w:rsidRPr="00A75662">
        <w:rPr>
          <w:rFonts w:ascii="Arial Narrow" w:eastAsia="Arial Narrow" w:hAnsi="Arial Narrow" w:cs="Arial Narrow"/>
          <w:sz w:val="24"/>
          <w:szCs w:val="24"/>
        </w:rPr>
        <w:t xml:space="preserve"> </w:t>
      </w:r>
      <w:r w:rsidR="00F139BD" w:rsidRPr="00A75662">
        <w:rPr>
          <w:rFonts w:ascii="Arial Narrow" w:eastAsia="Arial Narrow" w:hAnsi="Arial Narrow" w:cs="Arial Narrow"/>
          <w:sz w:val="24"/>
          <w:szCs w:val="24"/>
        </w:rPr>
        <w:t>curcan</w:t>
      </w:r>
      <w:r w:rsidR="0028327C" w:rsidRPr="00A75662">
        <w:rPr>
          <w:rFonts w:ascii="Arial Narrow" w:eastAsia="Arial Narrow" w:hAnsi="Arial Narrow" w:cs="Arial Narrow"/>
          <w:sz w:val="24"/>
          <w:szCs w:val="24"/>
        </w:rPr>
        <w:t>/</w:t>
      </w:r>
      <w:r w:rsidRPr="00A75662">
        <w:rPr>
          <w:rFonts w:ascii="Arial Narrow" w:eastAsia="Arial Narrow" w:hAnsi="Arial Narrow" w:cs="Arial Narrow"/>
          <w:sz w:val="24"/>
          <w:szCs w:val="24"/>
        </w:rPr>
        <w:t xml:space="preserve"> pește - cel puțin 2 sortimente</w:t>
      </w:r>
    </w:p>
    <w:p w14:paraId="37EECC73" w14:textId="77777777" w:rsidR="00B47954" w:rsidRPr="00A75662" w:rsidRDefault="00B47954" w:rsidP="00983AB0">
      <w:pPr>
        <w:numPr>
          <w:ilvl w:val="0"/>
          <w:numId w:val="11"/>
        </w:numPr>
        <w:pBdr>
          <w:top w:val="nil"/>
          <w:left w:val="nil"/>
          <w:bottom w:val="nil"/>
          <w:right w:val="nil"/>
          <w:between w:val="nil"/>
        </w:pBdr>
        <w:ind w:left="1440"/>
        <w:contextualSpacing/>
        <w:jc w:val="both"/>
        <w:rPr>
          <w:rFonts w:ascii="Arial Narrow" w:eastAsia="Arial Narrow" w:hAnsi="Arial Narrow" w:cs="Arial Narrow"/>
          <w:sz w:val="24"/>
          <w:szCs w:val="24"/>
        </w:rPr>
      </w:pPr>
      <w:r w:rsidRPr="00A75662">
        <w:rPr>
          <w:rFonts w:ascii="Arial Narrow" w:eastAsia="Arial Narrow" w:hAnsi="Arial Narrow" w:cs="Arial Narrow"/>
          <w:sz w:val="24"/>
          <w:szCs w:val="24"/>
        </w:rPr>
        <w:t>Preparate la cuptor, grătar sau tigaie pentru felul principal, de post - cel puțin 2 sortimente</w:t>
      </w:r>
    </w:p>
    <w:p w14:paraId="5F26269A" w14:textId="2764A2BA" w:rsidR="00B47954" w:rsidRPr="00A75662" w:rsidRDefault="00B47954" w:rsidP="00983AB0">
      <w:pPr>
        <w:numPr>
          <w:ilvl w:val="0"/>
          <w:numId w:val="11"/>
        </w:numPr>
        <w:pBdr>
          <w:top w:val="nil"/>
          <w:left w:val="nil"/>
          <w:bottom w:val="nil"/>
          <w:right w:val="nil"/>
          <w:between w:val="nil"/>
        </w:pBdr>
        <w:ind w:left="1440"/>
        <w:contextualSpacing/>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Garnituri diverse – cel puțin </w:t>
      </w:r>
      <w:r w:rsidR="0028327C" w:rsidRPr="00A75662">
        <w:rPr>
          <w:rFonts w:ascii="Arial Narrow" w:eastAsia="Arial Narrow" w:hAnsi="Arial Narrow" w:cs="Arial Narrow"/>
          <w:sz w:val="24"/>
          <w:szCs w:val="24"/>
        </w:rPr>
        <w:t xml:space="preserve">2 </w:t>
      </w:r>
      <w:r w:rsidRPr="00A75662">
        <w:rPr>
          <w:rFonts w:ascii="Arial Narrow" w:eastAsia="Arial Narrow" w:hAnsi="Arial Narrow" w:cs="Arial Narrow"/>
          <w:sz w:val="24"/>
          <w:szCs w:val="24"/>
        </w:rPr>
        <w:t>sortimente</w:t>
      </w:r>
    </w:p>
    <w:p w14:paraId="05E65A01" w14:textId="77777777" w:rsidR="00B47954" w:rsidRPr="00A75662" w:rsidRDefault="00B47954" w:rsidP="00983AB0">
      <w:pPr>
        <w:numPr>
          <w:ilvl w:val="0"/>
          <w:numId w:val="11"/>
        </w:numPr>
        <w:pBdr>
          <w:top w:val="nil"/>
          <w:left w:val="nil"/>
          <w:bottom w:val="nil"/>
          <w:right w:val="nil"/>
          <w:between w:val="nil"/>
        </w:pBdr>
        <w:ind w:left="1440"/>
        <w:contextualSpacing/>
        <w:jc w:val="both"/>
        <w:rPr>
          <w:rFonts w:ascii="Arial Narrow" w:eastAsia="Arial Narrow" w:hAnsi="Arial Narrow" w:cs="Arial Narrow"/>
          <w:sz w:val="24"/>
          <w:szCs w:val="24"/>
        </w:rPr>
      </w:pPr>
      <w:r w:rsidRPr="00A75662">
        <w:rPr>
          <w:rFonts w:ascii="Arial Narrow" w:eastAsia="Arial Narrow" w:hAnsi="Arial Narrow" w:cs="Arial Narrow"/>
          <w:sz w:val="24"/>
          <w:szCs w:val="24"/>
        </w:rPr>
        <w:t>Salate cu legume de sezon – cel puțin 2 sortimente</w:t>
      </w:r>
    </w:p>
    <w:p w14:paraId="711795E0" w14:textId="77777777" w:rsidR="00B47954" w:rsidRPr="00A75662" w:rsidRDefault="00B47954" w:rsidP="00983AB0">
      <w:pPr>
        <w:numPr>
          <w:ilvl w:val="0"/>
          <w:numId w:val="11"/>
        </w:numPr>
        <w:pBdr>
          <w:top w:val="nil"/>
          <w:left w:val="nil"/>
          <w:bottom w:val="nil"/>
          <w:right w:val="nil"/>
          <w:between w:val="nil"/>
        </w:pBdr>
        <w:ind w:left="1440"/>
        <w:contextualSpacing/>
        <w:jc w:val="both"/>
        <w:rPr>
          <w:rFonts w:ascii="Arial Narrow" w:eastAsia="Arial Narrow" w:hAnsi="Arial Narrow" w:cs="Arial Narrow"/>
          <w:sz w:val="24"/>
          <w:szCs w:val="24"/>
        </w:rPr>
      </w:pPr>
      <w:r w:rsidRPr="00A75662">
        <w:rPr>
          <w:rFonts w:ascii="Arial Narrow" w:eastAsia="Arial Narrow" w:hAnsi="Arial Narrow" w:cs="Arial Narrow"/>
          <w:sz w:val="24"/>
          <w:szCs w:val="24"/>
        </w:rPr>
        <w:lastRenderedPageBreak/>
        <w:t>Produse de panificație – cel puțin 2 sortimente</w:t>
      </w:r>
    </w:p>
    <w:p w14:paraId="0109E9F9" w14:textId="77777777" w:rsidR="00B47954" w:rsidRPr="00A75662" w:rsidRDefault="00B47954" w:rsidP="00983AB0">
      <w:pPr>
        <w:numPr>
          <w:ilvl w:val="0"/>
          <w:numId w:val="11"/>
        </w:numPr>
        <w:pBdr>
          <w:top w:val="nil"/>
          <w:left w:val="nil"/>
          <w:bottom w:val="nil"/>
          <w:right w:val="nil"/>
          <w:between w:val="nil"/>
        </w:pBdr>
        <w:ind w:left="1440"/>
        <w:contextualSpacing/>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Produse de cofetărie – cel puțin </w:t>
      </w:r>
      <w:r w:rsidR="007D469D" w:rsidRPr="00A75662">
        <w:rPr>
          <w:rFonts w:ascii="Arial Narrow" w:eastAsia="Arial Narrow" w:hAnsi="Arial Narrow" w:cs="Arial Narrow"/>
          <w:sz w:val="24"/>
          <w:szCs w:val="24"/>
        </w:rPr>
        <w:t>2</w:t>
      </w:r>
      <w:r w:rsidRPr="00A75662">
        <w:rPr>
          <w:rFonts w:ascii="Arial Narrow" w:eastAsia="Arial Narrow" w:hAnsi="Arial Narrow" w:cs="Arial Narrow"/>
          <w:sz w:val="24"/>
          <w:szCs w:val="24"/>
        </w:rPr>
        <w:t xml:space="preserve"> sortimente</w:t>
      </w:r>
      <w:r w:rsidR="003352DC" w:rsidRPr="00A75662">
        <w:rPr>
          <w:rFonts w:ascii="Arial Narrow" w:eastAsia="Arial Narrow" w:hAnsi="Arial Narrow" w:cs="Arial Narrow"/>
          <w:sz w:val="24"/>
          <w:szCs w:val="24"/>
        </w:rPr>
        <w:t>, din care unul de post</w:t>
      </w:r>
    </w:p>
    <w:p w14:paraId="7461B5AB" w14:textId="77777777" w:rsidR="00B47954" w:rsidRPr="00A75662" w:rsidRDefault="00B47954" w:rsidP="00983AB0">
      <w:pPr>
        <w:numPr>
          <w:ilvl w:val="0"/>
          <w:numId w:val="11"/>
        </w:numPr>
        <w:pBdr>
          <w:top w:val="nil"/>
          <w:left w:val="nil"/>
          <w:bottom w:val="nil"/>
          <w:right w:val="nil"/>
          <w:between w:val="nil"/>
        </w:pBdr>
        <w:ind w:left="1440"/>
        <w:contextualSpacing/>
        <w:jc w:val="both"/>
        <w:rPr>
          <w:rFonts w:ascii="Arial Narrow" w:eastAsia="Arial Narrow" w:hAnsi="Arial Narrow" w:cs="Arial Narrow"/>
          <w:sz w:val="24"/>
          <w:szCs w:val="24"/>
        </w:rPr>
      </w:pPr>
      <w:r w:rsidRPr="00A75662">
        <w:rPr>
          <w:rFonts w:ascii="Arial Narrow" w:eastAsia="Arial Narrow" w:hAnsi="Arial Narrow" w:cs="Arial Narrow"/>
          <w:sz w:val="24"/>
          <w:szCs w:val="24"/>
        </w:rPr>
        <w:t>Fructe proaspete – cel puțin 2 sortimente</w:t>
      </w:r>
    </w:p>
    <w:p w14:paraId="63835483" w14:textId="0F02F5BA" w:rsidR="00B47954" w:rsidRPr="00A75662" w:rsidRDefault="00B47954" w:rsidP="00983AB0">
      <w:pPr>
        <w:numPr>
          <w:ilvl w:val="0"/>
          <w:numId w:val="11"/>
        </w:numPr>
        <w:pBdr>
          <w:top w:val="nil"/>
          <w:left w:val="nil"/>
          <w:bottom w:val="nil"/>
          <w:right w:val="nil"/>
          <w:between w:val="nil"/>
        </w:pBdr>
        <w:ind w:left="1440"/>
        <w:contextualSpacing/>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Băuturi răcoritoare– cel puțin 2 sortimente </w:t>
      </w:r>
    </w:p>
    <w:p w14:paraId="0B752ED3" w14:textId="77777777" w:rsidR="00B47954" w:rsidRPr="00A75662" w:rsidRDefault="00B47954" w:rsidP="00983AB0">
      <w:pPr>
        <w:numPr>
          <w:ilvl w:val="0"/>
          <w:numId w:val="11"/>
        </w:numPr>
        <w:pBdr>
          <w:top w:val="nil"/>
          <w:left w:val="nil"/>
          <w:bottom w:val="nil"/>
          <w:right w:val="nil"/>
          <w:between w:val="nil"/>
        </w:pBdr>
        <w:spacing w:after="0" w:line="240" w:lineRule="auto"/>
        <w:ind w:left="1440"/>
        <w:contextualSpacing/>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Apă minerală natural carbogazoasă (cca. </w:t>
      </w:r>
      <w:r w:rsidR="00C77C64" w:rsidRPr="00A75662">
        <w:rPr>
          <w:rFonts w:ascii="Arial Narrow" w:eastAsia="Arial Narrow" w:hAnsi="Arial Narrow" w:cs="Arial Narrow"/>
          <w:sz w:val="24"/>
          <w:szCs w:val="24"/>
        </w:rPr>
        <w:t>3</w:t>
      </w:r>
      <w:r w:rsidRPr="00A75662">
        <w:rPr>
          <w:rFonts w:ascii="Arial Narrow" w:eastAsia="Arial Narrow" w:hAnsi="Arial Narrow" w:cs="Arial Narrow"/>
          <w:sz w:val="24"/>
          <w:szCs w:val="24"/>
        </w:rPr>
        <w:t xml:space="preserve">0% din cantitatea totală de apă) și apă minerală plată (cca. </w:t>
      </w:r>
      <w:r w:rsidR="00C77C64" w:rsidRPr="00A75662">
        <w:rPr>
          <w:rFonts w:ascii="Arial Narrow" w:eastAsia="Arial Narrow" w:hAnsi="Arial Narrow" w:cs="Arial Narrow"/>
          <w:sz w:val="24"/>
          <w:szCs w:val="24"/>
        </w:rPr>
        <w:t>7</w:t>
      </w:r>
      <w:r w:rsidRPr="00A75662">
        <w:rPr>
          <w:rFonts w:ascii="Arial Narrow" w:eastAsia="Arial Narrow" w:hAnsi="Arial Narrow" w:cs="Arial Narrow"/>
          <w:sz w:val="24"/>
          <w:szCs w:val="24"/>
        </w:rPr>
        <w:t>0% din cantitatea totală de apă), în recipiente individuale reciclabile a 0,5 litri</w:t>
      </w:r>
      <w:r w:rsidR="00C77C64" w:rsidRPr="00A75662">
        <w:rPr>
          <w:rFonts w:ascii="Arial Narrow" w:eastAsia="Arial Narrow" w:hAnsi="Arial Narrow" w:cs="Arial Narrow"/>
          <w:sz w:val="24"/>
          <w:szCs w:val="24"/>
        </w:rPr>
        <w:t>;</w:t>
      </w:r>
    </w:p>
    <w:p w14:paraId="29921AB6" w14:textId="77777777" w:rsidR="00C77C64" w:rsidRPr="00A75662" w:rsidRDefault="00C77C64" w:rsidP="009417A1">
      <w:pPr>
        <w:pStyle w:val="Listparagraf"/>
        <w:numPr>
          <w:ilvl w:val="0"/>
          <w:numId w:val="37"/>
        </w:numPr>
        <w:spacing w:after="0" w:line="240" w:lineRule="auto"/>
        <w:ind w:left="360" w:firstLine="0"/>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Preparatele oferite pentru cină trebuie să difere de preparatele oferite la prânz; </w:t>
      </w:r>
    </w:p>
    <w:p w14:paraId="65178B96" w14:textId="77777777" w:rsidR="00C77C64" w:rsidRPr="00A75662" w:rsidRDefault="00C77C64" w:rsidP="009417A1">
      <w:pPr>
        <w:pStyle w:val="Listparagraf"/>
        <w:numPr>
          <w:ilvl w:val="0"/>
          <w:numId w:val="37"/>
        </w:numPr>
        <w:spacing w:after="0" w:line="240" w:lineRule="auto"/>
        <w:ind w:left="360" w:firstLine="0"/>
        <w:jc w:val="both"/>
        <w:rPr>
          <w:rFonts w:ascii="Arial Narrow" w:eastAsia="Arial Narrow" w:hAnsi="Arial Narrow" w:cs="Arial Narrow"/>
          <w:sz w:val="24"/>
          <w:szCs w:val="24"/>
        </w:rPr>
      </w:pPr>
      <w:r w:rsidRPr="00A75662">
        <w:rPr>
          <w:rFonts w:ascii="Arial Narrow" w:eastAsia="Arial Narrow" w:hAnsi="Arial Narrow" w:cs="Arial Narrow"/>
          <w:sz w:val="24"/>
          <w:szCs w:val="24"/>
        </w:rPr>
        <w:t>Preparatele oferite pentru cină nu trebuie să se repete de la o zi la alta în cadrul aceleași sesiuni;</w:t>
      </w:r>
    </w:p>
    <w:p w14:paraId="5352E0AB" w14:textId="77777777" w:rsidR="00B47954" w:rsidRPr="00A75662" w:rsidRDefault="00B47954" w:rsidP="009417A1">
      <w:pPr>
        <w:numPr>
          <w:ilvl w:val="0"/>
          <w:numId w:val="37"/>
        </w:numPr>
        <w:pBdr>
          <w:top w:val="nil"/>
          <w:left w:val="nil"/>
          <w:bottom w:val="nil"/>
          <w:right w:val="nil"/>
          <w:between w:val="nil"/>
        </w:pBdr>
        <w:spacing w:after="0" w:line="240" w:lineRule="auto"/>
        <w:contextualSpacing/>
        <w:jc w:val="both"/>
        <w:rPr>
          <w:rFonts w:ascii="Arial Narrow" w:eastAsia="Arial Narrow" w:hAnsi="Arial Narrow" w:cs="Arial Narrow"/>
          <w:sz w:val="24"/>
          <w:szCs w:val="24"/>
        </w:rPr>
      </w:pPr>
      <w:r w:rsidRPr="00A75662">
        <w:rPr>
          <w:rFonts w:ascii="Arial Narrow" w:eastAsia="Arial Narrow" w:hAnsi="Arial Narrow" w:cs="Arial Narrow"/>
          <w:sz w:val="24"/>
          <w:szCs w:val="24"/>
        </w:rPr>
        <w:t>Toate felurile calde de mâncare se vor prezenta în recipiente care asigură păstrarea la cald până la momentul servirii mesei</w:t>
      </w:r>
      <w:r w:rsidR="00C77C64" w:rsidRPr="00A75662">
        <w:rPr>
          <w:rFonts w:ascii="Arial Narrow" w:eastAsia="Arial Narrow" w:hAnsi="Arial Narrow" w:cs="Arial Narrow"/>
          <w:sz w:val="24"/>
          <w:szCs w:val="24"/>
        </w:rPr>
        <w:t>;</w:t>
      </w:r>
    </w:p>
    <w:p w14:paraId="2D81DE88" w14:textId="77777777" w:rsidR="00F139BD" w:rsidRPr="00A75662" w:rsidRDefault="00F139BD" w:rsidP="009417A1">
      <w:pPr>
        <w:pStyle w:val="Listparagraf"/>
        <w:numPr>
          <w:ilvl w:val="0"/>
          <w:numId w:val="39"/>
        </w:numPr>
        <w:pBdr>
          <w:top w:val="nil"/>
          <w:left w:val="nil"/>
          <w:bottom w:val="nil"/>
          <w:right w:val="nil"/>
          <w:between w:val="nil"/>
        </w:pBdr>
        <w:tabs>
          <w:tab w:val="left" w:pos="450"/>
        </w:tabs>
        <w:spacing w:after="0" w:line="240" w:lineRule="auto"/>
        <w:ind w:left="720"/>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Personalul restaurantului va asista cursanții la servirea mesei, va asigura desfășurarea acesteia în condiții optime, va debarasa mesele după fiecare fel de mâncare </w:t>
      </w:r>
    </w:p>
    <w:p w14:paraId="3635570A" w14:textId="6600E125" w:rsidR="00B47954" w:rsidRPr="00A75662" w:rsidRDefault="00B47954" w:rsidP="00B47954">
      <w:pPr>
        <w:pBdr>
          <w:top w:val="nil"/>
          <w:left w:val="nil"/>
          <w:bottom w:val="nil"/>
          <w:right w:val="nil"/>
          <w:between w:val="nil"/>
        </w:pBdr>
        <w:spacing w:after="0" w:line="240" w:lineRule="auto"/>
        <w:jc w:val="both"/>
        <w:rPr>
          <w:rFonts w:ascii="Arial Narrow" w:eastAsia="Arial Narrow" w:hAnsi="Arial Narrow" w:cs="Arial Narrow"/>
          <w:sz w:val="24"/>
          <w:szCs w:val="24"/>
        </w:rPr>
      </w:pPr>
    </w:p>
    <w:p w14:paraId="6B271891" w14:textId="77777777" w:rsidR="00723F57" w:rsidRPr="00A75662" w:rsidRDefault="00723F57" w:rsidP="00723F57">
      <w:pPr>
        <w:pBdr>
          <w:top w:val="nil"/>
          <w:left w:val="nil"/>
          <w:bottom w:val="nil"/>
          <w:right w:val="nil"/>
          <w:between w:val="nil"/>
        </w:pBdr>
        <w:spacing w:after="0" w:line="240" w:lineRule="auto"/>
        <w:jc w:val="both"/>
        <w:rPr>
          <w:rFonts w:ascii="Arial Narrow" w:eastAsia="Arial Narrow" w:hAnsi="Arial Narrow" w:cs="Arial Narrow"/>
          <w:sz w:val="24"/>
          <w:szCs w:val="24"/>
        </w:rPr>
      </w:pPr>
    </w:p>
    <w:p w14:paraId="55E66132" w14:textId="77777777" w:rsidR="00B47954" w:rsidRPr="00A75662" w:rsidRDefault="00F819B3" w:rsidP="009417A1">
      <w:pPr>
        <w:pStyle w:val="Listparagraf"/>
        <w:numPr>
          <w:ilvl w:val="0"/>
          <w:numId w:val="32"/>
        </w:numPr>
        <w:pBdr>
          <w:top w:val="nil"/>
          <w:left w:val="nil"/>
          <w:bottom w:val="nil"/>
          <w:right w:val="nil"/>
          <w:between w:val="nil"/>
        </w:pBdr>
        <w:spacing w:after="0" w:line="240" w:lineRule="auto"/>
        <w:jc w:val="center"/>
        <w:rPr>
          <w:rFonts w:ascii="Arial Narrow" w:eastAsia="Arial Narrow" w:hAnsi="Arial Narrow" w:cs="Arial Narrow"/>
          <w:sz w:val="24"/>
          <w:szCs w:val="24"/>
        </w:rPr>
      </w:pPr>
      <w:r w:rsidRPr="00A75662">
        <w:rPr>
          <w:rFonts w:ascii="Arial Narrow" w:eastAsia="Arial Narrow" w:hAnsi="Arial Narrow" w:cs="Arial Narrow"/>
          <w:b/>
          <w:sz w:val="24"/>
          <w:szCs w:val="24"/>
        </w:rPr>
        <w:t>CERINȚE PRIVIND DECONTAREA CHELTUIELILOR DE TRANSPORT</w:t>
      </w:r>
    </w:p>
    <w:p w14:paraId="5C8D1E35" w14:textId="5C3DFD84" w:rsidR="00F819B3" w:rsidRPr="00A75662" w:rsidRDefault="00F819B3" w:rsidP="009417A1">
      <w:pPr>
        <w:pStyle w:val="Listparagraf"/>
        <w:numPr>
          <w:ilvl w:val="0"/>
          <w:numId w:val="39"/>
        </w:numPr>
        <w:pBdr>
          <w:top w:val="nil"/>
          <w:left w:val="nil"/>
          <w:bottom w:val="nil"/>
          <w:right w:val="nil"/>
          <w:between w:val="nil"/>
        </w:pBdr>
        <w:spacing w:after="0" w:line="240" w:lineRule="auto"/>
        <w:ind w:left="360" w:firstLine="0"/>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Decontarea cheltuielilor de transport se va face </w:t>
      </w:r>
      <w:r w:rsidR="00AE5CCC" w:rsidRPr="00A75662">
        <w:rPr>
          <w:rFonts w:ascii="Arial Narrow" w:eastAsia="Arial Narrow" w:hAnsi="Arial Narrow" w:cs="Arial Narrow"/>
          <w:sz w:val="24"/>
          <w:szCs w:val="24"/>
        </w:rPr>
        <w:t xml:space="preserve">de către ofertant </w:t>
      </w:r>
      <w:r w:rsidRPr="00A75662">
        <w:rPr>
          <w:rFonts w:ascii="Arial Narrow" w:eastAsia="Arial Narrow" w:hAnsi="Arial Narrow" w:cs="Arial Narrow"/>
          <w:sz w:val="24"/>
          <w:szCs w:val="24"/>
        </w:rPr>
        <w:t>numai pentru cursanții cazați în unitatea</w:t>
      </w:r>
      <w:r w:rsidR="00EE2CCD" w:rsidRPr="00A75662">
        <w:rPr>
          <w:rFonts w:ascii="Arial Narrow" w:eastAsia="Arial Narrow" w:hAnsi="Arial Narrow" w:cs="Arial Narrow"/>
          <w:sz w:val="24"/>
          <w:szCs w:val="24"/>
        </w:rPr>
        <w:t>/unitățile</w:t>
      </w:r>
      <w:r w:rsidRPr="00A75662">
        <w:rPr>
          <w:rFonts w:ascii="Arial Narrow" w:eastAsia="Arial Narrow" w:hAnsi="Arial Narrow" w:cs="Arial Narrow"/>
          <w:sz w:val="24"/>
          <w:szCs w:val="24"/>
        </w:rPr>
        <w:t xml:space="preserve"> de cazare</w:t>
      </w:r>
      <w:r w:rsidR="000470EA" w:rsidRPr="00A75662">
        <w:rPr>
          <w:rFonts w:ascii="Arial Narrow" w:eastAsia="Arial Narrow" w:hAnsi="Arial Narrow" w:cs="Arial Narrow"/>
          <w:sz w:val="24"/>
          <w:szCs w:val="24"/>
        </w:rPr>
        <w:t>.</w:t>
      </w:r>
    </w:p>
    <w:p w14:paraId="2CCCBC09" w14:textId="7CD8969F" w:rsidR="00F819B3" w:rsidRPr="00A75662" w:rsidRDefault="00F819B3" w:rsidP="009417A1">
      <w:pPr>
        <w:pStyle w:val="Listparagraf"/>
        <w:numPr>
          <w:ilvl w:val="0"/>
          <w:numId w:val="39"/>
        </w:numPr>
        <w:pBdr>
          <w:top w:val="nil"/>
          <w:left w:val="nil"/>
          <w:bottom w:val="nil"/>
          <w:right w:val="nil"/>
          <w:between w:val="nil"/>
        </w:pBdr>
        <w:spacing w:after="0" w:line="240" w:lineRule="auto"/>
        <w:ind w:left="360" w:firstLine="0"/>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Se vor deconta cheltuielile pentru transportul dus-întors între localitatea </w:t>
      </w:r>
      <w:r w:rsidR="003A0260" w:rsidRPr="00A75662">
        <w:rPr>
          <w:rFonts w:ascii="Arial Narrow" w:eastAsia="Arial Narrow" w:hAnsi="Arial Narrow" w:cs="Arial Narrow"/>
          <w:sz w:val="24"/>
          <w:szCs w:val="24"/>
        </w:rPr>
        <w:t xml:space="preserve">în care își are sediul </w:t>
      </w:r>
      <w:r w:rsidR="00C33754" w:rsidRPr="00A75662">
        <w:rPr>
          <w:rFonts w:ascii="Arial Narrow" w:eastAsia="Arial Narrow" w:hAnsi="Arial Narrow" w:cs="Arial Narrow"/>
          <w:sz w:val="24"/>
          <w:szCs w:val="24"/>
        </w:rPr>
        <w:t xml:space="preserve">oficiul registrului comerțului de pe lângă tribunalul în care își desfășoară activitatea participantul la instruire  </w:t>
      </w:r>
      <w:r w:rsidRPr="00A75662">
        <w:rPr>
          <w:rFonts w:ascii="Arial Narrow" w:eastAsia="Arial Narrow" w:hAnsi="Arial Narrow" w:cs="Arial Narrow"/>
          <w:sz w:val="24"/>
          <w:szCs w:val="24"/>
        </w:rPr>
        <w:t xml:space="preserve">și </w:t>
      </w:r>
      <w:r w:rsidR="00E16E1D" w:rsidRPr="00A75662">
        <w:rPr>
          <w:rFonts w:ascii="Arial Narrow" w:eastAsia="Arial Narrow" w:hAnsi="Arial Narrow" w:cs="Arial Narrow"/>
          <w:sz w:val="24"/>
          <w:szCs w:val="24"/>
        </w:rPr>
        <w:t>unitatea</w:t>
      </w:r>
      <w:r w:rsidR="00EE2CCD" w:rsidRPr="00A75662">
        <w:rPr>
          <w:rFonts w:ascii="Arial Narrow" w:eastAsia="Arial Narrow" w:hAnsi="Arial Narrow" w:cs="Arial Narrow"/>
          <w:sz w:val="24"/>
          <w:szCs w:val="24"/>
        </w:rPr>
        <w:t>/unitățile</w:t>
      </w:r>
      <w:r w:rsidR="00E16E1D" w:rsidRPr="00A75662">
        <w:rPr>
          <w:rFonts w:ascii="Arial Narrow" w:eastAsia="Arial Narrow" w:hAnsi="Arial Narrow" w:cs="Arial Narrow"/>
          <w:sz w:val="24"/>
          <w:szCs w:val="24"/>
        </w:rPr>
        <w:t xml:space="preserve"> de cazare situată</w:t>
      </w:r>
      <w:r w:rsidR="00EE2CCD" w:rsidRPr="00A75662">
        <w:rPr>
          <w:rFonts w:ascii="Arial Narrow" w:eastAsia="Arial Narrow" w:hAnsi="Arial Narrow" w:cs="Arial Narrow"/>
          <w:sz w:val="24"/>
          <w:szCs w:val="24"/>
        </w:rPr>
        <w:t>/e</w:t>
      </w:r>
      <w:r w:rsidR="00E16E1D" w:rsidRPr="00A75662">
        <w:rPr>
          <w:rFonts w:ascii="Arial Narrow" w:eastAsia="Arial Narrow" w:hAnsi="Arial Narrow" w:cs="Arial Narrow"/>
          <w:sz w:val="24"/>
          <w:szCs w:val="24"/>
        </w:rPr>
        <w:t xml:space="preserve"> în </w:t>
      </w:r>
      <w:r w:rsidR="00B05C97" w:rsidRPr="00A75662">
        <w:rPr>
          <w:rFonts w:ascii="Arial Narrow" w:eastAsia="Arial Narrow" w:hAnsi="Arial Narrow" w:cs="Arial Narrow"/>
          <w:sz w:val="24"/>
          <w:szCs w:val="24"/>
        </w:rPr>
        <w:t>București</w:t>
      </w:r>
      <w:r w:rsidR="003A0260" w:rsidRPr="00A75662">
        <w:rPr>
          <w:rFonts w:ascii="Arial Narrow" w:eastAsia="Arial Narrow" w:hAnsi="Arial Narrow" w:cs="Arial Narrow"/>
          <w:sz w:val="24"/>
          <w:szCs w:val="24"/>
        </w:rPr>
        <w:t>,</w:t>
      </w:r>
      <w:r w:rsidR="00B05C97" w:rsidRPr="00A75662">
        <w:rPr>
          <w:rFonts w:ascii="Arial Narrow" w:eastAsia="Arial Narrow" w:hAnsi="Arial Narrow" w:cs="Arial Narrow"/>
          <w:sz w:val="24"/>
          <w:szCs w:val="24"/>
        </w:rPr>
        <w:t xml:space="preserve"> a cursanților care provin din toate zonele țării, ținând seama de organizarea Oficiului Național al Registrului Comerțului la nivelul întregii țări</w:t>
      </w:r>
      <w:r w:rsidR="000470EA" w:rsidRPr="00A75662">
        <w:rPr>
          <w:rFonts w:ascii="Arial Narrow" w:eastAsia="Arial Narrow" w:hAnsi="Arial Narrow" w:cs="Arial Narrow"/>
          <w:sz w:val="24"/>
          <w:szCs w:val="24"/>
        </w:rPr>
        <w:t>.</w:t>
      </w:r>
    </w:p>
    <w:p w14:paraId="45567B83" w14:textId="28A9247C" w:rsidR="00B05C97" w:rsidRPr="00A75662" w:rsidRDefault="00B05C97" w:rsidP="009417A1">
      <w:pPr>
        <w:pStyle w:val="Listparagraf"/>
        <w:numPr>
          <w:ilvl w:val="0"/>
          <w:numId w:val="39"/>
        </w:numPr>
        <w:pBdr>
          <w:top w:val="nil"/>
          <w:left w:val="nil"/>
          <w:bottom w:val="nil"/>
          <w:right w:val="nil"/>
          <w:between w:val="nil"/>
        </w:pBdr>
        <w:ind w:left="360" w:firstLine="0"/>
        <w:jc w:val="both"/>
        <w:rPr>
          <w:rFonts w:ascii="Arial Narrow" w:eastAsia="Arial Narrow" w:hAnsi="Arial Narrow" w:cs="Arial Narrow"/>
          <w:sz w:val="24"/>
          <w:szCs w:val="24"/>
        </w:rPr>
      </w:pPr>
      <w:r w:rsidRPr="00A75662">
        <w:rPr>
          <w:rFonts w:ascii="Arial Narrow" w:eastAsia="Arial Narrow" w:hAnsi="Arial Narrow" w:cs="Arial Narrow"/>
          <w:sz w:val="24"/>
          <w:szCs w:val="24"/>
        </w:rPr>
        <w:t>Decontarea cheltuielilor de transport dus-întors pentru cursanți se va face pe baza documentelor prevăzute de legislaţia naţională în vigoare</w:t>
      </w:r>
      <w:r w:rsidR="000470EA" w:rsidRPr="00A75662">
        <w:rPr>
          <w:rFonts w:ascii="Arial Narrow" w:eastAsia="Arial Narrow" w:hAnsi="Arial Narrow" w:cs="Arial Narrow"/>
          <w:sz w:val="24"/>
          <w:szCs w:val="24"/>
        </w:rPr>
        <w:t>.</w:t>
      </w:r>
      <w:r w:rsidRPr="00A75662">
        <w:rPr>
          <w:rFonts w:ascii="Arial Narrow" w:eastAsia="Arial Narrow" w:hAnsi="Arial Narrow" w:cs="Arial Narrow"/>
          <w:sz w:val="24"/>
          <w:szCs w:val="24"/>
        </w:rPr>
        <w:t xml:space="preserve"> </w:t>
      </w:r>
    </w:p>
    <w:p w14:paraId="21CD2D0E" w14:textId="77777777" w:rsidR="00BF6C10" w:rsidRPr="00A75662" w:rsidRDefault="00AE5CCC" w:rsidP="009417A1">
      <w:pPr>
        <w:pStyle w:val="Listparagraf"/>
        <w:numPr>
          <w:ilvl w:val="0"/>
          <w:numId w:val="39"/>
        </w:numPr>
        <w:pBdr>
          <w:top w:val="nil"/>
          <w:left w:val="nil"/>
          <w:bottom w:val="nil"/>
          <w:right w:val="nil"/>
          <w:between w:val="nil"/>
        </w:pBdr>
        <w:spacing w:after="0" w:line="240" w:lineRule="auto"/>
        <w:ind w:left="360" w:firstLine="0"/>
        <w:jc w:val="both"/>
        <w:rPr>
          <w:rFonts w:ascii="Arial Narrow" w:hAnsi="Arial Narrow"/>
          <w:sz w:val="24"/>
          <w:szCs w:val="24"/>
        </w:rPr>
      </w:pPr>
      <w:r w:rsidRPr="00A75662">
        <w:rPr>
          <w:rFonts w:ascii="Arial Narrow" w:eastAsia="Arial Narrow" w:hAnsi="Arial Narrow" w:cs="Arial Narrow"/>
          <w:sz w:val="24"/>
          <w:szCs w:val="24"/>
        </w:rPr>
        <w:t xml:space="preserve">Pentru decontarea cheltuielilor de transport </w:t>
      </w:r>
      <w:r w:rsidR="00BF6C10" w:rsidRPr="00A75662">
        <w:rPr>
          <w:rFonts w:ascii="Arial Narrow" w:hAnsi="Arial Narrow"/>
          <w:sz w:val="24"/>
          <w:szCs w:val="24"/>
        </w:rPr>
        <w:t>se v</w:t>
      </w:r>
      <w:r w:rsidRPr="00A75662">
        <w:rPr>
          <w:rFonts w:ascii="Arial Narrow" w:hAnsi="Arial Narrow"/>
          <w:sz w:val="24"/>
          <w:szCs w:val="24"/>
        </w:rPr>
        <w:t>a</w:t>
      </w:r>
      <w:r w:rsidR="00BF6C10" w:rsidRPr="00A75662">
        <w:rPr>
          <w:rFonts w:ascii="Arial Narrow" w:hAnsi="Arial Narrow"/>
          <w:sz w:val="24"/>
          <w:szCs w:val="24"/>
        </w:rPr>
        <w:t xml:space="preserve"> avea în vedere colectarea documentelor justificative de tipul: </w:t>
      </w:r>
    </w:p>
    <w:p w14:paraId="57462B1B" w14:textId="58C3331C" w:rsidR="00BF6C10" w:rsidRPr="00A75662" w:rsidRDefault="00BF6C10" w:rsidP="009417A1">
      <w:pPr>
        <w:pStyle w:val="Default"/>
        <w:numPr>
          <w:ilvl w:val="0"/>
          <w:numId w:val="42"/>
        </w:numPr>
        <w:ind w:left="990" w:hanging="270"/>
        <w:jc w:val="both"/>
        <w:rPr>
          <w:rFonts w:ascii="Arial Narrow" w:hAnsi="Arial Narrow"/>
          <w:color w:val="auto"/>
          <w:lang w:val="ro-RO"/>
        </w:rPr>
      </w:pPr>
      <w:r w:rsidRPr="00A75662">
        <w:rPr>
          <w:rFonts w:ascii="Arial Narrow" w:hAnsi="Arial Narrow"/>
          <w:color w:val="auto"/>
          <w:lang w:val="ro-RO"/>
        </w:rPr>
        <w:t>Bonuri fiscale de combustibil cu înscrierea numărului maşinii</w:t>
      </w:r>
      <w:r w:rsidR="00910789" w:rsidRPr="00A75662">
        <w:rPr>
          <w:rFonts w:ascii="Arial Narrow" w:hAnsi="Arial Narrow"/>
          <w:color w:val="auto"/>
          <w:lang w:val="ro-RO"/>
        </w:rPr>
        <w:t>,</w:t>
      </w:r>
      <w:r w:rsidRPr="00A75662">
        <w:rPr>
          <w:rFonts w:ascii="Arial Narrow" w:hAnsi="Arial Narrow"/>
          <w:color w:val="auto"/>
          <w:lang w:val="ro-RO"/>
        </w:rPr>
        <w:t xml:space="preserve"> a numelui </w:t>
      </w:r>
      <w:r w:rsidR="00910789" w:rsidRPr="00A75662">
        <w:rPr>
          <w:rFonts w:ascii="Arial Narrow" w:hAnsi="Arial Narrow"/>
          <w:color w:val="auto"/>
          <w:lang w:val="ro-RO"/>
        </w:rPr>
        <w:t xml:space="preserve">și semnăturii </w:t>
      </w:r>
      <w:r w:rsidRPr="00A75662">
        <w:rPr>
          <w:rFonts w:ascii="Arial Narrow" w:hAnsi="Arial Narrow"/>
          <w:color w:val="auto"/>
          <w:lang w:val="ro-RO"/>
        </w:rPr>
        <w:t>persoanei care solicită decontul, emis</w:t>
      </w:r>
      <w:r w:rsidR="00910789" w:rsidRPr="00A75662">
        <w:rPr>
          <w:rFonts w:ascii="Arial Narrow" w:hAnsi="Arial Narrow"/>
          <w:color w:val="auto"/>
          <w:lang w:val="ro-RO"/>
        </w:rPr>
        <w:t>e</w:t>
      </w:r>
      <w:r w:rsidRPr="00A75662">
        <w:rPr>
          <w:rFonts w:ascii="Arial Narrow" w:hAnsi="Arial Narrow"/>
          <w:color w:val="auto"/>
          <w:lang w:val="ro-RO"/>
        </w:rPr>
        <w:t xml:space="preserve"> în</w:t>
      </w:r>
      <w:r w:rsidR="007B72CD" w:rsidRPr="00A75662">
        <w:rPr>
          <w:rFonts w:ascii="Arial Narrow" w:hAnsi="Arial Narrow"/>
          <w:color w:val="auto"/>
          <w:lang w:val="ro-RO"/>
        </w:rPr>
        <w:t xml:space="preserve"> p</w:t>
      </w:r>
      <w:r w:rsidRPr="00A75662">
        <w:rPr>
          <w:rFonts w:ascii="Arial Narrow" w:hAnsi="Arial Narrow"/>
          <w:color w:val="auto"/>
          <w:lang w:val="ro-RO"/>
        </w:rPr>
        <w:t>erioada deplasării</w:t>
      </w:r>
      <w:r w:rsidR="007B72CD" w:rsidRPr="00A75662">
        <w:rPr>
          <w:rFonts w:ascii="Arial Narrow" w:hAnsi="Arial Narrow"/>
          <w:color w:val="auto"/>
          <w:lang w:val="ro-RO"/>
        </w:rPr>
        <w:t xml:space="preserve"> sau cu cel mult cinci zile înainte de efectuarea acesteia</w:t>
      </w:r>
      <w:r w:rsidRPr="00A75662">
        <w:rPr>
          <w:rFonts w:ascii="Arial Narrow" w:hAnsi="Arial Narrow"/>
          <w:color w:val="auto"/>
          <w:lang w:val="ro-RO"/>
        </w:rPr>
        <w:t xml:space="preserve">; </w:t>
      </w:r>
    </w:p>
    <w:p w14:paraId="39F08D6A" w14:textId="77777777" w:rsidR="00BF6C10" w:rsidRPr="00A75662" w:rsidRDefault="00BF6C10" w:rsidP="009417A1">
      <w:pPr>
        <w:pStyle w:val="Default"/>
        <w:numPr>
          <w:ilvl w:val="0"/>
          <w:numId w:val="42"/>
        </w:numPr>
        <w:ind w:left="990" w:hanging="270"/>
        <w:jc w:val="both"/>
        <w:rPr>
          <w:rFonts w:ascii="Arial Narrow" w:hAnsi="Arial Narrow"/>
          <w:color w:val="auto"/>
          <w:lang w:val="ro-RO"/>
        </w:rPr>
      </w:pPr>
      <w:r w:rsidRPr="00A75662">
        <w:rPr>
          <w:rFonts w:ascii="Arial Narrow" w:hAnsi="Arial Narrow"/>
          <w:color w:val="auto"/>
          <w:lang w:val="ro-RO"/>
        </w:rPr>
        <w:t xml:space="preserve">Bilet de tren/microbuz sau alte documente de transport; </w:t>
      </w:r>
    </w:p>
    <w:p w14:paraId="5C6DF6D8" w14:textId="4E83E9C6" w:rsidR="00AE5CCC" w:rsidRPr="00A75662" w:rsidRDefault="00BF6C10" w:rsidP="009417A1">
      <w:pPr>
        <w:pStyle w:val="Default"/>
        <w:numPr>
          <w:ilvl w:val="0"/>
          <w:numId w:val="42"/>
        </w:numPr>
        <w:ind w:left="990" w:hanging="270"/>
        <w:jc w:val="both"/>
        <w:rPr>
          <w:rFonts w:ascii="Arial Narrow" w:hAnsi="Arial Narrow"/>
          <w:color w:val="auto"/>
          <w:lang w:val="ro-RO"/>
        </w:rPr>
      </w:pPr>
      <w:r w:rsidRPr="00A75662">
        <w:rPr>
          <w:rFonts w:ascii="Arial Narrow" w:hAnsi="Arial Narrow"/>
          <w:color w:val="auto"/>
          <w:lang w:val="ro-RO"/>
        </w:rPr>
        <w:t>Ordin de deplasare semnat şi ştampilat de instituţia din care provine participantul şi de unitatea</w:t>
      </w:r>
      <w:r w:rsidR="00EE2CCD" w:rsidRPr="00A75662">
        <w:rPr>
          <w:rFonts w:ascii="Arial Narrow" w:hAnsi="Arial Narrow"/>
          <w:color w:val="auto"/>
          <w:lang w:val="ro-RO"/>
        </w:rPr>
        <w:t>/unitățile</w:t>
      </w:r>
      <w:r w:rsidRPr="00A75662">
        <w:rPr>
          <w:rFonts w:ascii="Arial Narrow" w:hAnsi="Arial Narrow"/>
          <w:color w:val="auto"/>
          <w:lang w:val="ro-RO"/>
        </w:rPr>
        <w:t xml:space="preserve"> hotelieră</w:t>
      </w:r>
      <w:r w:rsidR="00EE2CCD" w:rsidRPr="00A75662">
        <w:rPr>
          <w:rFonts w:ascii="Arial Narrow" w:hAnsi="Arial Narrow"/>
          <w:color w:val="auto"/>
          <w:lang w:val="ro-RO"/>
        </w:rPr>
        <w:t>/e</w:t>
      </w:r>
      <w:r w:rsidRPr="00A75662">
        <w:rPr>
          <w:rFonts w:ascii="Arial Narrow" w:hAnsi="Arial Narrow"/>
          <w:color w:val="auto"/>
          <w:lang w:val="ro-RO"/>
        </w:rPr>
        <w:t>, care să conţină perioada în care se află în deplasare, respectiv perioada de cazare.</w:t>
      </w:r>
    </w:p>
    <w:p w14:paraId="0A41C23E" w14:textId="4B340CAD" w:rsidR="00DB168E" w:rsidRPr="00A75662" w:rsidRDefault="00FD5AB9" w:rsidP="009417A1">
      <w:pPr>
        <w:pStyle w:val="Default"/>
        <w:numPr>
          <w:ilvl w:val="0"/>
          <w:numId w:val="43"/>
        </w:numPr>
        <w:ind w:left="720"/>
        <w:jc w:val="both"/>
        <w:rPr>
          <w:rFonts w:ascii="Arial Narrow" w:hAnsi="Arial Narrow"/>
          <w:color w:val="auto"/>
          <w:lang w:val="ro-RO"/>
        </w:rPr>
      </w:pPr>
      <w:r w:rsidRPr="00A75662">
        <w:rPr>
          <w:rFonts w:ascii="Arial Narrow" w:hAnsi="Arial Narrow"/>
          <w:color w:val="auto"/>
          <w:lang w:val="ro-RO"/>
        </w:rPr>
        <w:t xml:space="preserve">Se va avea în vedere faptul că Ordinul de deplasare trebuie să reflecte datele efective ale perioadei de </w:t>
      </w:r>
      <w:r w:rsidR="00AC18E5" w:rsidRPr="00A75662">
        <w:rPr>
          <w:rFonts w:ascii="Arial Narrow" w:hAnsi="Arial Narrow"/>
          <w:color w:val="auto"/>
          <w:lang w:val="ro-RO"/>
        </w:rPr>
        <w:t>deplasare</w:t>
      </w:r>
      <w:r w:rsidRPr="00A75662">
        <w:rPr>
          <w:rFonts w:ascii="Arial Narrow" w:hAnsi="Arial Narrow"/>
          <w:color w:val="auto"/>
          <w:lang w:val="ro-RO"/>
        </w:rPr>
        <w:t xml:space="preserve">. Orice neconcordanţă între datele din Ordinul de deplasare și perioada </w:t>
      </w:r>
      <w:r w:rsidR="00AC18E5" w:rsidRPr="00A75662">
        <w:rPr>
          <w:rFonts w:ascii="Arial Narrow" w:hAnsi="Arial Narrow"/>
          <w:color w:val="auto"/>
          <w:lang w:val="ro-RO"/>
        </w:rPr>
        <w:t>deplasării</w:t>
      </w:r>
      <w:r w:rsidRPr="00A75662">
        <w:rPr>
          <w:rFonts w:ascii="Arial Narrow" w:hAnsi="Arial Narrow"/>
          <w:color w:val="auto"/>
          <w:lang w:val="ro-RO"/>
        </w:rPr>
        <w:t xml:space="preserve"> atrage după sine nedecontarea cheltuielilor efectuate cu acea persoană, pe durata sesiunii de </w:t>
      </w:r>
      <w:r w:rsidR="00AC18E5" w:rsidRPr="00A75662">
        <w:rPr>
          <w:rFonts w:ascii="Arial Narrow" w:hAnsi="Arial Narrow"/>
          <w:color w:val="auto"/>
          <w:lang w:val="ro-RO"/>
        </w:rPr>
        <w:t>instruir</w:t>
      </w:r>
      <w:r w:rsidRPr="00A75662">
        <w:rPr>
          <w:rFonts w:ascii="Arial Narrow" w:hAnsi="Arial Narrow"/>
          <w:color w:val="auto"/>
          <w:lang w:val="ro-RO"/>
        </w:rPr>
        <w:t>e</w:t>
      </w:r>
      <w:r w:rsidR="00AC18E5" w:rsidRPr="00A75662">
        <w:rPr>
          <w:rFonts w:ascii="Arial Narrow" w:hAnsi="Arial Narrow"/>
          <w:color w:val="auto"/>
          <w:lang w:val="ro-RO"/>
        </w:rPr>
        <w:t>.</w:t>
      </w:r>
    </w:p>
    <w:p w14:paraId="5ACEC667" w14:textId="77777777" w:rsidR="000E1A12" w:rsidRPr="00A75662" w:rsidRDefault="000E1A12" w:rsidP="000E1A12">
      <w:pPr>
        <w:pStyle w:val="Default"/>
        <w:ind w:left="360"/>
        <w:jc w:val="both"/>
        <w:rPr>
          <w:rFonts w:ascii="Arial Narrow" w:hAnsi="Arial Narrow"/>
          <w:color w:val="auto"/>
          <w:lang w:val="ro-RO"/>
        </w:rPr>
      </w:pPr>
    </w:p>
    <w:p w14:paraId="3251D265" w14:textId="77777777" w:rsidR="00BF6C10" w:rsidRPr="00A75662" w:rsidRDefault="00BF6C10" w:rsidP="009417A1">
      <w:pPr>
        <w:pStyle w:val="Default"/>
        <w:numPr>
          <w:ilvl w:val="1"/>
          <w:numId w:val="32"/>
        </w:numPr>
        <w:jc w:val="both"/>
        <w:rPr>
          <w:rFonts w:ascii="Arial Narrow" w:hAnsi="Arial Narrow"/>
          <w:b/>
          <w:color w:val="auto"/>
        </w:rPr>
      </w:pPr>
      <w:r w:rsidRPr="00A75662">
        <w:rPr>
          <w:rFonts w:ascii="Arial Narrow" w:hAnsi="Arial Narrow"/>
          <w:color w:val="auto"/>
        </w:rPr>
        <w:t xml:space="preserve"> </w:t>
      </w:r>
      <w:proofErr w:type="spellStart"/>
      <w:r w:rsidR="00AE5CCC" w:rsidRPr="00A75662">
        <w:rPr>
          <w:rFonts w:ascii="Arial Narrow" w:hAnsi="Arial Narrow"/>
          <w:b/>
          <w:color w:val="auto"/>
        </w:rPr>
        <w:t>Procedura</w:t>
      </w:r>
      <w:proofErr w:type="spellEnd"/>
      <w:r w:rsidR="00AE5CCC" w:rsidRPr="00A75662">
        <w:rPr>
          <w:rFonts w:ascii="Arial Narrow" w:hAnsi="Arial Narrow"/>
          <w:b/>
          <w:color w:val="auto"/>
        </w:rPr>
        <w:t xml:space="preserve"> de </w:t>
      </w:r>
      <w:proofErr w:type="spellStart"/>
      <w:r w:rsidR="00AE5CCC" w:rsidRPr="00A75662">
        <w:rPr>
          <w:rFonts w:ascii="Arial Narrow" w:hAnsi="Arial Narrow"/>
          <w:b/>
          <w:color w:val="auto"/>
        </w:rPr>
        <w:t>decontare</w:t>
      </w:r>
      <w:proofErr w:type="spellEnd"/>
    </w:p>
    <w:p w14:paraId="4D29AC2E" w14:textId="2FDF51BF" w:rsidR="00BF6C10" w:rsidRPr="00A75662" w:rsidRDefault="00FD5AB9" w:rsidP="009417A1">
      <w:pPr>
        <w:pStyle w:val="Default"/>
        <w:numPr>
          <w:ilvl w:val="0"/>
          <w:numId w:val="44"/>
        </w:numPr>
        <w:ind w:left="360" w:firstLine="0"/>
        <w:jc w:val="both"/>
        <w:rPr>
          <w:rFonts w:ascii="Arial Narrow" w:hAnsi="Arial Narrow"/>
          <w:color w:val="auto"/>
        </w:rPr>
      </w:pPr>
      <w:proofErr w:type="spellStart"/>
      <w:r w:rsidRPr="00A75662">
        <w:rPr>
          <w:rFonts w:ascii="Arial Narrow" w:hAnsi="Arial Narrow"/>
          <w:color w:val="auto"/>
        </w:rPr>
        <w:t>Ofertantul</w:t>
      </w:r>
      <w:proofErr w:type="spellEnd"/>
      <w:r w:rsidRPr="00A75662">
        <w:rPr>
          <w:rFonts w:ascii="Arial Narrow" w:hAnsi="Arial Narrow"/>
          <w:color w:val="auto"/>
        </w:rPr>
        <w:t xml:space="preserve"> </w:t>
      </w:r>
      <w:proofErr w:type="spellStart"/>
      <w:proofErr w:type="gramStart"/>
      <w:r w:rsidR="00BF6C10" w:rsidRPr="00A75662">
        <w:rPr>
          <w:rFonts w:ascii="Arial Narrow" w:hAnsi="Arial Narrow"/>
          <w:color w:val="auto"/>
        </w:rPr>
        <w:t>va</w:t>
      </w:r>
      <w:proofErr w:type="spellEnd"/>
      <w:proofErr w:type="gramEnd"/>
      <w:r w:rsidR="00BF6C10" w:rsidRPr="00A75662">
        <w:rPr>
          <w:rFonts w:ascii="Arial Narrow" w:hAnsi="Arial Narrow"/>
          <w:color w:val="auto"/>
        </w:rPr>
        <w:t xml:space="preserve"> </w:t>
      </w:r>
      <w:proofErr w:type="spellStart"/>
      <w:r w:rsidR="00BF6C10" w:rsidRPr="00A75662">
        <w:rPr>
          <w:rFonts w:ascii="Arial Narrow" w:hAnsi="Arial Narrow"/>
          <w:color w:val="auto"/>
        </w:rPr>
        <w:t>furniza</w:t>
      </w:r>
      <w:proofErr w:type="spellEnd"/>
      <w:r w:rsidR="00BF6C10" w:rsidRPr="00A75662">
        <w:rPr>
          <w:rFonts w:ascii="Arial Narrow" w:hAnsi="Arial Narrow"/>
          <w:color w:val="auto"/>
        </w:rPr>
        <w:t xml:space="preserve"> </w:t>
      </w:r>
      <w:proofErr w:type="spellStart"/>
      <w:r w:rsidR="00BF6C10" w:rsidRPr="00A75662">
        <w:rPr>
          <w:rFonts w:ascii="Arial Narrow" w:hAnsi="Arial Narrow"/>
          <w:color w:val="auto"/>
        </w:rPr>
        <w:t>A</w:t>
      </w:r>
      <w:r w:rsidRPr="00A75662">
        <w:rPr>
          <w:rFonts w:ascii="Arial Narrow" w:hAnsi="Arial Narrow"/>
          <w:color w:val="auto"/>
        </w:rPr>
        <w:t>utorității</w:t>
      </w:r>
      <w:proofErr w:type="spellEnd"/>
      <w:r w:rsidRPr="00A75662">
        <w:rPr>
          <w:rFonts w:ascii="Arial Narrow" w:hAnsi="Arial Narrow"/>
          <w:color w:val="auto"/>
        </w:rPr>
        <w:t xml:space="preserve"> </w:t>
      </w:r>
      <w:proofErr w:type="spellStart"/>
      <w:r w:rsidRPr="00A75662">
        <w:rPr>
          <w:rFonts w:ascii="Arial Narrow" w:hAnsi="Arial Narrow"/>
          <w:color w:val="auto"/>
        </w:rPr>
        <w:t>contractante</w:t>
      </w:r>
      <w:proofErr w:type="spellEnd"/>
      <w:r w:rsidR="00BF6C10" w:rsidRPr="00A75662">
        <w:rPr>
          <w:rFonts w:ascii="Arial Narrow" w:hAnsi="Arial Narrow"/>
          <w:color w:val="auto"/>
        </w:rPr>
        <w:t xml:space="preserve"> </w:t>
      </w:r>
      <w:proofErr w:type="spellStart"/>
      <w:r w:rsidR="00BF6C10" w:rsidRPr="00A75662">
        <w:rPr>
          <w:rFonts w:ascii="Arial Narrow" w:hAnsi="Arial Narrow"/>
          <w:color w:val="auto"/>
        </w:rPr>
        <w:t>documentele</w:t>
      </w:r>
      <w:proofErr w:type="spellEnd"/>
      <w:r w:rsidR="00BF6C10" w:rsidRPr="00A75662">
        <w:rPr>
          <w:rFonts w:ascii="Arial Narrow" w:hAnsi="Arial Narrow"/>
          <w:color w:val="auto"/>
        </w:rPr>
        <w:t xml:space="preserve"> </w:t>
      </w:r>
      <w:proofErr w:type="spellStart"/>
      <w:r w:rsidR="00BF6C10" w:rsidRPr="00A75662">
        <w:rPr>
          <w:rFonts w:ascii="Arial Narrow" w:hAnsi="Arial Narrow"/>
          <w:color w:val="auto"/>
        </w:rPr>
        <w:t>justificative</w:t>
      </w:r>
      <w:proofErr w:type="spellEnd"/>
      <w:r w:rsidR="00BF6C10" w:rsidRPr="00A75662">
        <w:rPr>
          <w:rFonts w:ascii="Arial Narrow" w:hAnsi="Arial Narrow"/>
          <w:color w:val="auto"/>
        </w:rPr>
        <w:t xml:space="preserve"> </w:t>
      </w:r>
      <w:proofErr w:type="spellStart"/>
      <w:r w:rsidR="00BF6C10" w:rsidRPr="00A75662">
        <w:rPr>
          <w:rFonts w:ascii="Arial Narrow" w:hAnsi="Arial Narrow"/>
          <w:color w:val="auto"/>
        </w:rPr>
        <w:t>realizării</w:t>
      </w:r>
      <w:proofErr w:type="spellEnd"/>
      <w:r w:rsidR="00BF6C10" w:rsidRPr="00A75662">
        <w:rPr>
          <w:rFonts w:ascii="Arial Narrow" w:hAnsi="Arial Narrow"/>
          <w:color w:val="auto"/>
        </w:rPr>
        <w:t xml:space="preserve"> </w:t>
      </w:r>
      <w:proofErr w:type="spellStart"/>
      <w:r w:rsidR="00BF6C10" w:rsidRPr="00A75662">
        <w:rPr>
          <w:rFonts w:ascii="Arial Narrow" w:hAnsi="Arial Narrow"/>
          <w:color w:val="auto"/>
        </w:rPr>
        <w:t>deconturilor</w:t>
      </w:r>
      <w:proofErr w:type="spellEnd"/>
      <w:r w:rsidR="00BF6C10" w:rsidRPr="00A75662">
        <w:rPr>
          <w:rFonts w:ascii="Arial Narrow" w:hAnsi="Arial Narrow"/>
          <w:color w:val="auto"/>
        </w:rPr>
        <w:t xml:space="preserve"> de transport, </w:t>
      </w:r>
      <w:proofErr w:type="spellStart"/>
      <w:r w:rsidR="00BF6C10" w:rsidRPr="00A75662">
        <w:rPr>
          <w:rFonts w:ascii="Arial Narrow" w:hAnsi="Arial Narrow"/>
          <w:color w:val="auto"/>
        </w:rPr>
        <w:t>prin</w:t>
      </w:r>
      <w:proofErr w:type="spellEnd"/>
      <w:r w:rsidR="00BF6C10" w:rsidRPr="00A75662">
        <w:rPr>
          <w:rFonts w:ascii="Arial Narrow" w:hAnsi="Arial Narrow"/>
          <w:color w:val="auto"/>
        </w:rPr>
        <w:t xml:space="preserve"> </w:t>
      </w:r>
      <w:proofErr w:type="spellStart"/>
      <w:r w:rsidR="00BF6C10" w:rsidRPr="00A75662">
        <w:rPr>
          <w:rFonts w:ascii="Arial Narrow" w:hAnsi="Arial Narrow"/>
          <w:color w:val="auto"/>
        </w:rPr>
        <w:t>punerea</w:t>
      </w:r>
      <w:proofErr w:type="spellEnd"/>
      <w:r w:rsidR="00BF6C10" w:rsidRPr="00A75662">
        <w:rPr>
          <w:rFonts w:ascii="Arial Narrow" w:hAnsi="Arial Narrow"/>
          <w:color w:val="auto"/>
        </w:rPr>
        <w:t xml:space="preserve"> la </w:t>
      </w:r>
      <w:proofErr w:type="spellStart"/>
      <w:r w:rsidR="00BF6C10" w:rsidRPr="00A75662">
        <w:rPr>
          <w:rFonts w:ascii="Arial Narrow" w:hAnsi="Arial Narrow"/>
          <w:color w:val="auto"/>
        </w:rPr>
        <w:t>dispoziţie</w:t>
      </w:r>
      <w:proofErr w:type="spellEnd"/>
      <w:r w:rsidR="00BF6C10" w:rsidRPr="00A75662">
        <w:rPr>
          <w:rFonts w:ascii="Arial Narrow" w:hAnsi="Arial Narrow"/>
          <w:color w:val="auto"/>
        </w:rPr>
        <w:t xml:space="preserve"> a </w:t>
      </w:r>
      <w:proofErr w:type="spellStart"/>
      <w:r w:rsidR="00BF6C10" w:rsidRPr="00A75662">
        <w:rPr>
          <w:rFonts w:ascii="Arial Narrow" w:hAnsi="Arial Narrow"/>
          <w:color w:val="auto"/>
        </w:rPr>
        <w:t>documentelor</w:t>
      </w:r>
      <w:proofErr w:type="spellEnd"/>
      <w:r w:rsidR="00BF6C10" w:rsidRPr="00A75662">
        <w:rPr>
          <w:rFonts w:ascii="Arial Narrow" w:hAnsi="Arial Narrow"/>
          <w:color w:val="auto"/>
        </w:rPr>
        <w:t xml:space="preserve"> </w:t>
      </w:r>
      <w:proofErr w:type="spellStart"/>
      <w:r w:rsidR="00BF6C10" w:rsidRPr="00A75662">
        <w:rPr>
          <w:rFonts w:ascii="Arial Narrow" w:hAnsi="Arial Narrow"/>
          <w:color w:val="auto"/>
        </w:rPr>
        <w:t>în</w:t>
      </w:r>
      <w:proofErr w:type="spellEnd"/>
      <w:r w:rsidR="00BF6C10" w:rsidRPr="00A75662">
        <w:rPr>
          <w:rFonts w:ascii="Arial Narrow" w:hAnsi="Arial Narrow"/>
          <w:color w:val="auto"/>
        </w:rPr>
        <w:t xml:space="preserve"> original (</w:t>
      </w:r>
      <w:proofErr w:type="spellStart"/>
      <w:r w:rsidR="00BF6C10" w:rsidRPr="00A75662">
        <w:rPr>
          <w:rFonts w:ascii="Arial Narrow" w:hAnsi="Arial Narrow"/>
          <w:color w:val="auto"/>
        </w:rPr>
        <w:t>bonuri</w:t>
      </w:r>
      <w:proofErr w:type="spellEnd"/>
      <w:r w:rsidR="00BF6C10" w:rsidRPr="00A75662">
        <w:rPr>
          <w:rFonts w:ascii="Arial Narrow" w:hAnsi="Arial Narrow"/>
          <w:color w:val="auto"/>
        </w:rPr>
        <w:t xml:space="preserve"> de carburant, </w:t>
      </w:r>
      <w:proofErr w:type="spellStart"/>
      <w:r w:rsidR="00BF6C10" w:rsidRPr="00A75662">
        <w:rPr>
          <w:rFonts w:ascii="Arial Narrow" w:hAnsi="Arial Narrow"/>
          <w:color w:val="auto"/>
        </w:rPr>
        <w:t>bilete</w:t>
      </w:r>
      <w:proofErr w:type="spellEnd"/>
      <w:r w:rsidR="00BF6C10" w:rsidRPr="00A75662">
        <w:rPr>
          <w:rFonts w:ascii="Arial Narrow" w:hAnsi="Arial Narrow"/>
          <w:color w:val="auto"/>
        </w:rPr>
        <w:t xml:space="preserve"> de </w:t>
      </w:r>
      <w:proofErr w:type="spellStart"/>
      <w:r w:rsidR="00BF6C10" w:rsidRPr="00A75662">
        <w:rPr>
          <w:rFonts w:ascii="Arial Narrow" w:hAnsi="Arial Narrow"/>
          <w:color w:val="auto"/>
        </w:rPr>
        <w:t>tren</w:t>
      </w:r>
      <w:proofErr w:type="spellEnd"/>
      <w:r w:rsidR="00BF6C10" w:rsidRPr="00A75662">
        <w:rPr>
          <w:rFonts w:ascii="Arial Narrow" w:hAnsi="Arial Narrow"/>
          <w:color w:val="auto"/>
        </w:rPr>
        <w:t xml:space="preserve">, </w:t>
      </w:r>
      <w:proofErr w:type="spellStart"/>
      <w:r w:rsidR="00BF6C10" w:rsidRPr="00A75662">
        <w:rPr>
          <w:rFonts w:ascii="Arial Narrow" w:hAnsi="Arial Narrow"/>
          <w:color w:val="auto"/>
        </w:rPr>
        <w:t>autobuz</w:t>
      </w:r>
      <w:proofErr w:type="spellEnd"/>
      <w:r w:rsidR="00BF6C10" w:rsidRPr="00A75662">
        <w:rPr>
          <w:rFonts w:ascii="Arial Narrow" w:hAnsi="Arial Narrow"/>
          <w:color w:val="auto"/>
        </w:rPr>
        <w:t xml:space="preserve">/ </w:t>
      </w:r>
      <w:proofErr w:type="spellStart"/>
      <w:r w:rsidR="00BF6C10" w:rsidRPr="00A75662">
        <w:rPr>
          <w:rFonts w:ascii="Arial Narrow" w:hAnsi="Arial Narrow"/>
          <w:color w:val="auto"/>
        </w:rPr>
        <w:t>autocar</w:t>
      </w:r>
      <w:proofErr w:type="spellEnd"/>
      <w:r w:rsidR="00BF6C10" w:rsidRPr="00A75662">
        <w:rPr>
          <w:rFonts w:ascii="Arial Narrow" w:hAnsi="Arial Narrow"/>
          <w:color w:val="auto"/>
        </w:rPr>
        <w:t xml:space="preserve"> </w:t>
      </w:r>
      <w:proofErr w:type="spellStart"/>
      <w:r w:rsidR="00BF6C10" w:rsidRPr="00A75662">
        <w:rPr>
          <w:rFonts w:ascii="Arial Narrow" w:hAnsi="Arial Narrow"/>
          <w:color w:val="auto"/>
        </w:rPr>
        <w:t>etc</w:t>
      </w:r>
      <w:proofErr w:type="spellEnd"/>
      <w:r w:rsidR="00BF6C10" w:rsidRPr="00A75662">
        <w:rPr>
          <w:rFonts w:ascii="Arial Narrow" w:hAnsi="Arial Narrow"/>
          <w:color w:val="auto"/>
        </w:rPr>
        <w:t>)</w:t>
      </w:r>
      <w:r w:rsidR="000245F3" w:rsidRPr="00A75662">
        <w:rPr>
          <w:rFonts w:ascii="Arial Narrow" w:hAnsi="Arial Narrow"/>
          <w:color w:val="auto"/>
        </w:rPr>
        <w:t>.</w:t>
      </w:r>
    </w:p>
    <w:p w14:paraId="52BF323B" w14:textId="653FEA1E" w:rsidR="00BF6C10" w:rsidRPr="00A75662" w:rsidRDefault="00BF6C10" w:rsidP="009417A1">
      <w:pPr>
        <w:pStyle w:val="Listparagraf"/>
        <w:numPr>
          <w:ilvl w:val="0"/>
          <w:numId w:val="44"/>
        </w:numPr>
        <w:spacing w:after="0" w:line="240" w:lineRule="auto"/>
        <w:ind w:left="360" w:firstLine="0"/>
        <w:jc w:val="both"/>
        <w:rPr>
          <w:rFonts w:ascii="Arial Narrow" w:hAnsi="Arial Narrow"/>
          <w:sz w:val="24"/>
          <w:szCs w:val="24"/>
        </w:rPr>
      </w:pPr>
      <w:bookmarkStart w:id="17" w:name="_Hlk130472263"/>
      <w:r w:rsidRPr="00A75662">
        <w:rPr>
          <w:rFonts w:ascii="Arial Narrow" w:hAnsi="Arial Narrow"/>
          <w:sz w:val="24"/>
          <w:szCs w:val="24"/>
        </w:rPr>
        <w:t xml:space="preserve">Centralizatorul deconturilor realizate în cadrul unei </w:t>
      </w:r>
      <w:r w:rsidR="00BD764E" w:rsidRPr="00A75662">
        <w:rPr>
          <w:rFonts w:ascii="Arial Narrow" w:hAnsi="Arial Narrow"/>
          <w:sz w:val="24"/>
          <w:szCs w:val="24"/>
        </w:rPr>
        <w:t>săptămâni</w:t>
      </w:r>
      <w:r w:rsidRPr="00A75662">
        <w:rPr>
          <w:rFonts w:ascii="Arial Narrow" w:hAnsi="Arial Narrow"/>
          <w:sz w:val="24"/>
          <w:szCs w:val="24"/>
        </w:rPr>
        <w:t xml:space="preserve"> de </w:t>
      </w:r>
      <w:r w:rsidR="00A261DD" w:rsidRPr="00A75662">
        <w:rPr>
          <w:rFonts w:ascii="Arial Narrow" w:hAnsi="Arial Narrow"/>
          <w:sz w:val="24"/>
          <w:szCs w:val="24"/>
        </w:rPr>
        <w:t>instruire</w:t>
      </w:r>
      <w:r w:rsidRPr="00A75662">
        <w:rPr>
          <w:rFonts w:ascii="Arial Narrow" w:hAnsi="Arial Narrow"/>
          <w:sz w:val="24"/>
          <w:szCs w:val="24"/>
        </w:rPr>
        <w:t xml:space="preserve"> se va completa de către </w:t>
      </w:r>
      <w:r w:rsidR="00A261DD" w:rsidRPr="00A75662">
        <w:rPr>
          <w:rFonts w:ascii="Arial Narrow" w:hAnsi="Arial Narrow"/>
          <w:sz w:val="24"/>
          <w:szCs w:val="24"/>
        </w:rPr>
        <w:t>Ofertant</w:t>
      </w:r>
      <w:r w:rsidRPr="00A75662">
        <w:rPr>
          <w:rFonts w:ascii="Arial Narrow" w:hAnsi="Arial Narrow"/>
          <w:sz w:val="24"/>
          <w:szCs w:val="24"/>
        </w:rPr>
        <w:t>, pentru fiecare sesiune (grupă) în parte.</w:t>
      </w:r>
      <w:r w:rsidR="00E35731" w:rsidRPr="00A75662">
        <w:rPr>
          <w:rFonts w:ascii="Arial Narrow" w:hAnsi="Arial Narrow"/>
          <w:sz w:val="24"/>
          <w:szCs w:val="24"/>
        </w:rPr>
        <w:t xml:space="preserve"> C</w:t>
      </w:r>
      <w:r w:rsidRPr="00A75662">
        <w:rPr>
          <w:rFonts w:ascii="Arial Narrow" w:hAnsi="Arial Narrow"/>
          <w:sz w:val="24"/>
          <w:szCs w:val="24"/>
        </w:rPr>
        <w:t>entralizatoarele vor fi transmise către A</w:t>
      </w:r>
      <w:r w:rsidR="00A261DD" w:rsidRPr="00A75662">
        <w:rPr>
          <w:rFonts w:ascii="Arial Narrow" w:hAnsi="Arial Narrow"/>
          <w:sz w:val="24"/>
          <w:szCs w:val="24"/>
        </w:rPr>
        <w:t>utoritatea contractantă</w:t>
      </w:r>
      <w:r w:rsidRPr="00A75662">
        <w:rPr>
          <w:rFonts w:ascii="Arial Narrow" w:hAnsi="Arial Narrow"/>
          <w:sz w:val="24"/>
          <w:szCs w:val="24"/>
        </w:rPr>
        <w:t xml:space="preserve">, împreună cu </w:t>
      </w:r>
      <w:r w:rsidR="003C2908" w:rsidRPr="00A75662">
        <w:rPr>
          <w:rFonts w:ascii="Arial Narrow" w:hAnsi="Arial Narrow"/>
          <w:sz w:val="24"/>
          <w:szCs w:val="24"/>
        </w:rPr>
        <w:t xml:space="preserve">procesele-verbale de recepție cantitativă și calitativă a serviciilor prestate și </w:t>
      </w:r>
      <w:r w:rsidRPr="00A75662">
        <w:rPr>
          <w:rFonts w:ascii="Arial Narrow" w:hAnsi="Arial Narrow"/>
          <w:sz w:val="24"/>
          <w:szCs w:val="24"/>
        </w:rPr>
        <w:t xml:space="preserve">documentele justificative ale sesiunilor desfăşurate în cadrul </w:t>
      </w:r>
      <w:r w:rsidR="00FD6630" w:rsidRPr="00A75662">
        <w:rPr>
          <w:rFonts w:ascii="Arial Narrow" w:hAnsi="Arial Narrow"/>
          <w:sz w:val="24"/>
          <w:szCs w:val="24"/>
        </w:rPr>
        <w:t xml:space="preserve">perioadei </w:t>
      </w:r>
      <w:r w:rsidRPr="00A75662">
        <w:rPr>
          <w:rFonts w:ascii="Arial Narrow" w:hAnsi="Arial Narrow"/>
          <w:sz w:val="24"/>
          <w:szCs w:val="24"/>
        </w:rPr>
        <w:t xml:space="preserve">pentru care se face raportarea, în termen de </w:t>
      </w:r>
      <w:r w:rsidR="00FD6630" w:rsidRPr="00A75662">
        <w:rPr>
          <w:rFonts w:ascii="Arial Narrow" w:hAnsi="Arial Narrow"/>
          <w:sz w:val="24"/>
          <w:szCs w:val="24"/>
        </w:rPr>
        <w:t>2</w:t>
      </w:r>
      <w:r w:rsidRPr="00A75662">
        <w:rPr>
          <w:rFonts w:ascii="Arial Narrow" w:hAnsi="Arial Narrow"/>
          <w:sz w:val="24"/>
          <w:szCs w:val="24"/>
        </w:rPr>
        <w:t xml:space="preserve"> zile calendaristice de la data finalizării acesteia, ataşate la </w:t>
      </w:r>
      <w:r w:rsidRPr="00A75662">
        <w:rPr>
          <w:rFonts w:ascii="Arial Narrow" w:hAnsi="Arial Narrow"/>
          <w:sz w:val="24"/>
          <w:szCs w:val="24"/>
        </w:rPr>
        <w:lastRenderedPageBreak/>
        <w:t xml:space="preserve">raportul de activitate al </w:t>
      </w:r>
      <w:r w:rsidR="00FD6630" w:rsidRPr="00A75662">
        <w:rPr>
          <w:rFonts w:ascii="Arial Narrow" w:hAnsi="Arial Narrow"/>
          <w:sz w:val="24"/>
          <w:szCs w:val="24"/>
        </w:rPr>
        <w:t>perioadei</w:t>
      </w:r>
      <w:r w:rsidRPr="00A75662">
        <w:rPr>
          <w:rFonts w:ascii="Arial Narrow" w:hAnsi="Arial Narrow"/>
          <w:sz w:val="24"/>
          <w:szCs w:val="24"/>
        </w:rPr>
        <w:t xml:space="preserve"> respective.</w:t>
      </w:r>
      <w:r w:rsidR="00476077" w:rsidRPr="00A75662">
        <w:rPr>
          <w:rFonts w:ascii="Arial Narrow" w:hAnsi="Arial Narrow"/>
          <w:sz w:val="24"/>
          <w:szCs w:val="24"/>
        </w:rPr>
        <w:t xml:space="preserve"> </w:t>
      </w:r>
      <w:r w:rsidRPr="00A75662">
        <w:rPr>
          <w:rFonts w:ascii="Arial Narrow" w:hAnsi="Arial Narrow"/>
          <w:sz w:val="24"/>
          <w:szCs w:val="24"/>
        </w:rPr>
        <w:t>Aceste documente vor fi predate în original autorităţii contractante.</w:t>
      </w:r>
    </w:p>
    <w:bookmarkEnd w:id="17"/>
    <w:p w14:paraId="0BF6F341" w14:textId="41022D51" w:rsidR="00BF6C10" w:rsidRPr="00A75662" w:rsidRDefault="00476077" w:rsidP="009417A1">
      <w:pPr>
        <w:pStyle w:val="Listparagraf"/>
        <w:numPr>
          <w:ilvl w:val="0"/>
          <w:numId w:val="44"/>
        </w:numPr>
        <w:spacing w:after="0" w:line="240" w:lineRule="auto"/>
        <w:ind w:left="360" w:firstLine="0"/>
        <w:jc w:val="both"/>
        <w:rPr>
          <w:rFonts w:ascii="Arial Narrow" w:hAnsi="Arial Narrow"/>
          <w:sz w:val="24"/>
          <w:szCs w:val="24"/>
        </w:rPr>
      </w:pPr>
      <w:r w:rsidRPr="00A75662">
        <w:rPr>
          <w:rFonts w:ascii="Arial Narrow" w:hAnsi="Arial Narrow"/>
          <w:sz w:val="24"/>
          <w:szCs w:val="24"/>
        </w:rPr>
        <w:t xml:space="preserve"> </w:t>
      </w:r>
      <w:r w:rsidR="00E23E6B" w:rsidRPr="00A75662">
        <w:rPr>
          <w:rFonts w:ascii="Arial Narrow" w:hAnsi="Arial Narrow"/>
          <w:sz w:val="24"/>
          <w:szCs w:val="24"/>
        </w:rPr>
        <w:t xml:space="preserve">Se  </w:t>
      </w:r>
      <w:r w:rsidR="00BF6C10" w:rsidRPr="00A75662">
        <w:rPr>
          <w:rFonts w:ascii="Arial Narrow" w:hAnsi="Arial Narrow"/>
          <w:sz w:val="24"/>
          <w:szCs w:val="24"/>
        </w:rPr>
        <w:t xml:space="preserve">va respecta legislaţia în vigoare pentru toate tipurile de activităţi şi cheltuieli pe care le prestează, cât şi prevederile Hotărârii de Guvern nr. </w:t>
      </w:r>
      <w:r w:rsidR="00E5764C" w:rsidRPr="00A75662">
        <w:rPr>
          <w:rFonts w:ascii="Arial Narrow" w:hAnsi="Arial Narrow"/>
          <w:sz w:val="24"/>
          <w:szCs w:val="24"/>
        </w:rPr>
        <w:t>714</w:t>
      </w:r>
      <w:r w:rsidR="00851FAC" w:rsidRPr="00A75662">
        <w:rPr>
          <w:rFonts w:ascii="Arial Narrow" w:hAnsi="Arial Narrow"/>
          <w:sz w:val="24"/>
          <w:szCs w:val="24"/>
        </w:rPr>
        <w:t>/</w:t>
      </w:r>
      <w:r w:rsidR="00E5764C" w:rsidRPr="00A75662">
        <w:rPr>
          <w:rFonts w:ascii="Arial Narrow" w:hAnsi="Arial Narrow"/>
          <w:sz w:val="24"/>
          <w:szCs w:val="24"/>
        </w:rPr>
        <w:t>2018 privind drepturile şi obligaţiile personalului autorităţilor şi instituţiilor publice pe perioada delegării şi detaşării în altă localitate, precum şi în cazul deplasării în interesul serviciului</w:t>
      </w:r>
      <w:r w:rsidR="00CA1334" w:rsidRPr="00A75662">
        <w:rPr>
          <w:rFonts w:ascii="Arial Narrow" w:hAnsi="Arial Narrow"/>
          <w:sz w:val="24"/>
          <w:szCs w:val="24"/>
        </w:rPr>
        <w:t>, cu modificările și completările ulterioare</w:t>
      </w:r>
      <w:r w:rsidR="00B57292" w:rsidRPr="00A75662">
        <w:rPr>
          <w:rFonts w:ascii="Arial Narrow" w:hAnsi="Arial Narrow"/>
          <w:sz w:val="24"/>
          <w:szCs w:val="24"/>
        </w:rPr>
        <w:t>.</w:t>
      </w:r>
    </w:p>
    <w:p w14:paraId="7EDE9C41" w14:textId="77777777" w:rsidR="00B57292" w:rsidRPr="00A75662" w:rsidRDefault="00B57292" w:rsidP="00B57292">
      <w:pPr>
        <w:spacing w:after="0" w:line="240" w:lineRule="auto"/>
        <w:ind w:left="360"/>
        <w:jc w:val="both"/>
        <w:rPr>
          <w:rFonts w:ascii="Arial Narrow" w:hAnsi="Arial Narrow"/>
          <w:sz w:val="24"/>
          <w:szCs w:val="24"/>
        </w:rPr>
      </w:pPr>
    </w:p>
    <w:p w14:paraId="0953FEE0" w14:textId="29CD62BA" w:rsidR="00AC7C1F" w:rsidRPr="00A75662" w:rsidRDefault="00C33BCA" w:rsidP="009417A1">
      <w:pPr>
        <w:pStyle w:val="Listparagraf"/>
        <w:numPr>
          <w:ilvl w:val="1"/>
          <w:numId w:val="32"/>
        </w:numPr>
        <w:pBdr>
          <w:top w:val="nil"/>
          <w:left w:val="nil"/>
          <w:bottom w:val="nil"/>
          <w:right w:val="nil"/>
          <w:between w:val="nil"/>
        </w:pBdr>
        <w:spacing w:after="160" w:line="259" w:lineRule="auto"/>
        <w:jc w:val="both"/>
        <w:rPr>
          <w:rFonts w:ascii="Arial Narrow" w:eastAsia="Arial Narrow" w:hAnsi="Arial Narrow" w:cs="Arial Narrow"/>
          <w:b/>
          <w:sz w:val="24"/>
          <w:szCs w:val="24"/>
        </w:rPr>
      </w:pPr>
      <w:r w:rsidRPr="00A75662">
        <w:rPr>
          <w:rFonts w:ascii="Arial Narrow" w:hAnsi="Arial Narrow"/>
          <w:b/>
          <w:sz w:val="24"/>
          <w:szCs w:val="24"/>
        </w:rPr>
        <w:t xml:space="preserve"> </w:t>
      </w:r>
      <w:r w:rsidR="00F91743" w:rsidRPr="00A75662">
        <w:rPr>
          <w:rFonts w:ascii="Arial Narrow" w:hAnsi="Arial Narrow"/>
          <w:b/>
          <w:sz w:val="24"/>
          <w:szCs w:val="24"/>
        </w:rPr>
        <w:t>Contravaloarea cheltuielilor cu s</w:t>
      </w:r>
      <w:r w:rsidR="00453AB5" w:rsidRPr="00A75662">
        <w:rPr>
          <w:rFonts w:ascii="Arial Narrow" w:eastAsia="Arial Narrow" w:hAnsi="Arial Narrow" w:cs="Arial Narrow"/>
          <w:b/>
          <w:sz w:val="24"/>
          <w:szCs w:val="24"/>
        </w:rPr>
        <w:t>erviciile de transport</w:t>
      </w:r>
      <w:r w:rsidR="00453AB5" w:rsidRPr="00A75662">
        <w:rPr>
          <w:rFonts w:ascii="Arial Narrow" w:eastAsia="Arial Narrow" w:hAnsi="Arial Narrow" w:cs="Arial Narrow"/>
          <w:sz w:val="24"/>
          <w:szCs w:val="24"/>
        </w:rPr>
        <w:t xml:space="preserve"> vor fi asigurate de operatorul economic (dus/întors) pentru un număr de 4</w:t>
      </w:r>
      <w:r w:rsidR="00C366D4" w:rsidRPr="00A75662">
        <w:rPr>
          <w:rFonts w:ascii="Arial Narrow" w:eastAsia="Arial Narrow" w:hAnsi="Arial Narrow" w:cs="Arial Narrow"/>
          <w:sz w:val="24"/>
          <w:szCs w:val="24"/>
        </w:rPr>
        <w:t>18</w:t>
      </w:r>
      <w:r w:rsidR="00453AB5" w:rsidRPr="00A75662">
        <w:rPr>
          <w:rFonts w:ascii="Arial Narrow" w:eastAsia="Arial Narrow" w:hAnsi="Arial Narrow" w:cs="Arial Narrow"/>
          <w:sz w:val="24"/>
          <w:szCs w:val="24"/>
        </w:rPr>
        <w:t xml:space="preserve"> de participanți care provin din toate zonele țării, ținând seama de organizarea ONRC la nivelul întregii țări, prin decontarea cheltuielilor aferente transportului dus/întors</w:t>
      </w:r>
      <w:r w:rsidR="00453AB5" w:rsidRPr="00A75662">
        <w:rPr>
          <w:rFonts w:ascii="Arial Narrow" w:eastAsia="Arial Narrow" w:hAnsi="Arial Narrow" w:cs="Arial Narrow"/>
          <w:b/>
          <w:sz w:val="24"/>
          <w:szCs w:val="24"/>
        </w:rPr>
        <w:t xml:space="preserve"> în limita </w:t>
      </w:r>
      <w:r w:rsidR="00F91743" w:rsidRPr="00A75662">
        <w:rPr>
          <w:rFonts w:ascii="Arial Narrow" w:eastAsia="Arial Narrow" w:hAnsi="Arial Narrow" w:cs="Arial Narrow"/>
          <w:b/>
          <w:sz w:val="24"/>
          <w:szCs w:val="24"/>
        </w:rPr>
        <w:t xml:space="preserve">sumei totale de </w:t>
      </w:r>
      <w:r w:rsidR="008B0CFC" w:rsidRPr="00A75662">
        <w:rPr>
          <w:rFonts w:ascii="Arial Narrow" w:eastAsia="Arial Narrow" w:hAnsi="Arial Narrow" w:cs="Arial Narrow"/>
          <w:b/>
          <w:sz w:val="24"/>
          <w:szCs w:val="24"/>
        </w:rPr>
        <w:t>1</w:t>
      </w:r>
      <w:r w:rsidR="00851FAC" w:rsidRPr="00A75662">
        <w:rPr>
          <w:rFonts w:ascii="Arial Narrow" w:eastAsia="Arial Narrow" w:hAnsi="Arial Narrow" w:cs="Arial Narrow"/>
          <w:b/>
          <w:sz w:val="24"/>
          <w:szCs w:val="24"/>
        </w:rPr>
        <w:t>5</w:t>
      </w:r>
      <w:r w:rsidR="008B0CFC" w:rsidRPr="00A75662">
        <w:rPr>
          <w:rFonts w:ascii="Arial Narrow" w:eastAsia="Arial Narrow" w:hAnsi="Arial Narrow" w:cs="Arial Narrow"/>
          <w:b/>
          <w:sz w:val="24"/>
          <w:szCs w:val="24"/>
        </w:rPr>
        <w:t>0</w:t>
      </w:r>
      <w:r w:rsidR="00F91743" w:rsidRPr="00A75662">
        <w:rPr>
          <w:rFonts w:ascii="Arial Narrow" w:eastAsia="Arial Narrow" w:hAnsi="Arial Narrow" w:cs="Arial Narrow"/>
          <w:b/>
          <w:sz w:val="24"/>
          <w:szCs w:val="24"/>
        </w:rPr>
        <w:t>.</w:t>
      </w:r>
      <w:r w:rsidR="00851FAC" w:rsidRPr="00A75662">
        <w:rPr>
          <w:rFonts w:ascii="Arial Narrow" w:eastAsia="Arial Narrow" w:hAnsi="Arial Narrow" w:cs="Arial Narrow"/>
          <w:b/>
          <w:sz w:val="24"/>
          <w:szCs w:val="24"/>
        </w:rPr>
        <w:t>000</w:t>
      </w:r>
      <w:r w:rsidR="00453AB5" w:rsidRPr="00A75662">
        <w:rPr>
          <w:rFonts w:ascii="Arial Narrow" w:eastAsia="Arial Narrow" w:hAnsi="Arial Narrow" w:cs="Arial Narrow"/>
          <w:b/>
          <w:sz w:val="24"/>
          <w:szCs w:val="24"/>
        </w:rPr>
        <w:t xml:space="preserve"> lei, fără TVA</w:t>
      </w:r>
      <w:r w:rsidR="00453AB5" w:rsidRPr="00A75662">
        <w:rPr>
          <w:rFonts w:ascii="Arial Narrow" w:eastAsia="Arial Narrow" w:hAnsi="Arial Narrow" w:cs="Arial Narrow"/>
          <w:sz w:val="24"/>
          <w:szCs w:val="24"/>
        </w:rPr>
        <w:t>.</w:t>
      </w:r>
    </w:p>
    <w:p w14:paraId="06C5E678" w14:textId="77777777" w:rsidR="00BD764E" w:rsidRPr="00A75662" w:rsidRDefault="00453AB5">
      <w:pPr>
        <w:spacing w:after="160" w:line="259"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Decontarea transportului se va face de către prestator acest</w:t>
      </w:r>
      <w:r w:rsidR="00B57292" w:rsidRPr="00A75662">
        <w:rPr>
          <w:rFonts w:ascii="Arial Narrow" w:eastAsia="Arial Narrow" w:hAnsi="Arial Narrow" w:cs="Arial Narrow"/>
          <w:sz w:val="24"/>
          <w:szCs w:val="24"/>
        </w:rPr>
        <w:t>or</w:t>
      </w:r>
      <w:r w:rsidRPr="00A75662">
        <w:rPr>
          <w:rFonts w:ascii="Arial Narrow" w:eastAsia="Arial Narrow" w:hAnsi="Arial Narrow" w:cs="Arial Narrow"/>
          <w:sz w:val="24"/>
          <w:szCs w:val="24"/>
        </w:rPr>
        <w:t xml:space="preserve"> persoane, </w:t>
      </w:r>
      <w:r w:rsidR="00B57292" w:rsidRPr="00A75662">
        <w:rPr>
          <w:rFonts w:ascii="Arial Narrow" w:eastAsia="Arial Narrow" w:hAnsi="Arial Narrow" w:cs="Arial Narrow"/>
          <w:sz w:val="24"/>
          <w:szCs w:val="24"/>
        </w:rPr>
        <w:t xml:space="preserve">individual, </w:t>
      </w:r>
      <w:r w:rsidRPr="00A75662">
        <w:rPr>
          <w:rFonts w:ascii="Arial Narrow" w:eastAsia="Arial Narrow" w:hAnsi="Arial Narrow" w:cs="Arial Narrow"/>
          <w:sz w:val="24"/>
          <w:szCs w:val="24"/>
        </w:rPr>
        <w:t xml:space="preserve">pe baza documentelor justificative prezentate. Decontarea transportului se va efectua, individual, pentru deplasare dus–întors, la data prezentării participantului la locul desfășurării </w:t>
      </w:r>
      <w:r w:rsidR="00BD764E" w:rsidRPr="00A75662">
        <w:rPr>
          <w:rFonts w:ascii="Arial Narrow" w:eastAsia="Arial Narrow" w:hAnsi="Arial Narrow" w:cs="Arial Narrow"/>
          <w:sz w:val="24"/>
          <w:szCs w:val="24"/>
        </w:rPr>
        <w:t>instruirii</w:t>
      </w:r>
      <w:r w:rsidRPr="00A75662">
        <w:rPr>
          <w:rFonts w:ascii="Arial Narrow" w:eastAsia="Arial Narrow" w:hAnsi="Arial Narrow" w:cs="Arial Narrow"/>
          <w:sz w:val="24"/>
          <w:szCs w:val="24"/>
        </w:rPr>
        <w:t>.</w:t>
      </w:r>
    </w:p>
    <w:p w14:paraId="76658381" w14:textId="40837370" w:rsidR="00AC7C1F" w:rsidRPr="00A75662" w:rsidRDefault="00453AB5">
      <w:pPr>
        <w:spacing w:after="160" w:line="259"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 Prestatorul va asigura participanţilor decontarea acestui tip de cheltuială de transport din fonduri proprii, pe baza documentelor justificative, cu respectarea dispozițiilor H.G. nr.</w:t>
      </w:r>
      <w:r w:rsidR="00115B09" w:rsidRPr="00A75662">
        <w:rPr>
          <w:rFonts w:ascii="Arial Narrow" w:eastAsia="Arial Narrow" w:hAnsi="Arial Narrow" w:cs="Arial Narrow"/>
          <w:sz w:val="24"/>
          <w:szCs w:val="24"/>
        </w:rPr>
        <w:t xml:space="preserve"> </w:t>
      </w:r>
      <w:r w:rsidRPr="00A75662">
        <w:rPr>
          <w:rFonts w:ascii="Arial Narrow" w:eastAsia="Arial Narrow" w:hAnsi="Arial Narrow" w:cs="Arial Narrow"/>
          <w:sz w:val="24"/>
          <w:szCs w:val="24"/>
        </w:rPr>
        <w:t xml:space="preserve">714/2018 privind drepturile și obligațiile personalului autorităților și instituțiilor publice pe perioada delegării și detașării în altă localitate, precum și în cazul deplasării în interesul serviciului, </w:t>
      </w:r>
      <w:r w:rsidR="007B1BA2" w:rsidRPr="00A75662">
        <w:rPr>
          <w:rFonts w:ascii="Arial Narrow" w:eastAsia="Arial Narrow" w:hAnsi="Arial Narrow" w:cs="Arial Narrow"/>
          <w:sz w:val="24"/>
          <w:szCs w:val="24"/>
        </w:rPr>
        <w:t>cu modificările și completările ulterioare</w:t>
      </w:r>
      <w:r w:rsidR="006B78BF" w:rsidRPr="00A75662">
        <w:rPr>
          <w:rFonts w:ascii="Arial Narrow" w:eastAsia="Arial Narrow" w:hAnsi="Arial Narrow" w:cs="Arial Narrow"/>
          <w:sz w:val="24"/>
          <w:szCs w:val="24"/>
        </w:rPr>
        <w:t>,</w:t>
      </w:r>
      <w:r w:rsidR="007B1BA2" w:rsidRPr="00A75662">
        <w:rPr>
          <w:rFonts w:ascii="Arial Narrow" w:eastAsia="Arial Narrow" w:hAnsi="Arial Narrow" w:cs="Arial Narrow"/>
          <w:sz w:val="24"/>
          <w:szCs w:val="24"/>
        </w:rPr>
        <w:t xml:space="preserve"> </w:t>
      </w:r>
      <w:r w:rsidRPr="00A75662">
        <w:rPr>
          <w:rFonts w:ascii="Arial Narrow" w:eastAsia="Arial Narrow" w:hAnsi="Arial Narrow" w:cs="Arial Narrow"/>
          <w:sz w:val="24"/>
          <w:szCs w:val="24"/>
        </w:rPr>
        <w:t>luând în considerar</w:t>
      </w:r>
      <w:r w:rsidR="00C3132C" w:rsidRPr="00A75662">
        <w:rPr>
          <w:rFonts w:ascii="Arial Narrow" w:eastAsia="Arial Narrow" w:hAnsi="Arial Narrow" w:cs="Arial Narrow"/>
          <w:sz w:val="24"/>
          <w:szCs w:val="24"/>
        </w:rPr>
        <w:t>e d</w:t>
      </w:r>
      <w:r w:rsidRPr="00A75662">
        <w:rPr>
          <w:rFonts w:ascii="Arial Narrow" w:eastAsia="Arial Narrow" w:hAnsi="Arial Narrow" w:cs="Arial Narrow"/>
          <w:sz w:val="24"/>
          <w:szCs w:val="24"/>
        </w:rPr>
        <w:t xml:space="preserve">istanța disponibilă pe website-ul </w:t>
      </w:r>
      <w:hyperlink r:id="rId12">
        <w:r w:rsidRPr="00A75662">
          <w:rPr>
            <w:rFonts w:ascii="Arial Narrow" w:eastAsia="Arial Narrow" w:hAnsi="Arial Narrow" w:cs="Arial Narrow"/>
            <w:sz w:val="24"/>
            <w:szCs w:val="24"/>
            <w:u w:val="single"/>
          </w:rPr>
          <w:t>www.distanța.ro</w:t>
        </w:r>
      </w:hyperlink>
      <w:r w:rsidRPr="00A75662">
        <w:rPr>
          <w:rFonts w:ascii="Arial Narrow" w:eastAsia="Arial Narrow" w:hAnsi="Arial Narrow" w:cs="Arial Narrow"/>
          <w:sz w:val="24"/>
          <w:szCs w:val="24"/>
        </w:rPr>
        <w:t>.</w:t>
      </w:r>
    </w:p>
    <w:p w14:paraId="2F72EB8B" w14:textId="5CD948CB" w:rsidR="00AC7C1F" w:rsidRPr="00A75662" w:rsidRDefault="00394102" w:rsidP="00B15B5C">
      <w:pPr>
        <w:spacing w:after="0" w:line="240" w:lineRule="auto"/>
        <w:ind w:left="993"/>
        <w:jc w:val="both"/>
        <w:rPr>
          <w:rFonts w:ascii="Arial Narrow" w:eastAsia="Arial Narrow" w:hAnsi="Arial Narrow" w:cs="Arial Narrow"/>
          <w:sz w:val="24"/>
          <w:szCs w:val="24"/>
        </w:rPr>
      </w:pPr>
      <w:r w:rsidRPr="00A75662">
        <w:rPr>
          <w:rFonts w:ascii="Arial Narrow" w:eastAsia="Arial Narrow" w:hAnsi="Arial Narrow" w:cs="Arial Narrow"/>
          <w:b/>
          <w:sz w:val="24"/>
          <w:szCs w:val="24"/>
        </w:rPr>
        <w:t>4</w:t>
      </w:r>
      <w:r w:rsidR="00B15B5C" w:rsidRPr="00A75662">
        <w:rPr>
          <w:rFonts w:ascii="Arial Narrow" w:eastAsia="Arial Narrow" w:hAnsi="Arial Narrow" w:cs="Arial Narrow"/>
          <w:b/>
          <w:sz w:val="24"/>
          <w:szCs w:val="24"/>
        </w:rPr>
        <w:t>.</w:t>
      </w:r>
      <w:r w:rsidR="00267C56" w:rsidRPr="00A75662">
        <w:rPr>
          <w:rFonts w:ascii="Arial Narrow" w:eastAsia="Arial Narrow" w:hAnsi="Arial Narrow" w:cs="Arial Narrow"/>
          <w:b/>
          <w:sz w:val="24"/>
          <w:szCs w:val="24"/>
        </w:rPr>
        <w:t>2</w:t>
      </w:r>
      <w:r w:rsidR="00B15B5C" w:rsidRPr="00A75662">
        <w:rPr>
          <w:rFonts w:ascii="Arial Narrow" w:eastAsia="Arial Narrow" w:hAnsi="Arial Narrow" w:cs="Arial Narrow"/>
          <w:b/>
          <w:sz w:val="24"/>
          <w:szCs w:val="24"/>
        </w:rPr>
        <w:t xml:space="preserve">.1. </w:t>
      </w:r>
      <w:r w:rsidR="00453AB5" w:rsidRPr="00A75662">
        <w:rPr>
          <w:rFonts w:ascii="Arial Narrow" w:eastAsia="Arial Narrow" w:hAnsi="Arial Narrow" w:cs="Arial Narrow"/>
          <w:b/>
          <w:sz w:val="24"/>
          <w:szCs w:val="24"/>
        </w:rPr>
        <w:t>Pentru transport cu autoturismul personal</w:t>
      </w:r>
      <w:r w:rsidR="00453AB5" w:rsidRPr="00A75662">
        <w:rPr>
          <w:rFonts w:ascii="Arial Narrow" w:eastAsia="Arial Narrow" w:hAnsi="Arial Narrow" w:cs="Arial Narrow"/>
          <w:sz w:val="24"/>
          <w:szCs w:val="24"/>
        </w:rPr>
        <w:t>:</w:t>
      </w:r>
    </w:p>
    <w:p w14:paraId="26FD5C55" w14:textId="48453FEE" w:rsidR="00974141" w:rsidRPr="00A75662" w:rsidRDefault="00453AB5" w:rsidP="009417A1">
      <w:pPr>
        <w:pStyle w:val="Listparagraf"/>
        <w:numPr>
          <w:ilvl w:val="0"/>
          <w:numId w:val="14"/>
        </w:num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Decontul se va realiza pe baza bonurilor fiscale de combustibil, în original, cu menţionarea numărului de înmatriculare al maşinii pe verso şi numele participantului. Bonurile fiscale vor reflecta cantitatea de combustibil cu care s-a făcut alimentarea mijlocului de transport personal şi trebuie să fie emis </w:t>
      </w:r>
      <w:r w:rsidR="00974141" w:rsidRPr="00A75662">
        <w:rPr>
          <w:rFonts w:ascii="Arial Narrow" w:eastAsia="Arial Narrow" w:hAnsi="Arial Narrow" w:cs="Arial Narrow"/>
          <w:sz w:val="24"/>
          <w:szCs w:val="24"/>
        </w:rPr>
        <w:t xml:space="preserve">în perioada deplasării sau cu cel mult cinci zile înainte de efectuarea acesteia; </w:t>
      </w:r>
    </w:p>
    <w:p w14:paraId="5CF5CECC" w14:textId="77777777" w:rsidR="00115B09" w:rsidRPr="00A75662" w:rsidRDefault="00115B09" w:rsidP="009417A1">
      <w:pPr>
        <w:pStyle w:val="Default"/>
        <w:numPr>
          <w:ilvl w:val="0"/>
          <w:numId w:val="14"/>
        </w:numPr>
        <w:jc w:val="both"/>
        <w:rPr>
          <w:rFonts w:ascii="Arial Narrow" w:hAnsi="Arial Narrow"/>
          <w:color w:val="auto"/>
          <w:lang w:val="ro-RO"/>
        </w:rPr>
      </w:pPr>
      <w:r w:rsidRPr="00A75662">
        <w:rPr>
          <w:rFonts w:ascii="Arial Narrow" w:hAnsi="Arial Narrow"/>
          <w:color w:val="auto"/>
          <w:lang w:val="ro-RO"/>
        </w:rPr>
        <w:t xml:space="preserve">Bonurile de carburant vor conţine următoarele elemente obligatorii: </w:t>
      </w:r>
    </w:p>
    <w:p w14:paraId="5D0B47CB" w14:textId="77777777" w:rsidR="00115B09" w:rsidRPr="00A75662" w:rsidRDefault="00115B09" w:rsidP="00974141">
      <w:pPr>
        <w:pStyle w:val="Default"/>
        <w:ind w:firstLine="990"/>
        <w:jc w:val="both"/>
        <w:rPr>
          <w:rFonts w:ascii="Arial Narrow" w:hAnsi="Arial Narrow"/>
          <w:color w:val="auto"/>
          <w:lang w:val="ro-RO"/>
        </w:rPr>
      </w:pPr>
      <w:r w:rsidRPr="00A75662">
        <w:rPr>
          <w:rFonts w:ascii="Arial Narrow" w:hAnsi="Arial Narrow"/>
          <w:color w:val="auto"/>
          <w:lang w:val="ro-RO"/>
        </w:rPr>
        <w:t>- CIF ofertant câștigător;</w:t>
      </w:r>
    </w:p>
    <w:p w14:paraId="14CE0EDD" w14:textId="77777777" w:rsidR="00115B09" w:rsidRPr="00A75662" w:rsidRDefault="00115B09" w:rsidP="00115B09">
      <w:pPr>
        <w:pStyle w:val="Default"/>
        <w:ind w:firstLine="990"/>
        <w:jc w:val="both"/>
        <w:rPr>
          <w:rFonts w:ascii="Arial Narrow" w:hAnsi="Arial Narrow"/>
          <w:color w:val="auto"/>
          <w:lang w:val="ro-RO"/>
        </w:rPr>
      </w:pPr>
      <w:r w:rsidRPr="00A75662">
        <w:rPr>
          <w:rFonts w:ascii="Arial Narrow" w:hAnsi="Arial Narrow"/>
          <w:color w:val="auto"/>
          <w:lang w:val="ro-RO"/>
        </w:rPr>
        <w:t>- numele şi prenumele persoanei căreia i se face decontul;</w:t>
      </w:r>
    </w:p>
    <w:p w14:paraId="401CFF24" w14:textId="77777777" w:rsidR="00115B09" w:rsidRPr="00A75662" w:rsidRDefault="00115B09" w:rsidP="00115B09">
      <w:pPr>
        <w:pStyle w:val="Default"/>
        <w:ind w:firstLine="990"/>
        <w:jc w:val="both"/>
        <w:rPr>
          <w:rFonts w:ascii="Arial Narrow" w:hAnsi="Arial Narrow"/>
          <w:color w:val="auto"/>
          <w:lang w:val="ro-RO"/>
        </w:rPr>
      </w:pPr>
      <w:r w:rsidRPr="00A75662">
        <w:rPr>
          <w:rFonts w:ascii="Arial Narrow" w:hAnsi="Arial Narrow"/>
          <w:color w:val="auto"/>
          <w:lang w:val="ro-RO"/>
        </w:rPr>
        <w:t xml:space="preserve">- semnătura persoanei căreia i se face decontul; </w:t>
      </w:r>
    </w:p>
    <w:p w14:paraId="3374CD2A" w14:textId="053F8730" w:rsidR="00115B09" w:rsidRPr="00A75662" w:rsidRDefault="00115B09" w:rsidP="00115B09">
      <w:pPr>
        <w:pStyle w:val="Default"/>
        <w:ind w:left="360" w:firstLine="630"/>
        <w:jc w:val="both"/>
        <w:rPr>
          <w:rFonts w:ascii="Arial Narrow" w:hAnsi="Arial Narrow"/>
          <w:color w:val="auto"/>
          <w:lang w:val="ro-RO"/>
        </w:rPr>
      </w:pPr>
      <w:r w:rsidRPr="00A75662">
        <w:rPr>
          <w:rFonts w:ascii="Arial Narrow" w:hAnsi="Arial Narrow"/>
          <w:color w:val="auto"/>
          <w:lang w:val="ro-RO"/>
        </w:rPr>
        <w:t xml:space="preserve">- numărul de înmatriculare al autovehiculului cu care s-a realizat deplasarea - pentru bonurile de carburant. </w:t>
      </w:r>
    </w:p>
    <w:p w14:paraId="48266B15" w14:textId="457288D4" w:rsidR="00A6040F" w:rsidRPr="00A75662" w:rsidRDefault="00453AB5" w:rsidP="009417A1">
      <w:pPr>
        <w:pStyle w:val="Listparagraf"/>
        <w:numPr>
          <w:ilvl w:val="0"/>
          <w:numId w:val="50"/>
        </w:numPr>
        <w:pBdr>
          <w:top w:val="nil"/>
          <w:left w:val="nil"/>
          <w:bottom w:val="nil"/>
          <w:right w:val="nil"/>
          <w:between w:val="nil"/>
        </w:pBdr>
        <w:spacing w:after="160" w:line="259" w:lineRule="auto"/>
        <w:ind w:left="709" w:hanging="283"/>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Se decontează contravaloarea </w:t>
      </w:r>
      <w:r w:rsidR="00B15B5C" w:rsidRPr="00A75662">
        <w:rPr>
          <w:rFonts w:ascii="Arial Narrow" w:eastAsia="Arial Narrow" w:hAnsi="Arial Narrow" w:cs="Arial Narrow"/>
          <w:sz w:val="24"/>
          <w:szCs w:val="24"/>
        </w:rPr>
        <w:t xml:space="preserve">a </w:t>
      </w:r>
      <w:r w:rsidRPr="00A75662">
        <w:rPr>
          <w:rFonts w:ascii="Arial Narrow" w:eastAsia="Arial Narrow" w:hAnsi="Arial Narrow" w:cs="Arial Narrow"/>
          <w:sz w:val="24"/>
          <w:szCs w:val="24"/>
        </w:rPr>
        <w:t>7,5 l combustibil/100 km cu documente justificative şi ordin de deplasare/delegaţie înregistrat la angajator, completat cu perioada deplasării şi scopul acesteia, semnat şi ştampilat de angajator, cu număr şi dată, cu precizarea "Se deplasează cu auto personal". Valoarea bonului fiscal de combustibil trebuie să fie cel mult egală cu valoarea efectiv calculată pentru decont. În cazul în care valoarea bonului fiscal este mai mare decât valoarea calculată, se va deconta suma calculată conform H.G. nr.</w:t>
      </w:r>
      <w:r w:rsidR="00B15B5C" w:rsidRPr="00A75662">
        <w:rPr>
          <w:rFonts w:ascii="Arial Narrow" w:eastAsia="Arial Narrow" w:hAnsi="Arial Narrow" w:cs="Arial Narrow"/>
          <w:sz w:val="24"/>
          <w:szCs w:val="24"/>
        </w:rPr>
        <w:t xml:space="preserve"> </w:t>
      </w:r>
      <w:r w:rsidRPr="00A75662">
        <w:rPr>
          <w:rFonts w:ascii="Arial Narrow" w:eastAsia="Arial Narrow" w:hAnsi="Arial Narrow" w:cs="Arial Narrow"/>
          <w:sz w:val="24"/>
          <w:szCs w:val="24"/>
        </w:rPr>
        <w:t>714/2018</w:t>
      </w:r>
      <w:r w:rsidR="000E6B47" w:rsidRPr="00A75662">
        <w:rPr>
          <w:rFonts w:ascii="Arial Narrow" w:eastAsia="Arial Narrow" w:hAnsi="Arial Narrow" w:cs="Arial Narrow"/>
          <w:sz w:val="24"/>
          <w:szCs w:val="24"/>
        </w:rPr>
        <w:t xml:space="preserve">, </w:t>
      </w:r>
      <w:bookmarkStart w:id="18" w:name="_Hlk135816211"/>
      <w:r w:rsidR="000E6B47" w:rsidRPr="00A75662">
        <w:rPr>
          <w:rFonts w:ascii="Arial Narrow" w:eastAsia="Arial Narrow" w:hAnsi="Arial Narrow" w:cs="Arial Narrow"/>
          <w:sz w:val="24"/>
          <w:szCs w:val="24"/>
        </w:rPr>
        <w:t>cu modificările și completările ulterioare</w:t>
      </w:r>
      <w:bookmarkEnd w:id="18"/>
      <w:r w:rsidRPr="00A75662">
        <w:rPr>
          <w:rFonts w:ascii="Arial Narrow" w:eastAsia="Arial Narrow" w:hAnsi="Arial Narrow" w:cs="Arial Narrow"/>
          <w:sz w:val="24"/>
          <w:szCs w:val="24"/>
        </w:rPr>
        <w:t xml:space="preserve">, luând în considerare distanța disponibilă pe website-ul </w:t>
      </w:r>
      <w:hyperlink r:id="rId13">
        <w:r w:rsidRPr="00A75662">
          <w:rPr>
            <w:rFonts w:ascii="Arial Narrow" w:eastAsia="Arial Narrow" w:hAnsi="Arial Narrow" w:cs="Arial Narrow"/>
            <w:sz w:val="24"/>
            <w:szCs w:val="24"/>
            <w:u w:val="single"/>
          </w:rPr>
          <w:t>www.distanța.ro</w:t>
        </w:r>
      </w:hyperlink>
      <w:r w:rsidRPr="00A75662">
        <w:rPr>
          <w:rFonts w:ascii="Arial Narrow" w:eastAsia="Arial Narrow" w:hAnsi="Arial Narrow" w:cs="Arial Narrow"/>
          <w:sz w:val="24"/>
          <w:szCs w:val="24"/>
        </w:rPr>
        <w:t>.</w:t>
      </w:r>
      <w:r w:rsidR="00A6040F" w:rsidRPr="00A75662">
        <w:rPr>
          <w:rFonts w:ascii="Arial Narrow" w:eastAsia="Arial Narrow" w:hAnsi="Arial Narrow" w:cs="Arial Narrow"/>
          <w:b/>
          <w:sz w:val="24"/>
          <w:szCs w:val="24"/>
        </w:rPr>
        <w:t xml:space="preserve"> </w:t>
      </w:r>
      <w:r w:rsidR="00A6040F" w:rsidRPr="00A75662">
        <w:rPr>
          <w:rFonts w:ascii="Arial Narrow" w:eastAsia="Arial Narrow" w:hAnsi="Arial Narrow" w:cs="Arial Narrow"/>
          <w:sz w:val="24"/>
          <w:szCs w:val="24"/>
        </w:rPr>
        <w:t xml:space="preserve">în limita sumei totale de </w:t>
      </w:r>
      <w:r w:rsidR="006B78BF" w:rsidRPr="00A75662">
        <w:rPr>
          <w:rFonts w:ascii="Arial Narrow" w:eastAsia="Arial Narrow" w:hAnsi="Arial Narrow" w:cs="Arial Narrow"/>
          <w:b/>
          <w:sz w:val="24"/>
          <w:szCs w:val="24"/>
        </w:rPr>
        <w:t xml:space="preserve">150.000 </w:t>
      </w:r>
      <w:r w:rsidR="00A6040F" w:rsidRPr="00A75662">
        <w:rPr>
          <w:rFonts w:ascii="Arial Narrow" w:eastAsia="Arial Narrow" w:hAnsi="Arial Narrow" w:cs="Arial Narrow"/>
          <w:b/>
          <w:sz w:val="24"/>
          <w:szCs w:val="24"/>
        </w:rPr>
        <w:t>lei, fără TVA</w:t>
      </w:r>
      <w:r w:rsidR="00A6040F" w:rsidRPr="00A75662">
        <w:rPr>
          <w:rFonts w:ascii="Arial Narrow" w:eastAsia="Arial Narrow" w:hAnsi="Arial Narrow" w:cs="Arial Narrow"/>
          <w:sz w:val="24"/>
          <w:szCs w:val="24"/>
        </w:rPr>
        <w:t xml:space="preserve"> pentru cei </w:t>
      </w:r>
      <w:r w:rsidR="00C366D4" w:rsidRPr="00A75662">
        <w:rPr>
          <w:rFonts w:ascii="Arial Narrow" w:eastAsia="Arial Narrow" w:hAnsi="Arial Narrow" w:cs="Arial Narrow"/>
          <w:sz w:val="24"/>
          <w:szCs w:val="24"/>
        </w:rPr>
        <w:t xml:space="preserve">418 </w:t>
      </w:r>
      <w:r w:rsidR="00A6040F" w:rsidRPr="00A75662">
        <w:rPr>
          <w:rFonts w:ascii="Arial Narrow" w:eastAsia="Arial Narrow" w:hAnsi="Arial Narrow" w:cs="Arial Narrow"/>
          <w:sz w:val="24"/>
          <w:szCs w:val="24"/>
        </w:rPr>
        <w:t xml:space="preserve"> participanți din teritoriu.</w:t>
      </w:r>
    </w:p>
    <w:p w14:paraId="52C5EE83" w14:textId="2B1C2C1E" w:rsidR="00AC7C1F" w:rsidRPr="00A75662" w:rsidRDefault="00453AB5" w:rsidP="009417A1">
      <w:pPr>
        <w:numPr>
          <w:ilvl w:val="0"/>
          <w:numId w:val="14"/>
        </w:numPr>
        <w:spacing w:after="0" w:line="240" w:lineRule="auto"/>
        <w:ind w:left="0" w:firstLine="360"/>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 Distanţa luată în calcul la decontarea carburantului reprezintă suma distanţelor de la localitatea din care provine instituția la locul de desfăşurare a sesiunilor de instruire şi retur. Se va lua în calcul distanţa cea mai scurtă conform datelor disponibile pe website-ul </w:t>
      </w:r>
      <w:hyperlink r:id="rId14">
        <w:r w:rsidRPr="00A75662">
          <w:rPr>
            <w:rFonts w:ascii="Arial Narrow" w:eastAsia="Arial Narrow" w:hAnsi="Arial Narrow" w:cs="Arial Narrow"/>
            <w:sz w:val="24"/>
            <w:szCs w:val="24"/>
            <w:u w:val="single"/>
          </w:rPr>
          <w:t>www.distanța.ro</w:t>
        </w:r>
      </w:hyperlink>
      <w:r w:rsidRPr="00A75662">
        <w:rPr>
          <w:rFonts w:ascii="Arial Narrow" w:eastAsia="Arial Narrow" w:hAnsi="Arial Narrow" w:cs="Arial Narrow"/>
          <w:sz w:val="24"/>
          <w:szCs w:val="24"/>
        </w:rPr>
        <w:tab/>
      </w:r>
    </w:p>
    <w:p w14:paraId="0E5BFBFF" w14:textId="77777777" w:rsidR="00AC7C1F" w:rsidRPr="00A75662" w:rsidRDefault="00AC7C1F">
      <w:pPr>
        <w:spacing w:after="0" w:line="240" w:lineRule="auto"/>
        <w:jc w:val="both"/>
        <w:rPr>
          <w:rFonts w:ascii="Arial Narrow" w:eastAsia="Arial Narrow" w:hAnsi="Arial Narrow" w:cs="Arial Narrow"/>
          <w:b/>
          <w:sz w:val="24"/>
          <w:szCs w:val="24"/>
        </w:rPr>
      </w:pPr>
    </w:p>
    <w:p w14:paraId="79DF2865" w14:textId="27F7DC6F" w:rsidR="00AC7C1F" w:rsidRPr="00A75662" w:rsidRDefault="00394102" w:rsidP="00BA0E79">
      <w:pPr>
        <w:spacing w:after="0" w:line="240" w:lineRule="auto"/>
        <w:ind w:left="992"/>
        <w:jc w:val="both"/>
        <w:rPr>
          <w:rFonts w:ascii="Arial Narrow" w:eastAsia="Arial Narrow" w:hAnsi="Arial Narrow" w:cs="Arial Narrow"/>
          <w:b/>
          <w:sz w:val="24"/>
          <w:szCs w:val="24"/>
        </w:rPr>
      </w:pPr>
      <w:r w:rsidRPr="00A75662">
        <w:rPr>
          <w:rFonts w:ascii="Arial Narrow" w:eastAsia="Arial Narrow" w:hAnsi="Arial Narrow" w:cs="Arial Narrow"/>
          <w:b/>
          <w:sz w:val="24"/>
          <w:szCs w:val="24"/>
        </w:rPr>
        <w:t xml:space="preserve">4.2.2. </w:t>
      </w:r>
      <w:r w:rsidR="00453AB5" w:rsidRPr="00A75662">
        <w:rPr>
          <w:rFonts w:ascii="Arial Narrow" w:eastAsia="Arial Narrow" w:hAnsi="Arial Narrow" w:cs="Arial Narrow"/>
          <w:b/>
          <w:sz w:val="24"/>
          <w:szCs w:val="24"/>
        </w:rPr>
        <w:t>Pentru transport cu tren/autobuz/microbuz:</w:t>
      </w:r>
    </w:p>
    <w:p w14:paraId="011DA4D4" w14:textId="77777777" w:rsidR="00AC7C1F" w:rsidRPr="00A75662" w:rsidRDefault="00453AB5" w:rsidP="007375FE">
      <w:pPr>
        <w:numPr>
          <w:ilvl w:val="0"/>
          <w:numId w:val="16"/>
        </w:numPr>
        <w:spacing w:after="0" w:line="240" w:lineRule="auto"/>
        <w:ind w:left="0" w:firstLine="360"/>
        <w:jc w:val="both"/>
        <w:rPr>
          <w:rFonts w:ascii="Arial Narrow" w:eastAsia="Arial Narrow" w:hAnsi="Arial Narrow" w:cs="Arial Narrow"/>
          <w:sz w:val="24"/>
          <w:szCs w:val="24"/>
        </w:rPr>
      </w:pPr>
      <w:r w:rsidRPr="00A75662">
        <w:rPr>
          <w:rFonts w:ascii="Arial Narrow" w:eastAsia="Arial Narrow" w:hAnsi="Arial Narrow" w:cs="Arial Narrow"/>
          <w:sz w:val="24"/>
          <w:szCs w:val="24"/>
        </w:rPr>
        <w:t>Biletele de tren/autobuz sau alte documente relevante corespunzătoare perioadei de desfășurare a instruirii, astfel încât să se asigure participarea;</w:t>
      </w:r>
    </w:p>
    <w:p w14:paraId="69490F7C" w14:textId="7BE8CCAD" w:rsidR="00AC7C1F" w:rsidRPr="00A75662" w:rsidRDefault="00453AB5" w:rsidP="007375FE">
      <w:pPr>
        <w:numPr>
          <w:ilvl w:val="0"/>
          <w:numId w:val="16"/>
        </w:numPr>
        <w:spacing w:after="0" w:line="240" w:lineRule="auto"/>
        <w:ind w:left="0" w:firstLine="360"/>
        <w:jc w:val="both"/>
        <w:rPr>
          <w:rFonts w:ascii="Arial Narrow" w:eastAsia="Arial Narrow" w:hAnsi="Arial Narrow" w:cs="Arial Narrow"/>
          <w:sz w:val="24"/>
          <w:szCs w:val="24"/>
        </w:rPr>
      </w:pPr>
      <w:r w:rsidRPr="00A75662">
        <w:rPr>
          <w:rFonts w:ascii="Arial Narrow" w:eastAsia="Arial Narrow" w:hAnsi="Arial Narrow" w:cs="Arial Narrow"/>
          <w:sz w:val="24"/>
          <w:szCs w:val="24"/>
        </w:rPr>
        <w:t>Decontul se va face pe baza biletului de tren/autobuz/microbuz dus – întors</w:t>
      </w:r>
      <w:r w:rsidR="00792E74" w:rsidRPr="00A75662">
        <w:rPr>
          <w:rFonts w:ascii="Arial Narrow" w:eastAsia="Arial Narrow" w:hAnsi="Arial Narrow" w:cs="Arial Narrow"/>
          <w:sz w:val="24"/>
          <w:szCs w:val="24"/>
        </w:rPr>
        <w:t>,</w:t>
      </w:r>
      <w:r w:rsidRPr="00A75662">
        <w:rPr>
          <w:rFonts w:ascii="Arial Narrow" w:eastAsia="Arial Narrow" w:hAnsi="Arial Narrow" w:cs="Arial Narrow"/>
          <w:sz w:val="24"/>
          <w:szCs w:val="24"/>
        </w:rPr>
        <w:t xml:space="preserve"> în original. </w:t>
      </w:r>
    </w:p>
    <w:p w14:paraId="34E8F96C" w14:textId="722DBEE1" w:rsidR="00600FED" w:rsidRPr="00A75662" w:rsidRDefault="00453AB5" w:rsidP="007375FE">
      <w:p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lastRenderedPageBreak/>
        <w:t>Pentru tren, în cazul în care deplasarea</w:t>
      </w:r>
      <w:r w:rsidR="000E6B47" w:rsidRPr="00A75662">
        <w:rPr>
          <w:rFonts w:ascii="Arial Narrow" w:eastAsia="Arial Narrow" w:hAnsi="Arial Narrow" w:cs="Arial Narrow"/>
          <w:sz w:val="24"/>
          <w:szCs w:val="24"/>
        </w:rPr>
        <w:t xml:space="preserve"> se realizează</w:t>
      </w:r>
      <w:r w:rsidRPr="00A75662">
        <w:rPr>
          <w:rFonts w:ascii="Arial Narrow" w:eastAsia="Arial Narrow" w:hAnsi="Arial Narrow" w:cs="Arial Narrow"/>
          <w:sz w:val="24"/>
          <w:szCs w:val="24"/>
        </w:rPr>
        <w:t xml:space="preserve"> pe timp de noapte</w:t>
      </w:r>
      <w:r w:rsidR="000E6B47" w:rsidRPr="00A75662">
        <w:rPr>
          <w:rFonts w:ascii="Arial Narrow" w:eastAsia="Arial Narrow" w:hAnsi="Arial Narrow" w:cs="Arial Narrow"/>
          <w:sz w:val="24"/>
          <w:szCs w:val="24"/>
        </w:rPr>
        <w:t xml:space="preserve"> pe o distanță de</w:t>
      </w:r>
      <w:r w:rsidRPr="00A75662">
        <w:rPr>
          <w:rFonts w:ascii="Arial Narrow" w:eastAsia="Arial Narrow" w:hAnsi="Arial Narrow" w:cs="Arial Narrow"/>
          <w:sz w:val="24"/>
          <w:szCs w:val="24"/>
        </w:rPr>
        <w:t xml:space="preserve"> peste 300 km, cu vagon de dormit, ordinul de deplasare va include precizarea "Se deplasează cu vagon de dormit.“ Transportul cu trenul se decontează clasa </w:t>
      </w:r>
      <w:proofErr w:type="spellStart"/>
      <w:r w:rsidRPr="00A75662">
        <w:rPr>
          <w:rFonts w:ascii="Arial Narrow" w:eastAsia="Arial Narrow" w:hAnsi="Arial Narrow" w:cs="Arial Narrow"/>
          <w:sz w:val="24"/>
          <w:szCs w:val="24"/>
        </w:rPr>
        <w:t>a-II</w:t>
      </w:r>
      <w:proofErr w:type="spellEnd"/>
      <w:r w:rsidRPr="00A75662">
        <w:rPr>
          <w:rFonts w:ascii="Arial Narrow" w:eastAsia="Arial Narrow" w:hAnsi="Arial Narrow" w:cs="Arial Narrow"/>
          <w:sz w:val="24"/>
          <w:szCs w:val="24"/>
        </w:rPr>
        <w:t xml:space="preserve"> a pentru distanţe mai mici de 300 km şi clasa I pentru distanţe mai mari de 300 km, conform H.G. nr.</w:t>
      </w:r>
      <w:r w:rsidR="007B72CD" w:rsidRPr="00A75662">
        <w:rPr>
          <w:rFonts w:ascii="Arial Narrow" w:eastAsia="Arial Narrow" w:hAnsi="Arial Narrow" w:cs="Arial Narrow"/>
          <w:sz w:val="24"/>
          <w:szCs w:val="24"/>
        </w:rPr>
        <w:t xml:space="preserve"> </w:t>
      </w:r>
      <w:r w:rsidRPr="00A75662">
        <w:rPr>
          <w:rFonts w:ascii="Arial Narrow" w:eastAsia="Arial Narrow" w:hAnsi="Arial Narrow" w:cs="Arial Narrow"/>
          <w:sz w:val="24"/>
          <w:szCs w:val="24"/>
        </w:rPr>
        <w:t>714/2018</w:t>
      </w:r>
      <w:r w:rsidR="000E6B47" w:rsidRPr="00A75662">
        <w:t xml:space="preserve"> </w:t>
      </w:r>
      <w:r w:rsidR="000E6B47" w:rsidRPr="00A75662">
        <w:rPr>
          <w:rFonts w:ascii="Arial Narrow" w:eastAsia="Arial Narrow" w:hAnsi="Arial Narrow" w:cs="Arial Narrow"/>
          <w:sz w:val="24"/>
          <w:szCs w:val="24"/>
        </w:rPr>
        <w:t>cu modificările și completările ulterioare</w:t>
      </w:r>
      <w:r w:rsidR="00600FED" w:rsidRPr="00A75662">
        <w:rPr>
          <w:rFonts w:ascii="Arial Narrow" w:eastAsia="Arial Narrow" w:hAnsi="Arial Narrow" w:cs="Arial Narrow"/>
          <w:sz w:val="24"/>
          <w:szCs w:val="24"/>
        </w:rPr>
        <w:t>;</w:t>
      </w:r>
    </w:p>
    <w:p w14:paraId="716AF8E4" w14:textId="75863186" w:rsidR="00AC7C1F" w:rsidRPr="00A75662" w:rsidRDefault="00453AB5" w:rsidP="007375FE">
      <w:pPr>
        <w:pStyle w:val="Listparagraf"/>
        <w:numPr>
          <w:ilvl w:val="0"/>
          <w:numId w:val="49"/>
        </w:numPr>
        <w:spacing w:after="0" w:line="240" w:lineRule="auto"/>
        <w:ind w:left="91" w:firstLine="272"/>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Ordinele de deplasare trebuie să fie semnate şi ştampilate de către </w:t>
      </w:r>
      <w:r w:rsidR="009C572B" w:rsidRPr="00A75662">
        <w:rPr>
          <w:rFonts w:ascii="Arial Narrow" w:eastAsia="Arial Narrow" w:hAnsi="Arial Narrow" w:cs="Arial Narrow"/>
          <w:sz w:val="24"/>
          <w:szCs w:val="24"/>
        </w:rPr>
        <w:t>ONRC/ORCT</w:t>
      </w:r>
      <w:r w:rsidRPr="00A75662">
        <w:rPr>
          <w:rFonts w:ascii="Arial Narrow" w:eastAsia="Arial Narrow" w:hAnsi="Arial Narrow" w:cs="Arial Narrow"/>
          <w:sz w:val="24"/>
          <w:szCs w:val="24"/>
        </w:rPr>
        <w:t xml:space="preserve"> d</w:t>
      </w:r>
      <w:r w:rsidR="009C572B" w:rsidRPr="00A75662">
        <w:rPr>
          <w:rFonts w:ascii="Arial Narrow" w:eastAsia="Arial Narrow" w:hAnsi="Arial Narrow" w:cs="Arial Narrow"/>
          <w:sz w:val="24"/>
          <w:szCs w:val="24"/>
        </w:rPr>
        <w:t>in</w:t>
      </w:r>
      <w:r w:rsidRPr="00A75662">
        <w:rPr>
          <w:rFonts w:ascii="Arial Narrow" w:eastAsia="Arial Narrow" w:hAnsi="Arial Narrow" w:cs="Arial Narrow"/>
          <w:sz w:val="24"/>
          <w:szCs w:val="24"/>
        </w:rPr>
        <w:t xml:space="preserve"> care provine participantul, precum şi de către unitatea de cazare la care a fost cazat acesta, şi să nu depăşească perioada de desfăşurare a sesiunii respective</w:t>
      </w:r>
      <w:r w:rsidR="00600FED" w:rsidRPr="00A75662">
        <w:rPr>
          <w:rFonts w:ascii="Arial Narrow" w:eastAsia="Arial Narrow" w:hAnsi="Arial Narrow" w:cs="Arial Narrow"/>
          <w:sz w:val="24"/>
          <w:szCs w:val="24"/>
        </w:rPr>
        <w:t>, cu excepția cazurilor impuse de orarul de mers al trenurilor/autobuzelor/microbuzelor</w:t>
      </w:r>
      <w:r w:rsidRPr="00A75662">
        <w:rPr>
          <w:rFonts w:ascii="Arial Narrow" w:eastAsia="Arial Narrow" w:hAnsi="Arial Narrow" w:cs="Arial Narrow"/>
          <w:sz w:val="24"/>
          <w:szCs w:val="24"/>
        </w:rPr>
        <w:t>.</w:t>
      </w:r>
    </w:p>
    <w:p w14:paraId="3568DFEE" w14:textId="77777777" w:rsidR="00363FEA" w:rsidRPr="00A75662" w:rsidRDefault="00363FEA">
      <w:pPr>
        <w:spacing w:after="0" w:line="240" w:lineRule="auto"/>
        <w:jc w:val="both"/>
        <w:rPr>
          <w:rFonts w:ascii="Arial Narrow" w:eastAsia="Arial Narrow" w:hAnsi="Arial Narrow" w:cs="Arial Narrow"/>
          <w:sz w:val="24"/>
          <w:szCs w:val="24"/>
        </w:rPr>
      </w:pPr>
    </w:p>
    <w:p w14:paraId="08F523AD" w14:textId="4D86549D" w:rsidR="00AC7C1F" w:rsidRPr="00A75662" w:rsidRDefault="00453AB5" w:rsidP="009417A1">
      <w:pPr>
        <w:pStyle w:val="Listparagraf"/>
        <w:numPr>
          <w:ilvl w:val="0"/>
          <w:numId w:val="51"/>
        </w:num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Documentele justificative care trebuie să însoţească factura pentru serviciile de decontare a transportului sunt: </w:t>
      </w:r>
    </w:p>
    <w:p w14:paraId="3F6650CE" w14:textId="7DB1FBA5" w:rsidR="00AC7C1F" w:rsidRPr="00A75662" w:rsidRDefault="00453AB5" w:rsidP="009417A1">
      <w:pPr>
        <w:numPr>
          <w:ilvl w:val="0"/>
          <w:numId w:val="18"/>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ordin de deplasare</w:t>
      </w:r>
      <w:r w:rsidR="00065B3A" w:rsidRPr="00A75662">
        <w:rPr>
          <w:rFonts w:ascii="Arial Narrow" w:eastAsia="Arial Narrow" w:hAnsi="Arial Narrow" w:cs="Arial Narrow"/>
          <w:sz w:val="24"/>
          <w:szCs w:val="24"/>
        </w:rPr>
        <w:t xml:space="preserve"> completat conform</w:t>
      </w:r>
      <w:r w:rsidR="00065B3A" w:rsidRPr="00A75662">
        <w:rPr>
          <w:rFonts w:ascii="Arial Narrow" w:hAnsi="Arial Narrow"/>
          <w:sz w:val="24"/>
          <w:szCs w:val="24"/>
        </w:rPr>
        <w:t xml:space="preserve"> </w:t>
      </w:r>
      <w:r w:rsidR="00065B3A" w:rsidRPr="00A75662">
        <w:rPr>
          <w:rFonts w:ascii="Arial Narrow" w:eastAsia="Arial Narrow" w:hAnsi="Arial Narrow" w:cs="Arial Narrow"/>
          <w:sz w:val="24"/>
          <w:szCs w:val="24"/>
        </w:rPr>
        <w:t>HG nr.</w:t>
      </w:r>
      <w:r w:rsidR="00643BC6" w:rsidRPr="00A75662">
        <w:rPr>
          <w:rFonts w:ascii="Arial Narrow" w:eastAsia="Arial Narrow" w:hAnsi="Arial Narrow" w:cs="Arial Narrow"/>
          <w:sz w:val="24"/>
          <w:szCs w:val="24"/>
        </w:rPr>
        <w:t xml:space="preserve"> </w:t>
      </w:r>
      <w:r w:rsidR="00065B3A" w:rsidRPr="00A75662">
        <w:rPr>
          <w:rFonts w:ascii="Arial Narrow" w:eastAsia="Arial Narrow" w:hAnsi="Arial Narrow" w:cs="Arial Narrow"/>
          <w:sz w:val="24"/>
          <w:szCs w:val="24"/>
        </w:rPr>
        <w:t>714/2018</w:t>
      </w:r>
      <w:r w:rsidR="00253E5A" w:rsidRPr="00A75662">
        <w:rPr>
          <w:rFonts w:ascii="Arial Narrow" w:eastAsia="Arial Narrow" w:hAnsi="Arial Narrow" w:cs="Arial Narrow"/>
          <w:sz w:val="24"/>
          <w:szCs w:val="24"/>
        </w:rPr>
        <w:t xml:space="preserve"> </w:t>
      </w:r>
      <w:r w:rsidR="00065B3A" w:rsidRPr="00A75662">
        <w:rPr>
          <w:rFonts w:ascii="Arial Narrow" w:eastAsia="Arial Narrow" w:hAnsi="Arial Narrow" w:cs="Arial Narrow"/>
          <w:sz w:val="24"/>
          <w:szCs w:val="24"/>
        </w:rPr>
        <w:t xml:space="preserve"> privind drepturile şi obligaţiile personalului autorităţilor şi instituţiilor publice pe perioada delegării şi detaşării în altă localitate, precum şi în cazul deplasării, în cadrul localităţii, în interesul serviciului</w:t>
      </w:r>
      <w:r w:rsidR="000E6B47" w:rsidRPr="00A75662">
        <w:rPr>
          <w:rFonts w:ascii="Arial Narrow" w:eastAsia="Arial Narrow" w:hAnsi="Arial Narrow" w:cs="Arial Narrow"/>
          <w:sz w:val="24"/>
          <w:szCs w:val="24"/>
        </w:rPr>
        <w:t>,</w:t>
      </w:r>
      <w:r w:rsidR="000E6B47" w:rsidRPr="00A75662">
        <w:t xml:space="preserve"> </w:t>
      </w:r>
      <w:r w:rsidR="000E6B47" w:rsidRPr="00A75662">
        <w:rPr>
          <w:rFonts w:ascii="Arial Narrow" w:eastAsia="Arial Narrow" w:hAnsi="Arial Narrow" w:cs="Arial Narrow"/>
          <w:sz w:val="24"/>
          <w:szCs w:val="24"/>
        </w:rPr>
        <w:t>cu modificările și completările ulterioare</w:t>
      </w:r>
      <w:r w:rsidR="00E15CA5" w:rsidRPr="00A75662">
        <w:rPr>
          <w:rFonts w:ascii="Arial Narrow" w:eastAsia="Arial Narrow" w:hAnsi="Arial Narrow" w:cs="Arial Narrow"/>
          <w:sz w:val="24"/>
          <w:szCs w:val="24"/>
        </w:rPr>
        <w:t>;</w:t>
      </w:r>
      <w:r w:rsidRPr="00A75662">
        <w:rPr>
          <w:rFonts w:ascii="Arial Narrow" w:eastAsia="Arial Narrow" w:hAnsi="Arial Narrow" w:cs="Arial Narrow"/>
          <w:sz w:val="24"/>
          <w:szCs w:val="24"/>
        </w:rPr>
        <w:t xml:space="preserve"> </w:t>
      </w:r>
    </w:p>
    <w:p w14:paraId="5336C813" w14:textId="3698CDB7" w:rsidR="00AC7C1F" w:rsidRPr="00A75662" w:rsidRDefault="00453AB5" w:rsidP="009417A1">
      <w:pPr>
        <w:numPr>
          <w:ilvl w:val="0"/>
          <w:numId w:val="18"/>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formular de solicitare a decontului</w:t>
      </w:r>
      <w:r w:rsidR="00E15CA5" w:rsidRPr="00A75662">
        <w:rPr>
          <w:rFonts w:ascii="Arial Narrow" w:eastAsia="Arial Narrow" w:hAnsi="Arial Narrow" w:cs="Arial Narrow"/>
          <w:sz w:val="24"/>
          <w:szCs w:val="24"/>
        </w:rPr>
        <w:t>;</w:t>
      </w:r>
      <w:r w:rsidRPr="00A75662">
        <w:rPr>
          <w:rFonts w:ascii="Arial Narrow" w:eastAsia="Arial Narrow" w:hAnsi="Arial Narrow" w:cs="Arial Narrow"/>
          <w:sz w:val="24"/>
          <w:szCs w:val="24"/>
        </w:rPr>
        <w:t xml:space="preserve"> </w:t>
      </w:r>
    </w:p>
    <w:p w14:paraId="3CD01023" w14:textId="4E792DBF" w:rsidR="00FD68B5" w:rsidRPr="00A75662" w:rsidRDefault="00453AB5" w:rsidP="009417A1">
      <w:pPr>
        <w:numPr>
          <w:ilvl w:val="0"/>
          <w:numId w:val="18"/>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documente justificative aferente transportului (bon de combustibil, bilete tren/microbuz </w:t>
      </w:r>
      <w:proofErr w:type="spellStart"/>
      <w:r w:rsidRPr="00A75662">
        <w:rPr>
          <w:rFonts w:ascii="Arial Narrow" w:eastAsia="Arial Narrow" w:hAnsi="Arial Narrow" w:cs="Arial Narrow"/>
          <w:sz w:val="24"/>
          <w:szCs w:val="24"/>
        </w:rPr>
        <w:t>etc</w:t>
      </w:r>
      <w:proofErr w:type="spellEnd"/>
      <w:r w:rsidRPr="00A75662">
        <w:rPr>
          <w:rFonts w:ascii="Arial Narrow" w:eastAsia="Arial Narrow" w:hAnsi="Arial Narrow" w:cs="Arial Narrow"/>
          <w:sz w:val="24"/>
          <w:szCs w:val="24"/>
        </w:rPr>
        <w:t>), tabel centralizator privind decontarea transportului, liste de prezenţă)</w:t>
      </w:r>
      <w:r w:rsidR="00E15CA5" w:rsidRPr="00A75662">
        <w:rPr>
          <w:rFonts w:ascii="Arial Narrow" w:eastAsia="Arial Narrow" w:hAnsi="Arial Narrow" w:cs="Arial Narrow"/>
          <w:sz w:val="24"/>
          <w:szCs w:val="24"/>
        </w:rPr>
        <w:t>;</w:t>
      </w:r>
      <w:r w:rsidR="00FD68B5" w:rsidRPr="00A75662">
        <w:rPr>
          <w:rFonts w:ascii="Arial Narrow" w:eastAsia="Arial Narrow" w:hAnsi="Arial Narrow" w:cs="Arial Narrow"/>
          <w:sz w:val="24"/>
          <w:szCs w:val="24"/>
        </w:rPr>
        <w:t xml:space="preserve"> </w:t>
      </w:r>
    </w:p>
    <w:p w14:paraId="262763BD" w14:textId="46D0345F" w:rsidR="00416156" w:rsidRPr="00A75662" w:rsidRDefault="00FD68B5" w:rsidP="009417A1">
      <w:pPr>
        <w:numPr>
          <w:ilvl w:val="0"/>
          <w:numId w:val="18"/>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foaie de parcurs pentru participanții care se deplasează cu autoturismul</w:t>
      </w:r>
      <w:r w:rsidR="00E15CA5" w:rsidRPr="00A75662">
        <w:rPr>
          <w:rFonts w:ascii="Arial Narrow" w:eastAsia="Arial Narrow" w:hAnsi="Arial Narrow" w:cs="Arial Narrow"/>
          <w:sz w:val="24"/>
          <w:szCs w:val="24"/>
        </w:rPr>
        <w:t>;</w:t>
      </w:r>
    </w:p>
    <w:p w14:paraId="6C3CA3AB" w14:textId="51BF8A80" w:rsidR="00FD68B5" w:rsidRPr="00A75662" w:rsidRDefault="00416156" w:rsidP="009417A1">
      <w:pPr>
        <w:numPr>
          <w:ilvl w:val="0"/>
          <w:numId w:val="18"/>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centralizator privind persoanele cărora li s-a decontat transportul, suma decontată, cu și fără TVA, semnătura de primire a sumei</w:t>
      </w:r>
      <w:r w:rsidR="00B925FC" w:rsidRPr="00A75662">
        <w:rPr>
          <w:rFonts w:ascii="Arial Narrow" w:eastAsia="Arial Narrow" w:hAnsi="Arial Narrow" w:cs="Arial Narrow"/>
          <w:sz w:val="24"/>
          <w:szCs w:val="24"/>
        </w:rPr>
        <w:t xml:space="preserve"> și</w:t>
      </w:r>
      <w:r w:rsidRPr="00A75662">
        <w:rPr>
          <w:rFonts w:ascii="Arial Narrow" w:eastAsia="Arial Narrow" w:hAnsi="Arial Narrow" w:cs="Arial Narrow"/>
          <w:sz w:val="24"/>
          <w:szCs w:val="24"/>
        </w:rPr>
        <w:t xml:space="preserve"> semnătura reprezentantului ofertantului</w:t>
      </w:r>
      <w:r w:rsidR="00FD68B5" w:rsidRPr="00A75662">
        <w:rPr>
          <w:rFonts w:ascii="Arial Narrow" w:eastAsia="Arial Narrow" w:hAnsi="Arial Narrow" w:cs="Arial Narrow"/>
          <w:sz w:val="24"/>
          <w:szCs w:val="24"/>
        </w:rPr>
        <w:t>.</w:t>
      </w:r>
    </w:p>
    <w:p w14:paraId="0C147388" w14:textId="07A0EC5F" w:rsidR="00FD68B5" w:rsidRPr="00A75662" w:rsidRDefault="00FD68B5" w:rsidP="00FD68B5">
      <w:pPr>
        <w:pBdr>
          <w:top w:val="nil"/>
          <w:left w:val="nil"/>
          <w:bottom w:val="nil"/>
          <w:right w:val="nil"/>
          <w:between w:val="nil"/>
        </w:pBdr>
        <w:spacing w:after="0" w:line="240" w:lineRule="auto"/>
        <w:jc w:val="both"/>
        <w:rPr>
          <w:rFonts w:ascii="Arial Narrow" w:eastAsia="Arial Narrow" w:hAnsi="Arial Narrow" w:cs="Arial Narrow"/>
          <w:sz w:val="24"/>
          <w:szCs w:val="24"/>
        </w:rPr>
      </w:pPr>
    </w:p>
    <w:p w14:paraId="45DF8695" w14:textId="792BEEFF" w:rsidR="00AC7C1F" w:rsidRPr="00A75662" w:rsidRDefault="00453AB5" w:rsidP="009417A1">
      <w:pPr>
        <w:pStyle w:val="Listparagraf"/>
        <w:numPr>
          <w:ilvl w:val="0"/>
          <w:numId w:val="51"/>
        </w:numPr>
        <w:spacing w:after="0" w:line="240" w:lineRule="auto"/>
        <w:jc w:val="both"/>
        <w:rPr>
          <w:rFonts w:ascii="Arial Narrow" w:eastAsia="Arial Narrow" w:hAnsi="Arial Narrow" w:cs="Arial Narrow"/>
          <w:b/>
          <w:sz w:val="24"/>
          <w:szCs w:val="24"/>
        </w:rPr>
      </w:pPr>
      <w:r w:rsidRPr="00A75662">
        <w:rPr>
          <w:rFonts w:ascii="Arial Narrow" w:eastAsia="Arial Narrow" w:hAnsi="Arial Narrow" w:cs="Arial Narrow"/>
          <w:b/>
          <w:sz w:val="24"/>
          <w:szCs w:val="24"/>
        </w:rPr>
        <w:t xml:space="preserve">La elaborarea ofertei financiare, suma aferentă cheltuielilor cu decontarea transportului va fi menţinută ca valoare fixă. </w:t>
      </w:r>
    </w:p>
    <w:p w14:paraId="2B3ACD6F" w14:textId="6000C548" w:rsidR="00AC7C1F" w:rsidRPr="00A75662" w:rsidRDefault="0074269A" w:rsidP="00561BB3">
      <w:pPr>
        <w:pStyle w:val="Listparagraf"/>
        <w:numPr>
          <w:ilvl w:val="0"/>
          <w:numId w:val="51"/>
        </w:num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 </w:t>
      </w:r>
      <w:r w:rsidR="00453AB5" w:rsidRPr="00A75662">
        <w:rPr>
          <w:rFonts w:ascii="Arial Narrow" w:eastAsia="Arial Narrow" w:hAnsi="Arial Narrow" w:cs="Arial Narrow"/>
          <w:sz w:val="24"/>
          <w:szCs w:val="24"/>
        </w:rPr>
        <w:t>Prestatorul va respecta legisla</w:t>
      </w:r>
      <w:r w:rsidRPr="00A75662">
        <w:rPr>
          <w:rFonts w:ascii="Arial Narrow" w:eastAsia="Arial Narrow" w:hAnsi="Arial Narrow" w:cs="Arial Narrow"/>
          <w:sz w:val="24"/>
          <w:szCs w:val="24"/>
        </w:rPr>
        <w:t>ț</w:t>
      </w:r>
      <w:r w:rsidR="00453AB5" w:rsidRPr="00A75662">
        <w:rPr>
          <w:rFonts w:ascii="Arial Narrow" w:eastAsia="Arial Narrow" w:hAnsi="Arial Narrow" w:cs="Arial Narrow"/>
          <w:sz w:val="24"/>
          <w:szCs w:val="24"/>
        </w:rPr>
        <w:t xml:space="preserve">ia în </w:t>
      </w:r>
      <w:r w:rsidR="00B57292" w:rsidRPr="00A75662">
        <w:rPr>
          <w:rFonts w:ascii="Arial Narrow" w:eastAsia="Arial Narrow" w:hAnsi="Arial Narrow" w:cs="Arial Narrow"/>
          <w:sz w:val="24"/>
          <w:szCs w:val="24"/>
        </w:rPr>
        <w:t>materie</w:t>
      </w:r>
      <w:r w:rsidR="00453AB5" w:rsidRPr="00A75662">
        <w:rPr>
          <w:rFonts w:ascii="Arial Narrow" w:eastAsia="Arial Narrow" w:hAnsi="Arial Narrow" w:cs="Arial Narrow"/>
          <w:sz w:val="24"/>
          <w:szCs w:val="24"/>
        </w:rPr>
        <w:t xml:space="preserve"> pentru toate tipurile de activităţi şi cheltuieli pe care le prestează, cât şi prevederile HG nr.</w:t>
      </w:r>
      <w:r w:rsidR="00B925FC" w:rsidRPr="00A75662">
        <w:rPr>
          <w:rFonts w:ascii="Arial Narrow" w:eastAsia="Arial Narrow" w:hAnsi="Arial Narrow" w:cs="Arial Narrow"/>
          <w:sz w:val="24"/>
          <w:szCs w:val="24"/>
        </w:rPr>
        <w:t xml:space="preserve"> </w:t>
      </w:r>
      <w:r w:rsidR="00453AB5" w:rsidRPr="00A75662">
        <w:rPr>
          <w:rFonts w:ascii="Arial Narrow" w:eastAsia="Arial Narrow" w:hAnsi="Arial Narrow" w:cs="Arial Narrow"/>
          <w:sz w:val="24"/>
          <w:szCs w:val="24"/>
        </w:rPr>
        <w:t>714/2018, privind drepturile şi obligaţiile personalului autorităţilor şi instituţiilor publice pe perioada delegării şi detaşării în altă localitate, precum şi în cazul deplasării, în cadrul localită</w:t>
      </w:r>
      <w:r w:rsidRPr="00A75662">
        <w:rPr>
          <w:rFonts w:ascii="Arial Narrow" w:eastAsia="Arial Narrow" w:hAnsi="Arial Narrow" w:cs="Arial Narrow"/>
          <w:sz w:val="24"/>
          <w:szCs w:val="24"/>
        </w:rPr>
        <w:t>ț</w:t>
      </w:r>
      <w:r w:rsidR="00453AB5" w:rsidRPr="00A75662">
        <w:rPr>
          <w:rFonts w:ascii="Arial Narrow" w:eastAsia="Arial Narrow" w:hAnsi="Arial Narrow" w:cs="Arial Narrow"/>
          <w:sz w:val="24"/>
          <w:szCs w:val="24"/>
        </w:rPr>
        <w:t>ii, în interesul serviciului</w:t>
      </w:r>
      <w:r w:rsidR="00561BB3" w:rsidRPr="00A75662">
        <w:rPr>
          <w:rFonts w:ascii="Arial Narrow" w:eastAsia="Arial Narrow" w:hAnsi="Arial Narrow" w:cs="Arial Narrow"/>
          <w:sz w:val="24"/>
          <w:szCs w:val="24"/>
        </w:rPr>
        <w:t>,</w:t>
      </w:r>
      <w:r w:rsidR="00561BB3" w:rsidRPr="00A75662">
        <w:t xml:space="preserve"> </w:t>
      </w:r>
      <w:r w:rsidR="00561BB3" w:rsidRPr="00A75662">
        <w:rPr>
          <w:rFonts w:ascii="Arial Narrow" w:eastAsia="Arial Narrow" w:hAnsi="Arial Narrow" w:cs="Arial Narrow"/>
          <w:sz w:val="24"/>
          <w:szCs w:val="24"/>
        </w:rPr>
        <w:t>cu modificările și completările ulterioare.</w:t>
      </w:r>
    </w:p>
    <w:p w14:paraId="09E7E3DC" w14:textId="129D112E" w:rsidR="00AC7C1F" w:rsidRPr="00A75662" w:rsidRDefault="0074269A" w:rsidP="009417A1">
      <w:pPr>
        <w:pStyle w:val="Listparagraf"/>
        <w:numPr>
          <w:ilvl w:val="0"/>
          <w:numId w:val="51"/>
        </w:num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 </w:t>
      </w:r>
      <w:r w:rsidR="00453AB5" w:rsidRPr="00A75662">
        <w:rPr>
          <w:rFonts w:ascii="Arial Narrow" w:eastAsia="Arial Narrow" w:hAnsi="Arial Narrow" w:cs="Arial Narrow"/>
          <w:sz w:val="24"/>
          <w:szCs w:val="24"/>
        </w:rPr>
        <w:t xml:space="preserve">Valoarea serviciilor de decont transport se include în cadrul propunerii financiare la suma maximă bugetată. Plata efectivă va reflecta valoarea deconturilor însumate și nu va putea depăși valoarea bugetată.  </w:t>
      </w:r>
    </w:p>
    <w:p w14:paraId="53C9B870" w14:textId="7CB581A4" w:rsidR="00B1748D" w:rsidRPr="00A75662" w:rsidRDefault="00B1748D">
      <w:pPr>
        <w:spacing w:after="0" w:line="240" w:lineRule="auto"/>
        <w:jc w:val="both"/>
        <w:rPr>
          <w:rFonts w:ascii="Arial Narrow" w:eastAsia="Arial Narrow" w:hAnsi="Arial Narrow" w:cs="Arial Narrow"/>
          <w:sz w:val="24"/>
          <w:szCs w:val="24"/>
        </w:rPr>
      </w:pPr>
    </w:p>
    <w:p w14:paraId="5A3B726D" w14:textId="6D2F4344" w:rsidR="00B1748D" w:rsidRPr="00A75662" w:rsidRDefault="00B1748D" w:rsidP="00B1748D">
      <w:pPr>
        <w:spacing w:after="0" w:line="240" w:lineRule="auto"/>
        <w:jc w:val="both"/>
        <w:rPr>
          <w:rFonts w:ascii="Arial Narrow" w:eastAsia="Arial Narrow" w:hAnsi="Arial Narrow" w:cs="Arial Narrow"/>
          <w:i/>
          <w:iCs/>
          <w:sz w:val="24"/>
          <w:szCs w:val="24"/>
        </w:rPr>
      </w:pPr>
      <w:r w:rsidRPr="00A75662">
        <w:rPr>
          <w:rFonts w:ascii="Arial Narrow" w:eastAsia="Arial Narrow" w:hAnsi="Arial Narrow" w:cs="Arial Narrow"/>
          <w:i/>
          <w:iCs/>
          <w:sz w:val="24"/>
          <w:szCs w:val="24"/>
        </w:rPr>
        <w:t>Ofertantul câștigător, în calitate de operator de date cu caracter personal, este obligat să respecte dispozițiile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w:t>
      </w:r>
    </w:p>
    <w:p w14:paraId="7F5180D2" w14:textId="6059D037" w:rsidR="00B1748D" w:rsidRPr="00A75662" w:rsidRDefault="00AA063A">
      <w:pPr>
        <w:spacing w:after="0" w:line="259"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 </w:t>
      </w:r>
    </w:p>
    <w:p w14:paraId="3DCE20E9" w14:textId="77777777" w:rsidR="00200F09" w:rsidRPr="00A75662" w:rsidRDefault="00642BC0" w:rsidP="00200F09">
      <w:pPr>
        <w:spacing w:after="0" w:line="240" w:lineRule="auto"/>
        <w:jc w:val="both"/>
        <w:rPr>
          <w:rFonts w:ascii="Arial Narrow" w:eastAsia="Arial Narrow" w:hAnsi="Arial Narrow" w:cs="Arial Narrow"/>
          <w:b/>
          <w:bCs/>
          <w:sz w:val="24"/>
          <w:szCs w:val="24"/>
        </w:rPr>
      </w:pPr>
      <w:r w:rsidRPr="00A75662">
        <w:rPr>
          <w:rFonts w:ascii="Arial Narrow" w:eastAsia="Arial Narrow" w:hAnsi="Arial Narrow" w:cs="Arial Narrow"/>
          <w:b/>
          <w:bCs/>
          <w:sz w:val="24"/>
          <w:szCs w:val="24"/>
        </w:rPr>
        <w:t>TERMEN DE PRESTARE</w:t>
      </w:r>
    </w:p>
    <w:p w14:paraId="20E1A136" w14:textId="77777777" w:rsidR="00147E85" w:rsidRPr="00A75662" w:rsidRDefault="00642BC0" w:rsidP="00200F09">
      <w:p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Cursurile de instruire vor avea loc în perioada </w:t>
      </w:r>
      <w:r w:rsidRPr="00A75662">
        <w:rPr>
          <w:rFonts w:ascii="Arial Narrow" w:eastAsia="Arial Narrow" w:hAnsi="Arial Narrow" w:cs="Arial Narrow"/>
          <w:b/>
          <w:bCs/>
          <w:sz w:val="24"/>
          <w:szCs w:val="24"/>
        </w:rPr>
        <w:t>04.09.2023-13.10.2023.</w:t>
      </w:r>
      <w:r w:rsidRPr="00A75662">
        <w:rPr>
          <w:rFonts w:ascii="Arial Narrow" w:eastAsia="Arial Narrow" w:hAnsi="Arial Narrow" w:cs="Arial Narrow"/>
          <w:sz w:val="24"/>
          <w:szCs w:val="24"/>
        </w:rPr>
        <w:t xml:space="preserve"> </w:t>
      </w:r>
    </w:p>
    <w:p w14:paraId="08A8D15D" w14:textId="4F23863D" w:rsidR="00642BC0" w:rsidRPr="00A75662" w:rsidRDefault="00642BC0" w:rsidP="00200F09">
      <w:p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Orice modificare a datei de începere/final a perioadei de instruire va fi notificată de Autoritatea Contractantă ofertantului câștigător, cu cel puțin 2 zile lucrătoare înainte de semnarea contractului de servicii.</w:t>
      </w:r>
    </w:p>
    <w:p w14:paraId="226D6FC8" w14:textId="77777777" w:rsidR="00B978E4" w:rsidRPr="00A75662" w:rsidRDefault="00B978E4">
      <w:pPr>
        <w:tabs>
          <w:tab w:val="left" w:pos="8667"/>
        </w:tabs>
        <w:spacing w:after="0" w:line="240" w:lineRule="auto"/>
        <w:jc w:val="both"/>
        <w:rPr>
          <w:rFonts w:ascii="Arial Narrow" w:eastAsia="Arial Narrow" w:hAnsi="Arial Narrow" w:cs="Arial Narrow"/>
          <w:sz w:val="24"/>
          <w:szCs w:val="24"/>
        </w:rPr>
      </w:pPr>
    </w:p>
    <w:p w14:paraId="3DEF7D6C" w14:textId="15AC2B95" w:rsidR="000120DE" w:rsidRPr="00A75662" w:rsidRDefault="000120DE">
      <w:pPr>
        <w:spacing w:after="0" w:line="240" w:lineRule="auto"/>
        <w:jc w:val="both"/>
        <w:rPr>
          <w:rFonts w:ascii="Arial Narrow" w:eastAsia="Arial Narrow" w:hAnsi="Arial Narrow" w:cs="Arial Narrow"/>
          <w:b/>
          <w:bCs/>
          <w:sz w:val="24"/>
          <w:szCs w:val="24"/>
        </w:rPr>
      </w:pPr>
      <w:bookmarkStart w:id="19" w:name="_1ksv4uv" w:colFirst="0" w:colLast="0"/>
      <w:bookmarkEnd w:id="19"/>
      <w:r w:rsidRPr="00A75662">
        <w:rPr>
          <w:rFonts w:ascii="Arial Narrow" w:eastAsia="Arial Narrow" w:hAnsi="Arial Narrow" w:cs="Arial Narrow"/>
          <w:b/>
          <w:bCs/>
          <w:sz w:val="24"/>
          <w:szCs w:val="24"/>
        </w:rPr>
        <w:t>MONITORIZAREA CONTRACTULUI</w:t>
      </w:r>
    </w:p>
    <w:p w14:paraId="51CDA090" w14:textId="2F77D557" w:rsidR="00AC7C1F" w:rsidRPr="00A75662" w:rsidRDefault="00453AB5">
      <w:p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Ofertantul declarat câștigător </w:t>
      </w:r>
      <w:r w:rsidR="000120DE" w:rsidRPr="00A75662">
        <w:rPr>
          <w:rFonts w:ascii="Arial Narrow" w:eastAsia="Arial Narrow" w:hAnsi="Arial Narrow" w:cs="Arial Narrow"/>
          <w:sz w:val="24"/>
          <w:szCs w:val="24"/>
        </w:rPr>
        <w:t xml:space="preserve">(prestatorul) </w:t>
      </w:r>
      <w:bookmarkStart w:id="20" w:name="_Hlk130482411"/>
      <w:r w:rsidRPr="00A75662">
        <w:rPr>
          <w:rFonts w:ascii="Arial Narrow" w:eastAsia="Arial Narrow" w:hAnsi="Arial Narrow" w:cs="Arial Narrow"/>
          <w:sz w:val="24"/>
          <w:szCs w:val="24"/>
        </w:rPr>
        <w:t xml:space="preserve">trebuie să transmită </w:t>
      </w:r>
      <w:r w:rsidR="000120DE" w:rsidRPr="00A75662">
        <w:rPr>
          <w:rFonts w:ascii="Arial Narrow" w:eastAsia="Arial Narrow" w:hAnsi="Arial Narrow" w:cs="Arial Narrow"/>
          <w:sz w:val="24"/>
          <w:szCs w:val="24"/>
        </w:rPr>
        <w:t>Autorității contractante</w:t>
      </w:r>
      <w:r w:rsidRPr="00A75662">
        <w:rPr>
          <w:rFonts w:ascii="Arial Narrow" w:eastAsia="Arial Narrow" w:hAnsi="Arial Narrow" w:cs="Arial Narrow"/>
          <w:sz w:val="24"/>
          <w:szCs w:val="24"/>
        </w:rPr>
        <w:t xml:space="preserve"> cel puțin următoarele rapoarte:</w:t>
      </w:r>
    </w:p>
    <w:p w14:paraId="58958B9A" w14:textId="3B847DB2" w:rsidR="00AC7C1F" w:rsidRPr="00A75662" w:rsidRDefault="00453AB5" w:rsidP="009417A1">
      <w:pPr>
        <w:numPr>
          <w:ilvl w:val="0"/>
          <w:numId w:val="17"/>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Raport la sfârșitul fiecărei </w:t>
      </w:r>
      <w:r w:rsidR="000120DE" w:rsidRPr="00A75662">
        <w:rPr>
          <w:rFonts w:ascii="Arial Narrow" w:eastAsia="Arial Narrow" w:hAnsi="Arial Narrow" w:cs="Arial Narrow"/>
          <w:sz w:val="24"/>
          <w:szCs w:val="24"/>
        </w:rPr>
        <w:t xml:space="preserve">săptămâni </w:t>
      </w:r>
      <w:r w:rsidRPr="00A75662">
        <w:rPr>
          <w:rFonts w:ascii="Arial Narrow" w:eastAsia="Arial Narrow" w:hAnsi="Arial Narrow" w:cs="Arial Narrow"/>
          <w:sz w:val="24"/>
          <w:szCs w:val="24"/>
        </w:rPr>
        <w:t>de instruire având anexate livrabilele mai jos menționate;</w:t>
      </w:r>
    </w:p>
    <w:p w14:paraId="7C19843C" w14:textId="77777777" w:rsidR="00AC7C1F" w:rsidRPr="00A75662" w:rsidRDefault="00453AB5" w:rsidP="009417A1">
      <w:pPr>
        <w:numPr>
          <w:ilvl w:val="0"/>
          <w:numId w:val="17"/>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A75662">
        <w:rPr>
          <w:rFonts w:ascii="Arial Narrow" w:eastAsia="Arial" w:hAnsi="Arial Narrow" w:cs="Arial"/>
          <w:sz w:val="24"/>
          <w:szCs w:val="24"/>
        </w:rPr>
        <w:lastRenderedPageBreak/>
        <w:t>Rapoarte ad-hoc, ori de câte ori este necesar, la solicitarea responsabilului de contract și/sau a Managerului de proiect din cadrul ONRC/responsabilului cu instruirea din cadrul proiectului.</w:t>
      </w:r>
    </w:p>
    <w:p w14:paraId="79F2E436" w14:textId="77777777" w:rsidR="00AC7C1F" w:rsidRPr="00A75662" w:rsidRDefault="00453AB5" w:rsidP="009417A1">
      <w:pPr>
        <w:numPr>
          <w:ilvl w:val="0"/>
          <w:numId w:val="17"/>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Raport Final la finalizarea contractului dintre părți.</w:t>
      </w:r>
    </w:p>
    <w:bookmarkEnd w:id="20"/>
    <w:p w14:paraId="7629D38A" w14:textId="77777777" w:rsidR="00AC7C1F" w:rsidRPr="00A75662" w:rsidRDefault="00AC7C1F">
      <w:pPr>
        <w:spacing w:after="0" w:line="240" w:lineRule="auto"/>
        <w:jc w:val="both"/>
        <w:rPr>
          <w:rFonts w:ascii="Arial Narrow" w:eastAsia="Arial Narrow" w:hAnsi="Arial Narrow" w:cs="Arial Narrow"/>
          <w:sz w:val="24"/>
          <w:szCs w:val="24"/>
        </w:rPr>
      </w:pPr>
    </w:p>
    <w:tbl>
      <w:tblPr>
        <w:tblStyle w:val="a0"/>
        <w:tblW w:w="102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9"/>
        <w:gridCol w:w="4111"/>
        <w:gridCol w:w="2125"/>
        <w:gridCol w:w="2126"/>
      </w:tblGrid>
      <w:tr w:rsidR="00A75662" w:rsidRPr="00A75662" w14:paraId="7E5480A0" w14:textId="77777777" w:rsidTr="00F0242F">
        <w:trPr>
          <w:jc w:val="center"/>
        </w:trPr>
        <w:tc>
          <w:tcPr>
            <w:tcW w:w="1839" w:type="dxa"/>
            <w:vAlign w:val="center"/>
          </w:tcPr>
          <w:p w14:paraId="3DA552F0" w14:textId="6B9C3D35" w:rsidR="00AC7C1F" w:rsidRPr="00A75662" w:rsidRDefault="00453AB5">
            <w:pPr>
              <w:spacing w:after="0" w:line="240" w:lineRule="auto"/>
              <w:jc w:val="center"/>
              <w:rPr>
                <w:rFonts w:ascii="Arial Narrow" w:eastAsia="Arial Narrow" w:hAnsi="Arial Narrow" w:cs="Arial Narrow"/>
                <w:b/>
                <w:sz w:val="24"/>
                <w:szCs w:val="24"/>
              </w:rPr>
            </w:pPr>
            <w:r w:rsidRPr="00A75662">
              <w:rPr>
                <w:rFonts w:ascii="Arial Narrow" w:eastAsia="Arial Narrow" w:hAnsi="Arial Narrow" w:cs="Arial Narrow"/>
                <w:b/>
                <w:sz w:val="24"/>
                <w:szCs w:val="24"/>
              </w:rPr>
              <w:t xml:space="preserve">Denumire serviciu prestat </w:t>
            </w:r>
          </w:p>
        </w:tc>
        <w:tc>
          <w:tcPr>
            <w:tcW w:w="4111" w:type="dxa"/>
            <w:vAlign w:val="center"/>
          </w:tcPr>
          <w:p w14:paraId="0A6B9A22" w14:textId="77777777" w:rsidR="00AC7C1F" w:rsidRPr="00A75662" w:rsidRDefault="00453AB5">
            <w:pPr>
              <w:spacing w:after="0" w:line="240" w:lineRule="auto"/>
              <w:jc w:val="center"/>
              <w:rPr>
                <w:rFonts w:ascii="Arial Narrow" w:eastAsia="Arial Narrow" w:hAnsi="Arial Narrow" w:cs="Arial Narrow"/>
                <w:b/>
                <w:sz w:val="24"/>
                <w:szCs w:val="24"/>
              </w:rPr>
            </w:pPr>
            <w:r w:rsidRPr="00A75662">
              <w:rPr>
                <w:rFonts w:ascii="Arial Narrow" w:eastAsia="Arial Narrow" w:hAnsi="Arial Narrow" w:cs="Arial Narrow"/>
                <w:b/>
                <w:sz w:val="24"/>
                <w:szCs w:val="24"/>
              </w:rPr>
              <w:t xml:space="preserve">Livrabile furnizate </w:t>
            </w:r>
          </w:p>
          <w:p w14:paraId="5D04AEC4" w14:textId="77777777" w:rsidR="00AC7C1F" w:rsidRPr="00A75662" w:rsidRDefault="00453AB5">
            <w:pPr>
              <w:spacing w:after="0" w:line="240" w:lineRule="auto"/>
              <w:jc w:val="center"/>
              <w:rPr>
                <w:rFonts w:ascii="Arial Narrow" w:eastAsia="Arial Narrow" w:hAnsi="Arial Narrow" w:cs="Arial Narrow"/>
                <w:b/>
                <w:sz w:val="24"/>
                <w:szCs w:val="24"/>
              </w:rPr>
            </w:pPr>
            <w:r w:rsidRPr="00A75662">
              <w:rPr>
                <w:rFonts w:ascii="Arial Narrow" w:eastAsia="Arial Narrow" w:hAnsi="Arial Narrow" w:cs="Arial Narrow"/>
                <w:b/>
                <w:sz w:val="24"/>
                <w:szCs w:val="24"/>
              </w:rPr>
              <w:t>(minim)</w:t>
            </w:r>
          </w:p>
          <w:p w14:paraId="17B179AF" w14:textId="1FC6A185" w:rsidR="00AC7C1F" w:rsidRPr="00A75662" w:rsidRDefault="00453AB5">
            <w:pPr>
              <w:spacing w:after="0" w:line="240" w:lineRule="auto"/>
              <w:jc w:val="center"/>
              <w:rPr>
                <w:rFonts w:ascii="Arial Narrow" w:eastAsia="Arial Narrow" w:hAnsi="Arial Narrow" w:cs="Arial Narrow"/>
                <w:b/>
                <w:sz w:val="24"/>
                <w:szCs w:val="24"/>
              </w:rPr>
            </w:pPr>
            <w:r w:rsidRPr="00A75662">
              <w:rPr>
                <w:rFonts w:ascii="Arial Narrow" w:eastAsia="Arial Narrow" w:hAnsi="Arial Narrow" w:cs="Arial Narrow"/>
                <w:b/>
                <w:sz w:val="24"/>
                <w:szCs w:val="24"/>
              </w:rPr>
              <w:t xml:space="preserve">de </w:t>
            </w:r>
            <w:r w:rsidR="0055015B" w:rsidRPr="00A75662">
              <w:rPr>
                <w:rFonts w:ascii="Arial Narrow" w:eastAsia="Arial Narrow" w:hAnsi="Arial Narrow" w:cs="Arial Narrow"/>
                <w:b/>
                <w:sz w:val="24"/>
                <w:szCs w:val="24"/>
              </w:rPr>
              <w:t>prestator</w:t>
            </w:r>
          </w:p>
        </w:tc>
        <w:tc>
          <w:tcPr>
            <w:tcW w:w="2125" w:type="dxa"/>
            <w:vAlign w:val="center"/>
          </w:tcPr>
          <w:p w14:paraId="0E95F84F" w14:textId="77777777" w:rsidR="00AC7C1F" w:rsidRPr="00A75662" w:rsidRDefault="00453AB5">
            <w:pPr>
              <w:spacing w:after="0" w:line="240" w:lineRule="auto"/>
              <w:jc w:val="center"/>
              <w:rPr>
                <w:rFonts w:ascii="Arial Narrow" w:eastAsia="Arial Narrow" w:hAnsi="Arial Narrow" w:cs="Arial Narrow"/>
                <w:b/>
                <w:sz w:val="24"/>
                <w:szCs w:val="24"/>
              </w:rPr>
            </w:pPr>
            <w:r w:rsidRPr="00A75662">
              <w:rPr>
                <w:rFonts w:ascii="Arial Narrow" w:eastAsia="Arial Narrow" w:hAnsi="Arial Narrow" w:cs="Arial Narrow"/>
                <w:b/>
                <w:sz w:val="24"/>
                <w:szCs w:val="24"/>
              </w:rPr>
              <w:t xml:space="preserve">Document </w:t>
            </w:r>
          </w:p>
          <w:p w14:paraId="2A6397FD" w14:textId="77777777" w:rsidR="00AC7C1F" w:rsidRPr="00A75662" w:rsidRDefault="00453AB5">
            <w:pPr>
              <w:spacing w:after="0" w:line="240" w:lineRule="auto"/>
              <w:jc w:val="center"/>
              <w:rPr>
                <w:rFonts w:ascii="Arial Narrow" w:eastAsia="Arial Narrow" w:hAnsi="Arial Narrow" w:cs="Arial Narrow"/>
                <w:b/>
                <w:sz w:val="24"/>
                <w:szCs w:val="24"/>
              </w:rPr>
            </w:pPr>
            <w:r w:rsidRPr="00A75662">
              <w:rPr>
                <w:rFonts w:ascii="Arial Narrow" w:eastAsia="Arial" w:hAnsi="Arial Narrow" w:cs="Arial"/>
                <w:b/>
                <w:sz w:val="24"/>
                <w:szCs w:val="24"/>
              </w:rPr>
              <w:t xml:space="preserve">de recepție </w:t>
            </w:r>
          </w:p>
          <w:p w14:paraId="49CA7B9C" w14:textId="77777777" w:rsidR="00AC7C1F" w:rsidRPr="00A75662" w:rsidRDefault="00453AB5">
            <w:pPr>
              <w:spacing w:after="0" w:line="240" w:lineRule="auto"/>
              <w:jc w:val="center"/>
              <w:rPr>
                <w:rFonts w:ascii="Arial Narrow" w:eastAsia="Arial Narrow" w:hAnsi="Arial Narrow" w:cs="Arial Narrow"/>
                <w:b/>
                <w:sz w:val="24"/>
                <w:szCs w:val="24"/>
              </w:rPr>
            </w:pPr>
            <w:r w:rsidRPr="00A75662">
              <w:rPr>
                <w:rFonts w:ascii="Arial Narrow" w:eastAsia="Arial Narrow" w:hAnsi="Arial Narrow" w:cs="Arial Narrow"/>
                <w:b/>
                <w:sz w:val="24"/>
                <w:szCs w:val="24"/>
              </w:rPr>
              <w:t xml:space="preserve">cantitativă-calitativă </w:t>
            </w:r>
          </w:p>
          <w:p w14:paraId="075EF2E8" w14:textId="14EC990F" w:rsidR="00AC7C1F" w:rsidRPr="00A75662" w:rsidRDefault="00453AB5">
            <w:pPr>
              <w:spacing w:after="0" w:line="240" w:lineRule="auto"/>
              <w:jc w:val="center"/>
              <w:rPr>
                <w:rFonts w:ascii="Arial Narrow" w:eastAsia="Arial Narrow" w:hAnsi="Arial Narrow" w:cs="Arial Narrow"/>
                <w:b/>
                <w:sz w:val="24"/>
                <w:szCs w:val="24"/>
              </w:rPr>
            </w:pPr>
            <w:r w:rsidRPr="00A75662">
              <w:rPr>
                <w:rFonts w:ascii="Arial Narrow" w:eastAsia="Arial Narrow" w:hAnsi="Arial Narrow" w:cs="Arial Narrow"/>
                <w:b/>
                <w:sz w:val="24"/>
                <w:szCs w:val="24"/>
              </w:rPr>
              <w:t>semnat de membrii Comisiei de recepție a Autorității Contractante și de către reprezentantul prestator</w:t>
            </w:r>
            <w:r w:rsidR="000120DE" w:rsidRPr="00A75662">
              <w:rPr>
                <w:rFonts w:ascii="Arial Narrow" w:eastAsia="Arial Narrow" w:hAnsi="Arial Narrow" w:cs="Arial Narrow"/>
                <w:b/>
                <w:sz w:val="24"/>
                <w:szCs w:val="24"/>
              </w:rPr>
              <w:t>ului</w:t>
            </w:r>
          </w:p>
        </w:tc>
        <w:tc>
          <w:tcPr>
            <w:tcW w:w="2126" w:type="dxa"/>
            <w:vAlign w:val="center"/>
          </w:tcPr>
          <w:p w14:paraId="60996640" w14:textId="77777777" w:rsidR="00AC7C1F" w:rsidRPr="00A75662" w:rsidRDefault="00453AB5">
            <w:pPr>
              <w:spacing w:after="0" w:line="240" w:lineRule="auto"/>
              <w:jc w:val="center"/>
              <w:rPr>
                <w:rFonts w:ascii="Arial Narrow" w:eastAsia="Arial Narrow" w:hAnsi="Arial Narrow" w:cs="Arial Narrow"/>
                <w:b/>
                <w:sz w:val="24"/>
                <w:szCs w:val="24"/>
              </w:rPr>
            </w:pPr>
            <w:r w:rsidRPr="00A75662">
              <w:rPr>
                <w:rFonts w:ascii="Arial Narrow" w:eastAsia="Arial Narrow" w:hAnsi="Arial Narrow" w:cs="Arial Narrow"/>
                <w:b/>
                <w:sz w:val="24"/>
                <w:szCs w:val="24"/>
              </w:rPr>
              <w:t xml:space="preserve">Termen maxim </w:t>
            </w:r>
          </w:p>
          <w:p w14:paraId="77F49963" w14:textId="77777777" w:rsidR="00AC7C1F" w:rsidRPr="00A75662" w:rsidRDefault="00453AB5">
            <w:pPr>
              <w:spacing w:after="0" w:line="240" w:lineRule="auto"/>
              <w:jc w:val="center"/>
              <w:rPr>
                <w:rFonts w:ascii="Arial Narrow" w:eastAsia="Arial Narrow" w:hAnsi="Arial Narrow" w:cs="Arial Narrow"/>
                <w:b/>
                <w:sz w:val="24"/>
                <w:szCs w:val="24"/>
              </w:rPr>
            </w:pPr>
            <w:r w:rsidRPr="00A75662">
              <w:rPr>
                <w:rFonts w:ascii="Arial Narrow" w:eastAsia="Arial" w:hAnsi="Arial Narrow" w:cs="Arial"/>
                <w:b/>
                <w:sz w:val="24"/>
                <w:szCs w:val="24"/>
              </w:rPr>
              <w:t xml:space="preserve">de predare a documentelor ce stau la baza recepției </w:t>
            </w:r>
          </w:p>
          <w:p w14:paraId="7DAD59A1" w14:textId="77777777" w:rsidR="00AC7C1F" w:rsidRPr="00A75662" w:rsidRDefault="00453AB5">
            <w:pPr>
              <w:spacing w:after="0" w:line="240" w:lineRule="auto"/>
              <w:jc w:val="center"/>
              <w:rPr>
                <w:rFonts w:ascii="Arial Narrow" w:eastAsia="Arial Narrow" w:hAnsi="Arial Narrow" w:cs="Arial Narrow"/>
                <w:b/>
                <w:sz w:val="24"/>
                <w:szCs w:val="24"/>
              </w:rPr>
            </w:pPr>
            <w:r w:rsidRPr="00A75662">
              <w:rPr>
                <w:rFonts w:ascii="Arial Narrow" w:eastAsia="Arial Narrow" w:hAnsi="Arial Narrow" w:cs="Arial Narrow"/>
                <w:b/>
                <w:sz w:val="24"/>
                <w:szCs w:val="24"/>
              </w:rPr>
              <w:t xml:space="preserve">cantitative-calitative </w:t>
            </w:r>
          </w:p>
        </w:tc>
      </w:tr>
      <w:tr w:rsidR="00A75662" w:rsidRPr="00A75662" w14:paraId="1B8835C8" w14:textId="77777777" w:rsidTr="00F0242F">
        <w:trPr>
          <w:jc w:val="center"/>
        </w:trPr>
        <w:tc>
          <w:tcPr>
            <w:tcW w:w="1839" w:type="dxa"/>
          </w:tcPr>
          <w:p w14:paraId="0AD7862B" w14:textId="5AAA8A6A" w:rsidR="00AC7C1F" w:rsidRPr="00A75662" w:rsidRDefault="000120DE">
            <w:pPr>
              <w:spacing w:after="0" w:line="240" w:lineRule="auto"/>
              <w:rPr>
                <w:rFonts w:ascii="Arial Narrow" w:eastAsia="Arial Narrow" w:hAnsi="Arial Narrow" w:cs="Arial Narrow"/>
                <w:sz w:val="24"/>
                <w:szCs w:val="24"/>
              </w:rPr>
            </w:pPr>
            <w:bookmarkStart w:id="21" w:name="_44sinio" w:colFirst="0" w:colLast="0"/>
            <w:bookmarkEnd w:id="21"/>
            <w:r w:rsidRPr="00A75662">
              <w:rPr>
                <w:rFonts w:ascii="Arial Narrow" w:eastAsia="Arial Narrow" w:hAnsi="Arial Narrow" w:cs="Arial Narrow"/>
                <w:sz w:val="24"/>
                <w:szCs w:val="24"/>
              </w:rPr>
              <w:t>Decontare cheltuieli</w:t>
            </w:r>
            <w:r w:rsidR="00453AB5" w:rsidRPr="00A75662">
              <w:rPr>
                <w:rFonts w:ascii="Arial Narrow" w:eastAsia="Arial Narrow" w:hAnsi="Arial Narrow" w:cs="Arial Narrow"/>
                <w:sz w:val="24"/>
                <w:szCs w:val="24"/>
              </w:rPr>
              <w:t xml:space="preserve"> transport</w:t>
            </w:r>
          </w:p>
        </w:tc>
        <w:tc>
          <w:tcPr>
            <w:tcW w:w="4111" w:type="dxa"/>
          </w:tcPr>
          <w:p w14:paraId="0942E5D5" w14:textId="2A081368" w:rsidR="00AC7C1F" w:rsidRPr="00A75662" w:rsidRDefault="000120DE" w:rsidP="00AE214C">
            <w:p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C</w:t>
            </w:r>
            <w:r w:rsidR="00724CEA" w:rsidRPr="00A75662">
              <w:rPr>
                <w:rFonts w:ascii="Arial Narrow" w:eastAsia="Arial Narrow" w:hAnsi="Arial Narrow" w:cs="Arial Narrow"/>
                <w:sz w:val="24"/>
                <w:szCs w:val="24"/>
              </w:rPr>
              <w:t>entralizator privind persoanele cărora li s-a decontat transportul, suma decontată, cu și fără TVA, semnătura de primire a sumei și semnătura reprezentantului ofertantului</w:t>
            </w:r>
            <w:r w:rsidR="00724CEA" w:rsidRPr="00A75662" w:rsidDel="00724CEA">
              <w:rPr>
                <w:rFonts w:ascii="Arial Narrow" w:eastAsia="Arial Narrow" w:hAnsi="Arial Narrow" w:cs="Arial Narrow"/>
                <w:sz w:val="24"/>
                <w:szCs w:val="24"/>
              </w:rPr>
              <w:t xml:space="preserve"> </w:t>
            </w:r>
            <w:r w:rsidR="00453AB5" w:rsidRPr="00A75662">
              <w:rPr>
                <w:rFonts w:ascii="Arial Narrow" w:eastAsia="Arial Narrow" w:hAnsi="Arial Narrow" w:cs="Arial Narrow"/>
                <w:sz w:val="24"/>
                <w:szCs w:val="24"/>
              </w:rPr>
              <w:t>cu documente în susținere</w:t>
            </w:r>
            <w:r w:rsidR="0055015B" w:rsidRPr="00A75662">
              <w:rPr>
                <w:rFonts w:ascii="Arial Narrow" w:eastAsia="Arial Narrow" w:hAnsi="Arial Narrow" w:cs="Arial Narrow"/>
                <w:sz w:val="24"/>
                <w:szCs w:val="24"/>
              </w:rPr>
              <w:t xml:space="preserve">, întocmit pentru fiecare sesiune de instruire </w:t>
            </w:r>
          </w:p>
        </w:tc>
        <w:tc>
          <w:tcPr>
            <w:tcW w:w="2125" w:type="dxa"/>
          </w:tcPr>
          <w:p w14:paraId="6743E3AA" w14:textId="77777777" w:rsidR="0055015B" w:rsidRPr="00A75662" w:rsidRDefault="0055015B" w:rsidP="0055015B">
            <w:pPr>
              <w:spacing w:after="0" w:line="240" w:lineRule="auto"/>
              <w:jc w:val="center"/>
              <w:rPr>
                <w:rFonts w:ascii="Arial Narrow" w:eastAsia="Arial Narrow" w:hAnsi="Arial Narrow" w:cs="Arial Narrow"/>
                <w:sz w:val="24"/>
                <w:szCs w:val="24"/>
              </w:rPr>
            </w:pPr>
            <w:r w:rsidRPr="00A75662">
              <w:rPr>
                <w:rFonts w:ascii="Arial Narrow" w:eastAsia="Arial Narrow" w:hAnsi="Arial Narrow" w:cs="Arial Narrow"/>
                <w:sz w:val="24"/>
                <w:szCs w:val="24"/>
              </w:rPr>
              <w:t>Proces verbal</w:t>
            </w:r>
          </w:p>
          <w:p w14:paraId="3281EC3E" w14:textId="77777777" w:rsidR="0055015B" w:rsidRPr="00A75662" w:rsidRDefault="0055015B" w:rsidP="0055015B">
            <w:pPr>
              <w:spacing w:after="0" w:line="240" w:lineRule="auto"/>
              <w:jc w:val="center"/>
              <w:rPr>
                <w:rFonts w:ascii="Arial Narrow" w:eastAsia="Arial Narrow" w:hAnsi="Arial Narrow" w:cs="Arial Narrow"/>
                <w:sz w:val="24"/>
                <w:szCs w:val="24"/>
              </w:rPr>
            </w:pPr>
            <w:r w:rsidRPr="00A75662">
              <w:rPr>
                <w:rFonts w:ascii="Arial Narrow" w:eastAsia="Arial Narrow" w:hAnsi="Arial Narrow" w:cs="Arial Narrow"/>
                <w:sz w:val="24"/>
                <w:szCs w:val="24"/>
              </w:rPr>
              <w:t>de recepție</w:t>
            </w:r>
          </w:p>
          <w:p w14:paraId="6677D76C" w14:textId="3D50C730" w:rsidR="00AC7C1F" w:rsidRPr="00A75662" w:rsidRDefault="0055015B" w:rsidP="0055015B">
            <w:pPr>
              <w:spacing w:after="0" w:line="240" w:lineRule="auto"/>
              <w:jc w:val="center"/>
              <w:rPr>
                <w:rFonts w:ascii="Arial Narrow" w:eastAsia="Arial Narrow" w:hAnsi="Arial Narrow" w:cs="Arial Narrow"/>
                <w:sz w:val="24"/>
                <w:szCs w:val="24"/>
              </w:rPr>
            </w:pPr>
            <w:r w:rsidRPr="00A75662">
              <w:rPr>
                <w:rFonts w:ascii="Arial Narrow" w:eastAsia="Arial Narrow" w:hAnsi="Arial Narrow" w:cs="Arial Narrow"/>
                <w:sz w:val="24"/>
                <w:szCs w:val="24"/>
              </w:rPr>
              <w:t>cantitativă-calitativă</w:t>
            </w:r>
          </w:p>
        </w:tc>
        <w:tc>
          <w:tcPr>
            <w:tcW w:w="2126" w:type="dxa"/>
            <w:vAlign w:val="center"/>
          </w:tcPr>
          <w:p w14:paraId="1E90292C" w14:textId="11275C91" w:rsidR="00AC7C1F" w:rsidRPr="00A75662" w:rsidRDefault="0055015B" w:rsidP="00FB51B1">
            <w:pPr>
              <w:spacing w:after="0" w:line="240" w:lineRule="auto"/>
              <w:jc w:val="center"/>
              <w:rPr>
                <w:rFonts w:ascii="Arial Narrow" w:eastAsia="Arial Narrow" w:hAnsi="Arial Narrow" w:cs="Arial Narrow"/>
                <w:sz w:val="24"/>
                <w:szCs w:val="24"/>
              </w:rPr>
            </w:pPr>
            <w:r w:rsidRPr="00A75662">
              <w:rPr>
                <w:rFonts w:ascii="Arial Narrow" w:eastAsia="Arial Narrow" w:hAnsi="Arial Narrow" w:cs="Arial Narrow"/>
                <w:sz w:val="24"/>
                <w:szCs w:val="24"/>
              </w:rPr>
              <w:t>Î</w:t>
            </w:r>
            <w:r w:rsidR="00453AB5" w:rsidRPr="00A75662">
              <w:rPr>
                <w:rFonts w:ascii="Arial Narrow" w:eastAsia="Arial Narrow" w:hAnsi="Arial Narrow" w:cs="Arial Narrow"/>
                <w:sz w:val="24"/>
                <w:szCs w:val="24"/>
              </w:rPr>
              <w:t xml:space="preserve">n maxim </w:t>
            </w:r>
            <w:r w:rsidR="00FB51B1" w:rsidRPr="00A75662">
              <w:rPr>
                <w:rFonts w:ascii="Arial Narrow" w:eastAsia="Arial Narrow" w:hAnsi="Arial Narrow" w:cs="Arial Narrow"/>
                <w:sz w:val="24"/>
                <w:szCs w:val="24"/>
              </w:rPr>
              <w:t>2</w:t>
            </w:r>
            <w:r w:rsidR="00453AB5" w:rsidRPr="00A75662">
              <w:rPr>
                <w:rFonts w:ascii="Arial Narrow" w:eastAsia="Arial Narrow" w:hAnsi="Arial Narrow" w:cs="Arial Narrow"/>
                <w:sz w:val="24"/>
                <w:szCs w:val="24"/>
              </w:rPr>
              <w:t xml:space="preserve"> zile de la finalizarea </w:t>
            </w:r>
            <w:r w:rsidR="000120DE" w:rsidRPr="00A75662">
              <w:rPr>
                <w:rFonts w:ascii="Arial Narrow" w:eastAsia="Arial Narrow" w:hAnsi="Arial Narrow" w:cs="Arial Narrow"/>
                <w:sz w:val="24"/>
                <w:szCs w:val="24"/>
              </w:rPr>
              <w:t>săptămânii</w:t>
            </w:r>
            <w:r w:rsidR="00453AB5" w:rsidRPr="00A75662">
              <w:rPr>
                <w:rFonts w:ascii="Arial Narrow" w:eastAsia="Arial Narrow" w:hAnsi="Arial Narrow" w:cs="Arial Narrow"/>
                <w:sz w:val="24"/>
                <w:szCs w:val="24"/>
              </w:rPr>
              <w:t xml:space="preserve"> de instruire</w:t>
            </w:r>
          </w:p>
        </w:tc>
      </w:tr>
      <w:tr w:rsidR="00A75662" w:rsidRPr="00A75662" w14:paraId="5898089A" w14:textId="77777777" w:rsidTr="00F0242F">
        <w:trPr>
          <w:jc w:val="center"/>
        </w:trPr>
        <w:tc>
          <w:tcPr>
            <w:tcW w:w="1839" w:type="dxa"/>
          </w:tcPr>
          <w:p w14:paraId="5384075B" w14:textId="77777777" w:rsidR="00AC7C1F" w:rsidRPr="00A75662" w:rsidRDefault="00453AB5">
            <w:pPr>
              <w:spacing w:before="60" w:after="60"/>
              <w:rPr>
                <w:rFonts w:ascii="Arial Narrow" w:eastAsia="Arial Narrow" w:hAnsi="Arial Narrow" w:cs="Arial Narrow"/>
                <w:sz w:val="24"/>
                <w:szCs w:val="24"/>
              </w:rPr>
            </w:pPr>
            <w:r w:rsidRPr="00A75662">
              <w:rPr>
                <w:rFonts w:ascii="Arial Narrow" w:eastAsia="Arial Narrow" w:hAnsi="Arial Narrow" w:cs="Arial Narrow"/>
                <w:sz w:val="24"/>
                <w:szCs w:val="24"/>
              </w:rPr>
              <w:t>Servicii hoteliere</w:t>
            </w:r>
          </w:p>
        </w:tc>
        <w:tc>
          <w:tcPr>
            <w:tcW w:w="4111" w:type="dxa"/>
          </w:tcPr>
          <w:p w14:paraId="0B1B15C3" w14:textId="28B5DF31" w:rsidR="00AC7C1F" w:rsidRPr="00A75662" w:rsidRDefault="00453AB5">
            <w:pPr>
              <w:spacing w:before="60" w:after="60"/>
              <w:jc w:val="both"/>
              <w:rPr>
                <w:rFonts w:ascii="Arial Narrow" w:eastAsia="Arial Narrow" w:hAnsi="Arial Narrow" w:cs="Arial Narrow"/>
                <w:sz w:val="24"/>
                <w:szCs w:val="24"/>
              </w:rPr>
            </w:pPr>
            <w:r w:rsidRPr="00A75662">
              <w:rPr>
                <w:rFonts w:ascii="Arial Narrow" w:eastAsia="Arial Narrow" w:hAnsi="Arial Narrow" w:cs="Arial Narrow"/>
                <w:sz w:val="24"/>
                <w:szCs w:val="24"/>
              </w:rPr>
              <w:t>Diagrama de cazare și Lista de prezență zilnică a persoanelor care au benefic</w:t>
            </w:r>
            <w:r w:rsidR="00E60D23" w:rsidRPr="00A75662">
              <w:rPr>
                <w:rFonts w:ascii="Arial Narrow" w:eastAsia="Arial Narrow" w:hAnsi="Arial Narrow" w:cs="Arial Narrow"/>
                <w:sz w:val="24"/>
                <w:szCs w:val="24"/>
              </w:rPr>
              <w:t>i</w:t>
            </w:r>
            <w:r w:rsidRPr="00A75662">
              <w:rPr>
                <w:rFonts w:ascii="Arial Narrow" w:eastAsia="Arial Narrow" w:hAnsi="Arial Narrow" w:cs="Arial Narrow"/>
                <w:sz w:val="24"/>
                <w:szCs w:val="24"/>
              </w:rPr>
              <w:t>at de cazare/zi</w:t>
            </w:r>
            <w:r w:rsidR="0055015B" w:rsidRPr="00A75662">
              <w:rPr>
                <w:rFonts w:ascii="Arial Narrow" w:eastAsia="Arial Narrow" w:hAnsi="Arial Narrow" w:cs="Arial Narrow"/>
                <w:sz w:val="24"/>
                <w:szCs w:val="24"/>
              </w:rPr>
              <w:t>,</w:t>
            </w:r>
            <w:r w:rsidR="0055015B" w:rsidRPr="00A75662">
              <w:rPr>
                <w:rFonts w:ascii="Arial Narrow" w:hAnsi="Arial Narrow"/>
                <w:sz w:val="24"/>
                <w:szCs w:val="24"/>
              </w:rPr>
              <w:t xml:space="preserve"> </w:t>
            </w:r>
            <w:r w:rsidR="0055015B" w:rsidRPr="00A75662">
              <w:rPr>
                <w:rFonts w:ascii="Arial Narrow" w:eastAsia="Arial Narrow" w:hAnsi="Arial Narrow" w:cs="Arial Narrow"/>
                <w:sz w:val="24"/>
                <w:szCs w:val="24"/>
              </w:rPr>
              <w:t>întocmită pentru fiecare sesiune de instruire</w:t>
            </w:r>
            <w:r w:rsidRPr="00A75662">
              <w:rPr>
                <w:rFonts w:ascii="Arial Narrow" w:eastAsia="Arial Narrow" w:hAnsi="Arial Narrow" w:cs="Arial Narrow"/>
                <w:sz w:val="24"/>
                <w:szCs w:val="24"/>
              </w:rPr>
              <w:t xml:space="preserve"> </w:t>
            </w:r>
          </w:p>
        </w:tc>
        <w:tc>
          <w:tcPr>
            <w:tcW w:w="2125" w:type="dxa"/>
          </w:tcPr>
          <w:p w14:paraId="71836B1A" w14:textId="77777777" w:rsidR="0055015B" w:rsidRPr="00A75662" w:rsidRDefault="0055015B" w:rsidP="0055015B">
            <w:pPr>
              <w:spacing w:before="60" w:after="60"/>
              <w:jc w:val="center"/>
              <w:rPr>
                <w:rFonts w:ascii="Arial Narrow" w:eastAsia="Arial Narrow" w:hAnsi="Arial Narrow" w:cs="Arial Narrow"/>
                <w:sz w:val="24"/>
                <w:szCs w:val="24"/>
              </w:rPr>
            </w:pPr>
            <w:r w:rsidRPr="00A75662">
              <w:rPr>
                <w:rFonts w:ascii="Arial Narrow" w:eastAsia="Arial Narrow" w:hAnsi="Arial Narrow" w:cs="Arial Narrow"/>
                <w:sz w:val="24"/>
                <w:szCs w:val="24"/>
              </w:rPr>
              <w:t>Proces verbal</w:t>
            </w:r>
          </w:p>
          <w:p w14:paraId="59B0B12A" w14:textId="77777777" w:rsidR="0055015B" w:rsidRPr="00A75662" w:rsidRDefault="0055015B" w:rsidP="0055015B">
            <w:pPr>
              <w:spacing w:before="60" w:after="60"/>
              <w:jc w:val="center"/>
              <w:rPr>
                <w:rFonts w:ascii="Arial Narrow" w:eastAsia="Arial Narrow" w:hAnsi="Arial Narrow" w:cs="Arial Narrow"/>
                <w:sz w:val="24"/>
                <w:szCs w:val="24"/>
              </w:rPr>
            </w:pPr>
            <w:r w:rsidRPr="00A75662">
              <w:rPr>
                <w:rFonts w:ascii="Arial Narrow" w:eastAsia="Arial Narrow" w:hAnsi="Arial Narrow" w:cs="Arial Narrow"/>
                <w:sz w:val="24"/>
                <w:szCs w:val="24"/>
              </w:rPr>
              <w:t>de recepție</w:t>
            </w:r>
          </w:p>
          <w:p w14:paraId="291E9C4E" w14:textId="6A8987AD" w:rsidR="00AC7C1F" w:rsidRPr="00A75662" w:rsidRDefault="0055015B" w:rsidP="0055015B">
            <w:pPr>
              <w:spacing w:before="60" w:after="60"/>
              <w:jc w:val="center"/>
              <w:rPr>
                <w:rFonts w:ascii="Arial Narrow" w:eastAsia="Arial Narrow" w:hAnsi="Arial Narrow" w:cs="Arial Narrow"/>
                <w:sz w:val="24"/>
                <w:szCs w:val="24"/>
              </w:rPr>
            </w:pPr>
            <w:r w:rsidRPr="00A75662">
              <w:rPr>
                <w:rFonts w:ascii="Arial Narrow" w:eastAsia="Arial Narrow" w:hAnsi="Arial Narrow" w:cs="Arial Narrow"/>
                <w:sz w:val="24"/>
                <w:szCs w:val="24"/>
              </w:rPr>
              <w:t>cantitativă-calitativă</w:t>
            </w:r>
          </w:p>
        </w:tc>
        <w:tc>
          <w:tcPr>
            <w:tcW w:w="2126" w:type="dxa"/>
            <w:vAlign w:val="center"/>
          </w:tcPr>
          <w:p w14:paraId="165F143C" w14:textId="3F00AD3A" w:rsidR="00AC7C1F" w:rsidRPr="00A75662" w:rsidRDefault="0055015B" w:rsidP="00FB51B1">
            <w:pPr>
              <w:spacing w:before="60" w:after="60"/>
              <w:jc w:val="center"/>
              <w:rPr>
                <w:rFonts w:ascii="Arial Narrow" w:eastAsia="Arial Narrow" w:hAnsi="Arial Narrow" w:cs="Arial Narrow"/>
                <w:sz w:val="24"/>
                <w:szCs w:val="24"/>
              </w:rPr>
            </w:pPr>
            <w:r w:rsidRPr="00A75662">
              <w:rPr>
                <w:rFonts w:ascii="Arial Narrow" w:eastAsia="Arial Narrow" w:hAnsi="Arial Narrow" w:cs="Arial Narrow"/>
                <w:sz w:val="24"/>
                <w:szCs w:val="24"/>
              </w:rPr>
              <w:t>Î</w:t>
            </w:r>
            <w:r w:rsidR="00453AB5" w:rsidRPr="00A75662">
              <w:rPr>
                <w:rFonts w:ascii="Arial Narrow" w:eastAsia="Arial Narrow" w:hAnsi="Arial Narrow" w:cs="Arial Narrow"/>
                <w:sz w:val="24"/>
                <w:szCs w:val="24"/>
              </w:rPr>
              <w:t xml:space="preserve">n maxim </w:t>
            </w:r>
            <w:r w:rsidR="00FB51B1" w:rsidRPr="00A75662">
              <w:rPr>
                <w:rFonts w:ascii="Arial Narrow" w:eastAsia="Arial Narrow" w:hAnsi="Arial Narrow" w:cs="Arial Narrow"/>
                <w:sz w:val="24"/>
                <w:szCs w:val="24"/>
              </w:rPr>
              <w:t>2</w:t>
            </w:r>
            <w:r w:rsidR="00453AB5" w:rsidRPr="00A75662">
              <w:rPr>
                <w:rFonts w:ascii="Arial Narrow" w:eastAsia="Arial Narrow" w:hAnsi="Arial Narrow" w:cs="Arial Narrow"/>
                <w:sz w:val="24"/>
                <w:szCs w:val="24"/>
              </w:rPr>
              <w:t xml:space="preserve"> zile de la finalizarea </w:t>
            </w:r>
            <w:r w:rsidR="000120DE" w:rsidRPr="00A75662">
              <w:rPr>
                <w:rFonts w:ascii="Arial Narrow" w:eastAsia="Arial Narrow" w:hAnsi="Arial Narrow" w:cs="Arial Narrow"/>
                <w:sz w:val="24"/>
                <w:szCs w:val="24"/>
              </w:rPr>
              <w:t>săptămânii</w:t>
            </w:r>
            <w:r w:rsidR="00453AB5" w:rsidRPr="00A75662">
              <w:rPr>
                <w:rFonts w:ascii="Arial Narrow" w:eastAsia="Arial Narrow" w:hAnsi="Arial Narrow" w:cs="Arial Narrow"/>
                <w:sz w:val="24"/>
                <w:szCs w:val="24"/>
              </w:rPr>
              <w:t xml:space="preserve"> de instruire</w:t>
            </w:r>
          </w:p>
        </w:tc>
      </w:tr>
      <w:tr w:rsidR="00A75662" w:rsidRPr="00A75662" w14:paraId="0A3A83EF" w14:textId="77777777" w:rsidTr="00F0242F">
        <w:trPr>
          <w:jc w:val="center"/>
        </w:trPr>
        <w:tc>
          <w:tcPr>
            <w:tcW w:w="1839" w:type="dxa"/>
          </w:tcPr>
          <w:p w14:paraId="5B8EEEBC" w14:textId="77777777" w:rsidR="00AC7C1F" w:rsidRPr="00A75662" w:rsidRDefault="00453AB5">
            <w:pPr>
              <w:spacing w:before="60" w:after="60"/>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Servicii </w:t>
            </w:r>
          </w:p>
          <w:p w14:paraId="156986A1" w14:textId="2EBFEA91" w:rsidR="00AC7C1F" w:rsidRPr="00A75662" w:rsidRDefault="00453AB5" w:rsidP="00E60D23">
            <w:pPr>
              <w:spacing w:before="60" w:after="60"/>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de </w:t>
            </w:r>
            <w:r w:rsidR="00E60D23" w:rsidRPr="00A75662">
              <w:rPr>
                <w:rFonts w:ascii="Arial Narrow" w:eastAsia="Arial Narrow" w:hAnsi="Arial Narrow" w:cs="Arial Narrow"/>
                <w:sz w:val="24"/>
                <w:szCs w:val="24"/>
              </w:rPr>
              <w:t>masă</w:t>
            </w:r>
          </w:p>
        </w:tc>
        <w:tc>
          <w:tcPr>
            <w:tcW w:w="4111" w:type="dxa"/>
          </w:tcPr>
          <w:p w14:paraId="0C5E8A49" w14:textId="7AEA5878" w:rsidR="00AC7C1F" w:rsidRPr="00A75662" w:rsidRDefault="00453AB5" w:rsidP="00FD5CAD">
            <w:pPr>
              <w:spacing w:before="60" w:after="60"/>
              <w:jc w:val="both"/>
              <w:rPr>
                <w:rFonts w:ascii="Arial Narrow" w:eastAsia="Arial Narrow" w:hAnsi="Arial Narrow" w:cs="Arial Narrow"/>
                <w:sz w:val="24"/>
                <w:szCs w:val="24"/>
              </w:rPr>
            </w:pPr>
            <w:r w:rsidRPr="00A75662">
              <w:rPr>
                <w:rFonts w:ascii="Arial Narrow" w:eastAsia="Arial Narrow" w:hAnsi="Arial Narrow" w:cs="Arial Narrow"/>
                <w:sz w:val="24"/>
                <w:szCs w:val="24"/>
              </w:rPr>
              <w:t>Lista persoanelor care au beneficiat de serviciile de masă (mic dejun</w:t>
            </w:r>
            <w:r w:rsidR="00E60D23" w:rsidRPr="00A75662">
              <w:rPr>
                <w:rFonts w:ascii="Arial Narrow" w:eastAsia="Arial Narrow" w:hAnsi="Arial Narrow" w:cs="Arial Narrow"/>
                <w:sz w:val="24"/>
                <w:szCs w:val="24"/>
              </w:rPr>
              <w:t>,</w:t>
            </w:r>
            <w:r w:rsidR="008E5941" w:rsidRPr="00A75662">
              <w:rPr>
                <w:rFonts w:ascii="Arial Narrow" w:eastAsia="Arial Narrow" w:hAnsi="Arial Narrow" w:cs="Arial Narrow"/>
                <w:sz w:val="24"/>
                <w:szCs w:val="24"/>
              </w:rPr>
              <w:t xml:space="preserve"> </w:t>
            </w:r>
            <w:r w:rsidRPr="00A75662">
              <w:rPr>
                <w:rFonts w:ascii="Arial Narrow" w:eastAsia="Arial Narrow" w:hAnsi="Arial Narrow" w:cs="Arial Narrow"/>
                <w:sz w:val="24"/>
                <w:szCs w:val="24"/>
              </w:rPr>
              <w:t>prânz</w:t>
            </w:r>
            <w:r w:rsidR="00E60D23" w:rsidRPr="00A75662">
              <w:rPr>
                <w:rFonts w:ascii="Arial Narrow" w:eastAsia="Arial Narrow" w:hAnsi="Arial Narrow" w:cs="Arial Narrow"/>
                <w:sz w:val="24"/>
                <w:szCs w:val="24"/>
              </w:rPr>
              <w:t>,</w:t>
            </w:r>
            <w:r w:rsidR="008E5941" w:rsidRPr="00A75662">
              <w:rPr>
                <w:rFonts w:ascii="Arial Narrow" w:eastAsia="Arial Narrow" w:hAnsi="Arial Narrow" w:cs="Arial Narrow"/>
                <w:sz w:val="24"/>
                <w:szCs w:val="24"/>
              </w:rPr>
              <w:t xml:space="preserve"> </w:t>
            </w:r>
            <w:r w:rsidRPr="00A75662">
              <w:rPr>
                <w:rFonts w:ascii="Arial Narrow" w:eastAsia="Arial Narrow" w:hAnsi="Arial Narrow" w:cs="Arial Narrow"/>
                <w:sz w:val="24"/>
                <w:szCs w:val="24"/>
              </w:rPr>
              <w:t xml:space="preserve">cină </w:t>
            </w:r>
            <w:proofErr w:type="spellStart"/>
            <w:r w:rsidR="00FD5CAD" w:rsidRPr="00A75662">
              <w:rPr>
                <w:rFonts w:ascii="Arial Narrow" w:eastAsia="Arial Narrow" w:hAnsi="Arial Narrow" w:cs="Arial Narrow"/>
                <w:sz w:val="24"/>
                <w:szCs w:val="24"/>
              </w:rPr>
              <w:t>welcome-coffe</w:t>
            </w:r>
            <w:r w:rsidR="0032123A">
              <w:rPr>
                <w:rFonts w:ascii="Arial Narrow" w:eastAsia="Arial Narrow" w:hAnsi="Arial Narrow" w:cs="Arial Narrow"/>
                <w:sz w:val="24"/>
                <w:szCs w:val="24"/>
              </w:rPr>
              <w:t>e</w:t>
            </w:r>
            <w:proofErr w:type="spellEnd"/>
            <w:r w:rsidR="00FD5CAD" w:rsidRPr="00A75662">
              <w:rPr>
                <w:rFonts w:ascii="Arial Narrow" w:eastAsia="Arial Narrow" w:hAnsi="Arial Narrow" w:cs="Arial Narrow"/>
                <w:sz w:val="24"/>
                <w:szCs w:val="24"/>
              </w:rPr>
              <w:t xml:space="preserve">, </w:t>
            </w:r>
            <w:proofErr w:type="spellStart"/>
            <w:r w:rsidR="00486BF3" w:rsidRPr="00A75662">
              <w:rPr>
                <w:rFonts w:ascii="Arial Narrow" w:eastAsia="Arial Narrow" w:hAnsi="Arial Narrow" w:cs="Arial Narrow"/>
                <w:sz w:val="24"/>
                <w:szCs w:val="24"/>
              </w:rPr>
              <w:t>c</w:t>
            </w:r>
            <w:r w:rsidR="00E60D23" w:rsidRPr="00A75662">
              <w:rPr>
                <w:rFonts w:ascii="Arial Narrow" w:eastAsia="Arial Narrow" w:hAnsi="Arial Narrow" w:cs="Arial Narrow"/>
                <w:sz w:val="24"/>
                <w:szCs w:val="24"/>
              </w:rPr>
              <w:t>offee</w:t>
            </w:r>
            <w:proofErr w:type="spellEnd"/>
            <w:r w:rsidR="00E60D23" w:rsidRPr="00A75662">
              <w:rPr>
                <w:rFonts w:ascii="Arial Narrow" w:eastAsia="Arial Narrow" w:hAnsi="Arial Narrow" w:cs="Arial Narrow"/>
                <w:sz w:val="24"/>
                <w:szCs w:val="24"/>
              </w:rPr>
              <w:t xml:space="preserve"> break</w:t>
            </w:r>
            <w:r w:rsidRPr="00A75662">
              <w:rPr>
                <w:rFonts w:ascii="Arial Narrow" w:eastAsia="Arial Narrow" w:hAnsi="Arial Narrow" w:cs="Arial Narrow"/>
                <w:sz w:val="24"/>
                <w:szCs w:val="24"/>
              </w:rPr>
              <w:t>)/zi de instruire</w:t>
            </w:r>
            <w:r w:rsidR="0055015B" w:rsidRPr="00A75662">
              <w:rPr>
                <w:rFonts w:ascii="Arial Narrow" w:eastAsia="Arial Narrow" w:hAnsi="Arial Narrow" w:cs="Arial Narrow"/>
                <w:sz w:val="24"/>
                <w:szCs w:val="24"/>
              </w:rPr>
              <w:t>,</w:t>
            </w:r>
            <w:r w:rsidRPr="00A75662">
              <w:rPr>
                <w:rFonts w:ascii="Arial Narrow" w:eastAsia="Arial Narrow" w:hAnsi="Arial Narrow" w:cs="Arial Narrow"/>
                <w:sz w:val="24"/>
                <w:szCs w:val="24"/>
              </w:rPr>
              <w:t xml:space="preserve"> </w:t>
            </w:r>
            <w:r w:rsidR="0055015B" w:rsidRPr="00A75662">
              <w:rPr>
                <w:rFonts w:ascii="Arial Narrow" w:eastAsia="Arial Narrow" w:hAnsi="Arial Narrow" w:cs="Arial Narrow"/>
                <w:sz w:val="24"/>
                <w:szCs w:val="24"/>
              </w:rPr>
              <w:t>întocmită pentru fiecare sesiune de instruire</w:t>
            </w:r>
          </w:p>
        </w:tc>
        <w:tc>
          <w:tcPr>
            <w:tcW w:w="2125" w:type="dxa"/>
          </w:tcPr>
          <w:p w14:paraId="78EB7430" w14:textId="77777777" w:rsidR="0055015B" w:rsidRPr="00A75662" w:rsidRDefault="0055015B" w:rsidP="0055015B">
            <w:pPr>
              <w:spacing w:before="60" w:after="60"/>
              <w:jc w:val="center"/>
              <w:rPr>
                <w:rFonts w:ascii="Arial Narrow" w:eastAsia="Arial Narrow" w:hAnsi="Arial Narrow" w:cs="Arial Narrow"/>
                <w:sz w:val="24"/>
                <w:szCs w:val="24"/>
              </w:rPr>
            </w:pPr>
            <w:r w:rsidRPr="00A75662">
              <w:rPr>
                <w:rFonts w:ascii="Arial Narrow" w:eastAsia="Arial Narrow" w:hAnsi="Arial Narrow" w:cs="Arial Narrow"/>
                <w:sz w:val="24"/>
                <w:szCs w:val="24"/>
              </w:rPr>
              <w:t>Proces verbal</w:t>
            </w:r>
          </w:p>
          <w:p w14:paraId="7BD557CF" w14:textId="77777777" w:rsidR="0055015B" w:rsidRPr="00A75662" w:rsidRDefault="0055015B" w:rsidP="0055015B">
            <w:pPr>
              <w:spacing w:before="60" w:after="60"/>
              <w:jc w:val="center"/>
              <w:rPr>
                <w:rFonts w:ascii="Arial Narrow" w:eastAsia="Arial Narrow" w:hAnsi="Arial Narrow" w:cs="Arial Narrow"/>
                <w:sz w:val="24"/>
                <w:szCs w:val="24"/>
              </w:rPr>
            </w:pPr>
            <w:r w:rsidRPr="00A75662">
              <w:rPr>
                <w:rFonts w:ascii="Arial Narrow" w:eastAsia="Arial Narrow" w:hAnsi="Arial Narrow" w:cs="Arial Narrow"/>
                <w:sz w:val="24"/>
                <w:szCs w:val="24"/>
              </w:rPr>
              <w:t>de recepție</w:t>
            </w:r>
          </w:p>
          <w:p w14:paraId="21EBC40D" w14:textId="4296A280" w:rsidR="00AC7C1F" w:rsidRPr="00A75662" w:rsidRDefault="0055015B" w:rsidP="0055015B">
            <w:pPr>
              <w:spacing w:before="60" w:after="60"/>
              <w:jc w:val="center"/>
              <w:rPr>
                <w:rFonts w:ascii="Arial Narrow" w:eastAsia="Arial Narrow" w:hAnsi="Arial Narrow" w:cs="Arial Narrow"/>
                <w:sz w:val="24"/>
                <w:szCs w:val="24"/>
              </w:rPr>
            </w:pPr>
            <w:r w:rsidRPr="00A75662">
              <w:rPr>
                <w:rFonts w:ascii="Arial Narrow" w:eastAsia="Arial Narrow" w:hAnsi="Arial Narrow" w:cs="Arial Narrow"/>
                <w:sz w:val="24"/>
                <w:szCs w:val="24"/>
              </w:rPr>
              <w:t>cantitativă-calitativă</w:t>
            </w:r>
          </w:p>
        </w:tc>
        <w:tc>
          <w:tcPr>
            <w:tcW w:w="2126" w:type="dxa"/>
            <w:vAlign w:val="center"/>
          </w:tcPr>
          <w:p w14:paraId="6CCCDCAB" w14:textId="2DE25D47" w:rsidR="00AC7C1F" w:rsidRPr="00A75662" w:rsidRDefault="0055015B" w:rsidP="00FB51B1">
            <w:pPr>
              <w:spacing w:before="60" w:after="60"/>
              <w:jc w:val="center"/>
              <w:rPr>
                <w:rFonts w:ascii="Arial Narrow" w:eastAsia="Arial Narrow" w:hAnsi="Arial Narrow" w:cs="Arial Narrow"/>
                <w:sz w:val="24"/>
                <w:szCs w:val="24"/>
              </w:rPr>
            </w:pPr>
            <w:r w:rsidRPr="00A75662">
              <w:rPr>
                <w:rFonts w:ascii="Arial Narrow" w:eastAsia="Arial Narrow" w:hAnsi="Arial Narrow" w:cs="Arial Narrow"/>
                <w:sz w:val="24"/>
                <w:szCs w:val="24"/>
              </w:rPr>
              <w:t>Î</w:t>
            </w:r>
            <w:r w:rsidR="00453AB5" w:rsidRPr="00A75662">
              <w:rPr>
                <w:rFonts w:ascii="Arial Narrow" w:eastAsia="Arial Narrow" w:hAnsi="Arial Narrow" w:cs="Arial Narrow"/>
                <w:sz w:val="24"/>
                <w:szCs w:val="24"/>
              </w:rPr>
              <w:t xml:space="preserve">n maxim </w:t>
            </w:r>
            <w:r w:rsidR="00FB51B1" w:rsidRPr="00A75662">
              <w:rPr>
                <w:rFonts w:ascii="Arial Narrow" w:eastAsia="Arial Narrow" w:hAnsi="Arial Narrow" w:cs="Arial Narrow"/>
                <w:sz w:val="24"/>
                <w:szCs w:val="24"/>
              </w:rPr>
              <w:t>2</w:t>
            </w:r>
            <w:r w:rsidR="00453AB5" w:rsidRPr="00A75662">
              <w:rPr>
                <w:rFonts w:ascii="Arial Narrow" w:eastAsia="Arial Narrow" w:hAnsi="Arial Narrow" w:cs="Arial Narrow"/>
                <w:sz w:val="24"/>
                <w:szCs w:val="24"/>
              </w:rPr>
              <w:t xml:space="preserve"> zile de la finalizarea </w:t>
            </w:r>
            <w:r w:rsidR="000120DE" w:rsidRPr="00A75662">
              <w:rPr>
                <w:rFonts w:ascii="Arial Narrow" w:eastAsia="Arial Narrow" w:hAnsi="Arial Narrow" w:cs="Arial Narrow"/>
                <w:sz w:val="24"/>
                <w:szCs w:val="24"/>
              </w:rPr>
              <w:t>săptămânii</w:t>
            </w:r>
            <w:r w:rsidR="00453AB5" w:rsidRPr="00A75662">
              <w:rPr>
                <w:rFonts w:ascii="Arial Narrow" w:eastAsia="Arial Narrow" w:hAnsi="Arial Narrow" w:cs="Arial Narrow"/>
                <w:sz w:val="24"/>
                <w:szCs w:val="24"/>
              </w:rPr>
              <w:t xml:space="preserve"> de instruire</w:t>
            </w:r>
          </w:p>
        </w:tc>
      </w:tr>
      <w:tr w:rsidR="00AC7C1F" w:rsidRPr="00A75662" w14:paraId="76705A64" w14:textId="77777777" w:rsidTr="00F0242F">
        <w:trPr>
          <w:jc w:val="center"/>
        </w:trPr>
        <w:tc>
          <w:tcPr>
            <w:tcW w:w="1839" w:type="dxa"/>
          </w:tcPr>
          <w:p w14:paraId="01E42C63" w14:textId="32EA576A" w:rsidR="00AC7C1F" w:rsidRPr="00A75662" w:rsidRDefault="00453AB5" w:rsidP="00486BF3">
            <w:pPr>
              <w:spacing w:before="60" w:after="60"/>
              <w:rPr>
                <w:rFonts w:ascii="Arial Narrow" w:eastAsia="Arial Narrow" w:hAnsi="Arial Narrow" w:cs="Arial Narrow"/>
                <w:sz w:val="24"/>
                <w:szCs w:val="24"/>
              </w:rPr>
            </w:pPr>
            <w:r w:rsidRPr="00A75662">
              <w:rPr>
                <w:rFonts w:ascii="Arial Narrow" w:eastAsia="Arial Narrow" w:hAnsi="Arial Narrow" w:cs="Arial Narrow"/>
                <w:sz w:val="24"/>
                <w:szCs w:val="24"/>
              </w:rPr>
              <w:t>Servicii de organizare instruire (</w:t>
            </w:r>
            <w:r w:rsidR="00DE485D" w:rsidRPr="00A75662">
              <w:rPr>
                <w:rFonts w:ascii="Arial Narrow" w:eastAsia="Arial Narrow" w:hAnsi="Arial Narrow" w:cs="Arial Narrow"/>
                <w:sz w:val="24"/>
                <w:szCs w:val="24"/>
              </w:rPr>
              <w:t xml:space="preserve">decontare cheltuieli </w:t>
            </w:r>
            <w:r w:rsidRPr="00A75662">
              <w:rPr>
                <w:rFonts w:ascii="Arial Narrow" w:eastAsia="Arial Narrow" w:hAnsi="Arial Narrow" w:cs="Arial Narrow"/>
                <w:sz w:val="24"/>
                <w:szCs w:val="24"/>
              </w:rPr>
              <w:t>transport</w:t>
            </w:r>
            <w:r w:rsidR="00DE485D" w:rsidRPr="00A75662">
              <w:rPr>
                <w:rFonts w:ascii="Arial Narrow" w:eastAsia="Arial Narrow" w:hAnsi="Arial Narrow" w:cs="Arial Narrow"/>
                <w:sz w:val="24"/>
                <w:szCs w:val="24"/>
              </w:rPr>
              <w:t xml:space="preserve"> </w:t>
            </w:r>
            <w:r w:rsidRPr="00A75662">
              <w:rPr>
                <w:rFonts w:ascii="Arial Narrow" w:eastAsia="Arial Narrow" w:hAnsi="Arial Narrow" w:cs="Arial Narrow"/>
                <w:sz w:val="24"/>
                <w:szCs w:val="24"/>
              </w:rPr>
              <w:t>+cazare+masă)</w:t>
            </w:r>
          </w:p>
        </w:tc>
        <w:tc>
          <w:tcPr>
            <w:tcW w:w="4111" w:type="dxa"/>
          </w:tcPr>
          <w:p w14:paraId="503F2467" w14:textId="1FC71DD3" w:rsidR="00AC7C1F" w:rsidRPr="00A75662" w:rsidRDefault="00453AB5">
            <w:pPr>
              <w:spacing w:before="60" w:after="60"/>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Raport </w:t>
            </w:r>
            <w:r w:rsidR="00FB51B1" w:rsidRPr="00A75662">
              <w:rPr>
                <w:rFonts w:ascii="Arial Narrow" w:eastAsia="Arial Narrow" w:hAnsi="Arial Narrow" w:cs="Arial Narrow"/>
                <w:sz w:val="24"/>
                <w:szCs w:val="24"/>
              </w:rPr>
              <w:t xml:space="preserve">de activitate, inclusiv </w:t>
            </w:r>
            <w:r w:rsidRPr="00A75662">
              <w:rPr>
                <w:rFonts w:ascii="Arial Narrow" w:eastAsia="Arial Narrow" w:hAnsi="Arial Narrow" w:cs="Arial Narrow"/>
                <w:sz w:val="24"/>
                <w:szCs w:val="24"/>
              </w:rPr>
              <w:t xml:space="preserve">privind satisfacția participanților la instruire privind serviciile de organizare </w:t>
            </w:r>
            <w:r w:rsidR="00DE485D" w:rsidRPr="00A75662">
              <w:rPr>
                <w:rFonts w:ascii="Arial Narrow" w:eastAsia="Arial Narrow" w:hAnsi="Arial Narrow" w:cs="Arial Narrow"/>
                <w:sz w:val="24"/>
                <w:szCs w:val="24"/>
              </w:rPr>
              <w:t>(decontare cheltuieli transport +cazare+masă)</w:t>
            </w:r>
            <w:r w:rsidRPr="00A75662">
              <w:rPr>
                <w:rFonts w:ascii="Arial Narrow" w:eastAsia="Arial Narrow" w:hAnsi="Arial Narrow" w:cs="Arial Narrow"/>
                <w:sz w:val="24"/>
                <w:szCs w:val="24"/>
              </w:rPr>
              <w:t>/sesiun</w:t>
            </w:r>
            <w:bookmarkStart w:id="22" w:name="_GoBack"/>
            <w:bookmarkEnd w:id="22"/>
            <w:r w:rsidRPr="00A75662">
              <w:rPr>
                <w:rFonts w:ascii="Arial Narrow" w:eastAsia="Arial Narrow" w:hAnsi="Arial Narrow" w:cs="Arial Narrow"/>
                <w:sz w:val="24"/>
                <w:szCs w:val="24"/>
              </w:rPr>
              <w:t>e</w:t>
            </w:r>
          </w:p>
        </w:tc>
        <w:tc>
          <w:tcPr>
            <w:tcW w:w="2125" w:type="dxa"/>
          </w:tcPr>
          <w:p w14:paraId="442E7521" w14:textId="77777777" w:rsidR="0055015B" w:rsidRPr="00A75662" w:rsidRDefault="0055015B" w:rsidP="0055015B">
            <w:pPr>
              <w:spacing w:before="60" w:after="60"/>
              <w:jc w:val="center"/>
              <w:rPr>
                <w:rFonts w:ascii="Arial Narrow" w:eastAsia="Arial Narrow" w:hAnsi="Arial Narrow" w:cs="Arial Narrow"/>
                <w:sz w:val="24"/>
                <w:szCs w:val="24"/>
              </w:rPr>
            </w:pPr>
            <w:r w:rsidRPr="00A75662">
              <w:rPr>
                <w:rFonts w:ascii="Arial Narrow" w:eastAsia="Arial Narrow" w:hAnsi="Arial Narrow" w:cs="Arial Narrow"/>
                <w:sz w:val="24"/>
                <w:szCs w:val="24"/>
              </w:rPr>
              <w:t>Proces verbal</w:t>
            </w:r>
          </w:p>
          <w:p w14:paraId="45503AB2" w14:textId="77777777" w:rsidR="0055015B" w:rsidRPr="00A75662" w:rsidRDefault="0055015B" w:rsidP="0055015B">
            <w:pPr>
              <w:spacing w:before="60" w:after="60"/>
              <w:jc w:val="center"/>
              <w:rPr>
                <w:rFonts w:ascii="Arial Narrow" w:eastAsia="Arial Narrow" w:hAnsi="Arial Narrow" w:cs="Arial Narrow"/>
                <w:sz w:val="24"/>
                <w:szCs w:val="24"/>
              </w:rPr>
            </w:pPr>
            <w:r w:rsidRPr="00A75662">
              <w:rPr>
                <w:rFonts w:ascii="Arial Narrow" w:eastAsia="Arial Narrow" w:hAnsi="Arial Narrow" w:cs="Arial Narrow"/>
                <w:sz w:val="24"/>
                <w:szCs w:val="24"/>
              </w:rPr>
              <w:t>de recepție</w:t>
            </w:r>
          </w:p>
          <w:p w14:paraId="21647157" w14:textId="31E891FC" w:rsidR="00AC7C1F" w:rsidRPr="00A75662" w:rsidRDefault="0055015B" w:rsidP="0055015B">
            <w:pPr>
              <w:spacing w:before="60" w:after="60"/>
              <w:jc w:val="center"/>
              <w:rPr>
                <w:rFonts w:ascii="Arial Narrow" w:eastAsia="Arial Narrow" w:hAnsi="Arial Narrow" w:cs="Arial Narrow"/>
                <w:sz w:val="24"/>
                <w:szCs w:val="24"/>
              </w:rPr>
            </w:pPr>
            <w:r w:rsidRPr="00A75662">
              <w:rPr>
                <w:rFonts w:ascii="Arial Narrow" w:eastAsia="Arial Narrow" w:hAnsi="Arial Narrow" w:cs="Arial Narrow"/>
                <w:sz w:val="24"/>
                <w:szCs w:val="24"/>
              </w:rPr>
              <w:t>cantitativă-calitativă</w:t>
            </w:r>
          </w:p>
        </w:tc>
        <w:tc>
          <w:tcPr>
            <w:tcW w:w="2126" w:type="dxa"/>
            <w:vAlign w:val="center"/>
          </w:tcPr>
          <w:p w14:paraId="255CDBFE" w14:textId="0F6DD057" w:rsidR="00AC7C1F" w:rsidRPr="00A75662" w:rsidRDefault="00952CE3" w:rsidP="00952CE3">
            <w:pPr>
              <w:spacing w:before="60" w:after="60"/>
              <w:jc w:val="center"/>
              <w:rPr>
                <w:rFonts w:ascii="Arial Narrow" w:eastAsia="Arial Narrow" w:hAnsi="Arial Narrow" w:cs="Arial Narrow"/>
                <w:sz w:val="24"/>
                <w:szCs w:val="24"/>
              </w:rPr>
            </w:pPr>
            <w:r w:rsidRPr="00A75662">
              <w:rPr>
                <w:rFonts w:ascii="Arial Narrow" w:eastAsia="Arial Narrow" w:hAnsi="Arial Narrow" w:cs="Arial Narrow"/>
                <w:sz w:val="24"/>
                <w:szCs w:val="24"/>
              </w:rPr>
              <w:t>Anexat la factură</w:t>
            </w:r>
          </w:p>
        </w:tc>
      </w:tr>
    </w:tbl>
    <w:p w14:paraId="110C8CD0" w14:textId="77777777" w:rsidR="004C3315" w:rsidRPr="00A75662" w:rsidRDefault="004C3315">
      <w:pPr>
        <w:pStyle w:val="Titlu5"/>
        <w:spacing w:before="60"/>
        <w:rPr>
          <w:rFonts w:ascii="Arial Narrow" w:eastAsia="Arial Narrow" w:hAnsi="Arial Narrow" w:cs="Arial Narrow"/>
        </w:rPr>
      </w:pPr>
    </w:p>
    <w:p w14:paraId="148B06D1" w14:textId="4F5BD523" w:rsidR="00AC7C1F" w:rsidRPr="00A75662" w:rsidRDefault="00453AB5">
      <w:pPr>
        <w:pStyle w:val="Titlu5"/>
        <w:spacing w:before="60"/>
        <w:rPr>
          <w:rFonts w:ascii="Arial Narrow" w:eastAsia="Arial Narrow" w:hAnsi="Arial Narrow" w:cs="Arial Narrow"/>
          <w:i w:val="0"/>
          <w:iCs/>
        </w:rPr>
      </w:pPr>
      <w:r w:rsidRPr="00A75662">
        <w:rPr>
          <w:rFonts w:ascii="Arial Narrow" w:eastAsia="Arial Narrow" w:hAnsi="Arial Narrow" w:cs="Arial Narrow"/>
          <w:i w:val="0"/>
          <w:iCs/>
        </w:rPr>
        <w:t>Managementul riscurilor</w:t>
      </w:r>
    </w:p>
    <w:p w14:paraId="34914D7A" w14:textId="7013E531" w:rsidR="00AC7C1F" w:rsidRPr="00A75662" w:rsidRDefault="0074269A" w:rsidP="007375FE">
      <w:pPr>
        <w:pBdr>
          <w:top w:val="nil"/>
          <w:left w:val="nil"/>
          <w:bottom w:val="nil"/>
          <w:right w:val="nil"/>
          <w:between w:val="nil"/>
        </w:pBd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 </w:t>
      </w:r>
      <w:r w:rsidR="00453AB5" w:rsidRPr="00A75662">
        <w:rPr>
          <w:rFonts w:ascii="Arial Narrow" w:eastAsia="Arial Narrow" w:hAnsi="Arial Narrow" w:cs="Arial Narrow"/>
          <w:sz w:val="24"/>
          <w:szCs w:val="24"/>
        </w:rPr>
        <w:t xml:space="preserve">Riscurile la adresa obiectivelor proiectului vor fi identificate și documentate </w:t>
      </w:r>
      <w:r w:rsidR="006E565D" w:rsidRPr="00A75662">
        <w:rPr>
          <w:rFonts w:ascii="Arial Narrow" w:eastAsia="Arial Narrow" w:hAnsi="Arial Narrow" w:cs="Arial Narrow"/>
          <w:sz w:val="24"/>
          <w:szCs w:val="24"/>
        </w:rPr>
        <w:t xml:space="preserve">de ofertant </w:t>
      </w:r>
      <w:r w:rsidR="00453AB5" w:rsidRPr="00A75662">
        <w:rPr>
          <w:rFonts w:ascii="Arial Narrow" w:eastAsia="Arial Narrow" w:hAnsi="Arial Narrow" w:cs="Arial Narrow"/>
          <w:sz w:val="24"/>
          <w:szCs w:val="24"/>
        </w:rPr>
        <w:t>în Registrul Riscurilor, împreună cu modul în care acestea pot fi ținute sub control.</w:t>
      </w:r>
    </w:p>
    <w:p w14:paraId="45561B16" w14:textId="48BBCFB0" w:rsidR="00AC7C1F" w:rsidRPr="00A75662" w:rsidRDefault="0074269A" w:rsidP="007375FE">
      <w:pPr>
        <w:pBdr>
          <w:top w:val="nil"/>
          <w:left w:val="nil"/>
          <w:bottom w:val="nil"/>
          <w:right w:val="nil"/>
          <w:between w:val="nil"/>
        </w:pBd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 </w:t>
      </w:r>
      <w:r w:rsidR="00453AB5" w:rsidRPr="00A75662">
        <w:rPr>
          <w:rFonts w:ascii="Arial Narrow" w:eastAsia="Arial Narrow" w:hAnsi="Arial Narrow" w:cs="Arial Narrow"/>
          <w:sz w:val="24"/>
          <w:szCs w:val="24"/>
        </w:rPr>
        <w:t xml:space="preserve">De asemenea, </w:t>
      </w:r>
      <w:r w:rsidR="006E565D" w:rsidRPr="00A75662">
        <w:rPr>
          <w:rFonts w:ascii="Arial Narrow" w:eastAsia="Arial Narrow" w:hAnsi="Arial Narrow" w:cs="Arial Narrow"/>
          <w:sz w:val="24"/>
          <w:szCs w:val="24"/>
        </w:rPr>
        <w:t xml:space="preserve">ofertantul </w:t>
      </w:r>
      <w:r w:rsidR="00453AB5" w:rsidRPr="00A75662">
        <w:rPr>
          <w:rFonts w:ascii="Arial Narrow" w:eastAsia="Arial Narrow" w:hAnsi="Arial Narrow" w:cs="Arial Narrow"/>
          <w:sz w:val="24"/>
          <w:szCs w:val="24"/>
        </w:rPr>
        <w:t>v</w:t>
      </w:r>
      <w:r w:rsidR="006E565D" w:rsidRPr="00A75662">
        <w:rPr>
          <w:rFonts w:ascii="Arial Narrow" w:eastAsia="Arial Narrow" w:hAnsi="Arial Narrow" w:cs="Arial Narrow"/>
          <w:sz w:val="24"/>
          <w:szCs w:val="24"/>
        </w:rPr>
        <w:t>a</w:t>
      </w:r>
      <w:r w:rsidR="00453AB5" w:rsidRPr="00A75662">
        <w:rPr>
          <w:rFonts w:ascii="Arial Narrow" w:eastAsia="Arial Narrow" w:hAnsi="Arial Narrow" w:cs="Arial Narrow"/>
          <w:sz w:val="24"/>
          <w:szCs w:val="24"/>
        </w:rPr>
        <w:t xml:space="preserve"> </w:t>
      </w:r>
      <w:r w:rsidR="006E565D" w:rsidRPr="00A75662">
        <w:rPr>
          <w:rFonts w:ascii="Arial Narrow" w:eastAsia="Arial Narrow" w:hAnsi="Arial Narrow" w:cs="Arial Narrow"/>
          <w:sz w:val="24"/>
          <w:szCs w:val="24"/>
        </w:rPr>
        <w:t>identifica</w:t>
      </w:r>
      <w:r w:rsidR="00453AB5" w:rsidRPr="00A75662">
        <w:rPr>
          <w:rFonts w:ascii="Arial Narrow" w:eastAsia="Arial Narrow" w:hAnsi="Arial Narrow" w:cs="Arial Narrow"/>
          <w:sz w:val="24"/>
          <w:szCs w:val="24"/>
        </w:rPr>
        <w:t xml:space="preserve"> măsuri de prevenire, precum și corecții și acțiuni corective pentru situația în care riscul se manifestă. </w:t>
      </w:r>
    </w:p>
    <w:p w14:paraId="1359E5B3" w14:textId="7832220C" w:rsidR="00AC7C1F" w:rsidRPr="00A75662" w:rsidRDefault="0074269A" w:rsidP="007375FE">
      <w:pPr>
        <w:pBdr>
          <w:top w:val="nil"/>
          <w:left w:val="nil"/>
          <w:bottom w:val="nil"/>
          <w:right w:val="nil"/>
          <w:between w:val="nil"/>
        </w:pBd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 </w:t>
      </w:r>
      <w:r w:rsidR="00453AB5" w:rsidRPr="00A75662">
        <w:rPr>
          <w:rFonts w:ascii="Arial Narrow" w:eastAsia="Arial Narrow" w:hAnsi="Arial Narrow" w:cs="Arial Narrow"/>
          <w:sz w:val="24"/>
          <w:szCs w:val="24"/>
        </w:rPr>
        <w:t>Pe durata derulării contractului, în cazul identificării unui nou risc, persoana care a identificat riscul îl comunică managerului de proiect. După o analiză preliminară și, dacă riscul este real, întocmește un Raport de Risc pe care îl transmite Comitetului de Conducere al proiectului în vederea aprobării măsurilor propuse în cadrul Raportului. Managerul de Proiect al furnizorului va fi responsabil de actualizarea Registrului de Riscuri.</w:t>
      </w:r>
    </w:p>
    <w:p w14:paraId="7ACDBB2C" w14:textId="4492EB6D" w:rsidR="00AC7C1F" w:rsidRPr="00A75662" w:rsidRDefault="0074269A" w:rsidP="007375FE">
      <w:pPr>
        <w:pBdr>
          <w:top w:val="nil"/>
          <w:left w:val="nil"/>
          <w:bottom w:val="nil"/>
          <w:right w:val="nil"/>
          <w:between w:val="nil"/>
        </w:pBd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lastRenderedPageBreak/>
        <w:t xml:space="preserve">- </w:t>
      </w:r>
      <w:r w:rsidR="00453AB5" w:rsidRPr="00A75662">
        <w:rPr>
          <w:rFonts w:ascii="Arial Narrow" w:eastAsia="Arial Narrow" w:hAnsi="Arial Narrow" w:cs="Arial Narrow"/>
          <w:sz w:val="24"/>
          <w:szCs w:val="24"/>
        </w:rPr>
        <w:t>Ofertantul va prezenta procedura de management a riscurilor, registrul inițial al riscurilor care conține cele mai importante riscuri identificate de acesta și măsurile propuse de remediere, precum și formularele care vor fi utilizate în cadrul acestui proces pe durata contractului. Se vor identifica riscuri din categorii diferite, care necesita abordări diferite, inclusiv pe baza experienței proprii.</w:t>
      </w:r>
    </w:p>
    <w:p w14:paraId="7E758FEE" w14:textId="29F677CA" w:rsidR="00F0242F" w:rsidRPr="00A75662" w:rsidRDefault="00F0242F" w:rsidP="007375FE">
      <w:pPr>
        <w:pBdr>
          <w:top w:val="nil"/>
          <w:left w:val="nil"/>
          <w:bottom w:val="nil"/>
          <w:right w:val="nil"/>
          <w:between w:val="nil"/>
        </w:pBd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 Autoritatea contractantă a identificat următoarele riscuri ce pot afecta îndeplinirea obiectivelor contractului de achiziție publică și atingerea rezultatelor acestuia:</w:t>
      </w:r>
      <w:r w:rsidR="00886114" w:rsidRPr="00A75662">
        <w:rPr>
          <w:rFonts w:ascii="Arial Narrow" w:eastAsia="Arial Narrow" w:hAnsi="Arial Narrow" w:cs="Arial Narrow"/>
          <w:sz w:val="24"/>
          <w:szCs w:val="24"/>
        </w:rPr>
        <w:t xml:space="preserve"> </w:t>
      </w:r>
    </w:p>
    <w:p w14:paraId="249809C2" w14:textId="77777777" w:rsidR="007375FE" w:rsidRPr="00A75662" w:rsidRDefault="007375FE" w:rsidP="007375FE">
      <w:pPr>
        <w:pBdr>
          <w:top w:val="nil"/>
          <w:left w:val="nil"/>
          <w:bottom w:val="nil"/>
          <w:right w:val="nil"/>
          <w:between w:val="nil"/>
        </w:pBdr>
        <w:spacing w:after="0" w:line="240" w:lineRule="auto"/>
        <w:jc w:val="both"/>
        <w:rPr>
          <w:rFonts w:ascii="Arial Narrow" w:eastAsia="Arial Narrow" w:hAnsi="Arial Narrow" w:cs="Arial Narrow"/>
          <w:sz w:val="24"/>
          <w:szCs w:val="24"/>
        </w:rPr>
      </w:pPr>
    </w:p>
    <w:tbl>
      <w:tblPr>
        <w:tblStyle w:val="GrilTabel"/>
        <w:tblW w:w="9606" w:type="dxa"/>
        <w:tblLayout w:type="fixed"/>
        <w:tblLook w:val="04A0" w:firstRow="1" w:lastRow="0" w:firstColumn="1" w:lastColumn="0" w:noHBand="0" w:noVBand="1"/>
      </w:tblPr>
      <w:tblGrid>
        <w:gridCol w:w="1463"/>
        <w:gridCol w:w="1480"/>
        <w:gridCol w:w="1560"/>
        <w:gridCol w:w="1417"/>
        <w:gridCol w:w="992"/>
        <w:gridCol w:w="1418"/>
        <w:gridCol w:w="1276"/>
      </w:tblGrid>
      <w:tr w:rsidR="00A75662" w:rsidRPr="00A75662" w14:paraId="78EF6326" w14:textId="77777777" w:rsidTr="00312E75">
        <w:trPr>
          <w:trHeight w:val="630"/>
        </w:trPr>
        <w:tc>
          <w:tcPr>
            <w:tcW w:w="1463" w:type="dxa"/>
            <w:vAlign w:val="center"/>
            <w:hideMark/>
          </w:tcPr>
          <w:p w14:paraId="4CC885E5" w14:textId="77777777" w:rsidR="005C509E" w:rsidRPr="00A75662" w:rsidRDefault="005C509E" w:rsidP="008B2C1F">
            <w:pPr>
              <w:pBdr>
                <w:top w:val="nil"/>
                <w:left w:val="nil"/>
                <w:bottom w:val="nil"/>
                <w:right w:val="nil"/>
                <w:between w:val="nil"/>
              </w:pBdr>
              <w:spacing w:before="60" w:after="60"/>
              <w:jc w:val="center"/>
              <w:rPr>
                <w:rFonts w:ascii="Arial Narrow" w:eastAsia="Arial Narrow" w:hAnsi="Arial Narrow" w:cs="Arial Narrow"/>
                <w:b/>
                <w:bCs/>
                <w:i/>
                <w:iCs/>
                <w:sz w:val="24"/>
                <w:szCs w:val="24"/>
              </w:rPr>
            </w:pPr>
            <w:r w:rsidRPr="00A75662">
              <w:rPr>
                <w:rFonts w:ascii="Arial Narrow" w:eastAsia="Arial Narrow" w:hAnsi="Arial Narrow" w:cs="Arial Narrow"/>
                <w:b/>
                <w:bCs/>
                <w:i/>
                <w:iCs/>
                <w:sz w:val="24"/>
                <w:szCs w:val="24"/>
              </w:rPr>
              <w:t>Obiective/</w:t>
            </w:r>
            <w:r w:rsidRPr="00A75662">
              <w:rPr>
                <w:rFonts w:ascii="Arial Narrow" w:eastAsia="Arial Narrow" w:hAnsi="Arial Narrow" w:cs="Arial Narrow"/>
                <w:b/>
                <w:bCs/>
                <w:i/>
                <w:iCs/>
                <w:sz w:val="24"/>
                <w:szCs w:val="24"/>
              </w:rPr>
              <w:br/>
              <w:t>Activități</w:t>
            </w:r>
          </w:p>
        </w:tc>
        <w:tc>
          <w:tcPr>
            <w:tcW w:w="1480" w:type="dxa"/>
            <w:vAlign w:val="center"/>
            <w:hideMark/>
          </w:tcPr>
          <w:p w14:paraId="43C585D9" w14:textId="77777777" w:rsidR="005C509E" w:rsidRPr="00A75662" w:rsidRDefault="005C509E" w:rsidP="008B2C1F">
            <w:pPr>
              <w:pBdr>
                <w:top w:val="nil"/>
                <w:left w:val="nil"/>
                <w:bottom w:val="nil"/>
                <w:right w:val="nil"/>
                <w:between w:val="nil"/>
              </w:pBdr>
              <w:spacing w:before="60" w:after="60"/>
              <w:jc w:val="center"/>
              <w:rPr>
                <w:rFonts w:ascii="Arial Narrow" w:eastAsia="Arial Narrow" w:hAnsi="Arial Narrow" w:cs="Arial Narrow"/>
                <w:b/>
                <w:bCs/>
                <w:i/>
                <w:iCs/>
                <w:sz w:val="24"/>
                <w:szCs w:val="24"/>
              </w:rPr>
            </w:pPr>
            <w:r w:rsidRPr="00A75662">
              <w:rPr>
                <w:rFonts w:ascii="Arial Narrow" w:eastAsia="Arial Narrow" w:hAnsi="Arial Narrow" w:cs="Arial Narrow"/>
                <w:b/>
                <w:bCs/>
                <w:i/>
                <w:iCs/>
                <w:sz w:val="24"/>
                <w:szCs w:val="24"/>
              </w:rPr>
              <w:t>Denumire risc</w:t>
            </w:r>
          </w:p>
        </w:tc>
        <w:tc>
          <w:tcPr>
            <w:tcW w:w="1560" w:type="dxa"/>
            <w:vAlign w:val="center"/>
            <w:hideMark/>
          </w:tcPr>
          <w:p w14:paraId="0BAC9FA4" w14:textId="77777777" w:rsidR="005C509E" w:rsidRPr="00A75662" w:rsidRDefault="005C509E" w:rsidP="008B2C1F">
            <w:pPr>
              <w:pBdr>
                <w:top w:val="nil"/>
                <w:left w:val="nil"/>
                <w:bottom w:val="nil"/>
                <w:right w:val="nil"/>
                <w:between w:val="nil"/>
              </w:pBdr>
              <w:spacing w:before="60" w:after="60"/>
              <w:jc w:val="center"/>
              <w:rPr>
                <w:rFonts w:ascii="Arial Narrow" w:eastAsia="Arial Narrow" w:hAnsi="Arial Narrow" w:cs="Arial Narrow"/>
                <w:b/>
                <w:bCs/>
                <w:i/>
                <w:iCs/>
                <w:sz w:val="24"/>
                <w:szCs w:val="24"/>
              </w:rPr>
            </w:pPr>
            <w:r w:rsidRPr="00A75662">
              <w:rPr>
                <w:rFonts w:ascii="Arial Narrow" w:eastAsia="Arial Narrow" w:hAnsi="Arial Narrow" w:cs="Arial Narrow"/>
                <w:b/>
                <w:bCs/>
                <w:i/>
                <w:iCs/>
                <w:sz w:val="24"/>
                <w:szCs w:val="24"/>
              </w:rPr>
              <w:t>Cauzele care favorizează apariția riscului</w:t>
            </w:r>
          </w:p>
        </w:tc>
        <w:tc>
          <w:tcPr>
            <w:tcW w:w="1417" w:type="dxa"/>
            <w:vAlign w:val="center"/>
            <w:hideMark/>
          </w:tcPr>
          <w:p w14:paraId="787506D4" w14:textId="568B0844" w:rsidR="005C509E" w:rsidRPr="00A75662" w:rsidRDefault="005C509E" w:rsidP="008B2C1F">
            <w:pPr>
              <w:pBdr>
                <w:top w:val="nil"/>
                <w:left w:val="nil"/>
                <w:bottom w:val="nil"/>
                <w:right w:val="nil"/>
                <w:between w:val="nil"/>
              </w:pBdr>
              <w:spacing w:before="60" w:after="60"/>
              <w:jc w:val="center"/>
              <w:rPr>
                <w:rFonts w:ascii="Arial Narrow" w:eastAsia="Arial Narrow" w:hAnsi="Arial Narrow" w:cs="Arial Narrow"/>
                <w:b/>
                <w:bCs/>
                <w:i/>
                <w:iCs/>
                <w:sz w:val="24"/>
                <w:szCs w:val="24"/>
              </w:rPr>
            </w:pPr>
            <w:r w:rsidRPr="00A75662">
              <w:rPr>
                <w:rFonts w:ascii="Arial Narrow" w:eastAsia="Arial Narrow" w:hAnsi="Arial Narrow" w:cs="Arial Narrow"/>
                <w:b/>
                <w:bCs/>
                <w:i/>
                <w:iCs/>
                <w:sz w:val="24"/>
                <w:szCs w:val="24"/>
              </w:rPr>
              <w:t>Probabilitate apariție</w:t>
            </w:r>
          </w:p>
        </w:tc>
        <w:tc>
          <w:tcPr>
            <w:tcW w:w="992" w:type="dxa"/>
            <w:vAlign w:val="center"/>
            <w:hideMark/>
          </w:tcPr>
          <w:p w14:paraId="3C93F252" w14:textId="77777777" w:rsidR="005C509E" w:rsidRPr="00A75662" w:rsidRDefault="005C509E" w:rsidP="008B2C1F">
            <w:pPr>
              <w:pBdr>
                <w:top w:val="nil"/>
                <w:left w:val="nil"/>
                <w:bottom w:val="nil"/>
                <w:right w:val="nil"/>
                <w:between w:val="nil"/>
              </w:pBdr>
              <w:spacing w:before="60" w:after="60"/>
              <w:jc w:val="center"/>
              <w:rPr>
                <w:rFonts w:ascii="Arial Narrow" w:eastAsia="Arial Narrow" w:hAnsi="Arial Narrow" w:cs="Arial Narrow"/>
                <w:b/>
                <w:bCs/>
                <w:i/>
                <w:iCs/>
                <w:sz w:val="24"/>
                <w:szCs w:val="24"/>
              </w:rPr>
            </w:pPr>
            <w:r w:rsidRPr="00A75662">
              <w:rPr>
                <w:rFonts w:ascii="Arial Narrow" w:eastAsia="Arial Narrow" w:hAnsi="Arial Narrow" w:cs="Arial Narrow"/>
                <w:b/>
                <w:bCs/>
                <w:i/>
                <w:iCs/>
                <w:sz w:val="24"/>
                <w:szCs w:val="24"/>
              </w:rPr>
              <w:t>Impact</w:t>
            </w:r>
          </w:p>
        </w:tc>
        <w:tc>
          <w:tcPr>
            <w:tcW w:w="1418" w:type="dxa"/>
            <w:vAlign w:val="center"/>
            <w:hideMark/>
          </w:tcPr>
          <w:p w14:paraId="12C3FEA5" w14:textId="77777777" w:rsidR="005C509E" w:rsidRPr="00A75662" w:rsidRDefault="005C509E" w:rsidP="008B2C1F">
            <w:pPr>
              <w:pBdr>
                <w:top w:val="nil"/>
                <w:left w:val="nil"/>
                <w:bottom w:val="nil"/>
                <w:right w:val="nil"/>
                <w:between w:val="nil"/>
              </w:pBdr>
              <w:spacing w:before="60" w:after="60"/>
              <w:jc w:val="center"/>
              <w:rPr>
                <w:rFonts w:ascii="Arial Narrow" w:eastAsia="Arial Narrow" w:hAnsi="Arial Narrow" w:cs="Arial Narrow"/>
                <w:b/>
                <w:bCs/>
                <w:i/>
                <w:iCs/>
                <w:sz w:val="24"/>
                <w:szCs w:val="24"/>
              </w:rPr>
            </w:pPr>
            <w:r w:rsidRPr="00A75662">
              <w:rPr>
                <w:rFonts w:ascii="Arial Narrow" w:eastAsia="Arial Narrow" w:hAnsi="Arial Narrow" w:cs="Arial Narrow"/>
                <w:b/>
                <w:bCs/>
                <w:i/>
                <w:iCs/>
                <w:sz w:val="24"/>
                <w:szCs w:val="24"/>
              </w:rPr>
              <w:t>Strategia adoptată</w:t>
            </w:r>
          </w:p>
        </w:tc>
        <w:tc>
          <w:tcPr>
            <w:tcW w:w="1276" w:type="dxa"/>
            <w:vAlign w:val="center"/>
            <w:hideMark/>
          </w:tcPr>
          <w:p w14:paraId="040CC507" w14:textId="77777777" w:rsidR="005C509E" w:rsidRPr="00A75662" w:rsidRDefault="005C509E" w:rsidP="008B2C1F">
            <w:pPr>
              <w:pBdr>
                <w:top w:val="nil"/>
                <w:left w:val="nil"/>
                <w:bottom w:val="nil"/>
                <w:right w:val="nil"/>
                <w:between w:val="nil"/>
              </w:pBdr>
              <w:spacing w:before="60" w:after="60"/>
              <w:jc w:val="center"/>
              <w:rPr>
                <w:rFonts w:ascii="Arial Narrow" w:eastAsia="Arial Narrow" w:hAnsi="Arial Narrow" w:cs="Arial Narrow"/>
                <w:b/>
                <w:bCs/>
                <w:i/>
                <w:iCs/>
                <w:sz w:val="24"/>
                <w:szCs w:val="24"/>
              </w:rPr>
            </w:pPr>
            <w:r w:rsidRPr="00A75662">
              <w:rPr>
                <w:rFonts w:ascii="Arial Narrow" w:eastAsia="Arial Narrow" w:hAnsi="Arial Narrow" w:cs="Arial Narrow"/>
                <w:b/>
                <w:bCs/>
                <w:i/>
                <w:iCs/>
                <w:sz w:val="24"/>
                <w:szCs w:val="24"/>
              </w:rPr>
              <w:t>Termene</w:t>
            </w:r>
          </w:p>
        </w:tc>
      </w:tr>
      <w:tr w:rsidR="00A75662" w:rsidRPr="00A75662" w14:paraId="14D2272B" w14:textId="77777777" w:rsidTr="00312E75">
        <w:trPr>
          <w:trHeight w:val="630"/>
        </w:trPr>
        <w:tc>
          <w:tcPr>
            <w:tcW w:w="1463" w:type="dxa"/>
            <w:vMerge w:val="restart"/>
            <w:hideMark/>
          </w:tcPr>
          <w:p w14:paraId="12BB9F32" w14:textId="77777777" w:rsidR="005C509E" w:rsidRPr="00A75662" w:rsidRDefault="005C509E" w:rsidP="008B2C1F">
            <w:pPr>
              <w:pBdr>
                <w:top w:val="nil"/>
                <w:left w:val="nil"/>
                <w:bottom w:val="nil"/>
                <w:right w:val="nil"/>
                <w:between w:val="nil"/>
              </w:pBdr>
              <w:spacing w:before="60" w:after="60"/>
              <w:rPr>
                <w:rFonts w:ascii="Arial Narrow" w:eastAsia="Arial Narrow" w:hAnsi="Arial Narrow" w:cs="Arial Narrow"/>
                <w:b/>
                <w:bCs/>
                <w:i/>
                <w:iCs/>
                <w:sz w:val="24"/>
                <w:szCs w:val="24"/>
              </w:rPr>
            </w:pPr>
            <w:r w:rsidRPr="00A75662">
              <w:rPr>
                <w:rFonts w:ascii="Arial Narrow" w:eastAsia="Arial Narrow" w:hAnsi="Arial Narrow" w:cs="Arial Narrow"/>
                <w:b/>
                <w:bCs/>
                <w:i/>
                <w:iCs/>
                <w:sz w:val="24"/>
                <w:szCs w:val="24"/>
              </w:rPr>
              <w:t xml:space="preserve">Desfășurarea eficace și eficientă </w:t>
            </w:r>
          </w:p>
          <w:p w14:paraId="42D6F457" w14:textId="77777777" w:rsidR="005C509E" w:rsidRPr="00A75662" w:rsidRDefault="005C509E" w:rsidP="008B2C1F">
            <w:pPr>
              <w:pBdr>
                <w:top w:val="nil"/>
                <w:left w:val="nil"/>
                <w:bottom w:val="nil"/>
                <w:right w:val="nil"/>
                <w:between w:val="nil"/>
              </w:pBdr>
              <w:spacing w:before="60" w:after="60"/>
              <w:rPr>
                <w:rFonts w:ascii="Arial Narrow" w:eastAsia="Arial Narrow" w:hAnsi="Arial Narrow" w:cs="Arial Narrow"/>
                <w:b/>
                <w:bCs/>
                <w:i/>
                <w:iCs/>
                <w:sz w:val="24"/>
                <w:szCs w:val="24"/>
              </w:rPr>
            </w:pPr>
            <w:r w:rsidRPr="00A75662">
              <w:rPr>
                <w:rFonts w:ascii="Arial Narrow" w:eastAsia="Arial Narrow" w:hAnsi="Arial Narrow" w:cs="Arial Narrow"/>
                <w:b/>
                <w:bCs/>
                <w:i/>
                <w:iCs/>
                <w:sz w:val="24"/>
                <w:szCs w:val="24"/>
              </w:rPr>
              <w:t>a tuturor sesiunilor de instruire</w:t>
            </w:r>
          </w:p>
        </w:tc>
        <w:tc>
          <w:tcPr>
            <w:tcW w:w="1480" w:type="dxa"/>
            <w:vMerge w:val="restart"/>
            <w:hideMark/>
          </w:tcPr>
          <w:p w14:paraId="4B6889C4" w14:textId="77777777" w:rsidR="005C509E" w:rsidRPr="00A75662" w:rsidRDefault="005C509E" w:rsidP="008B2C1F">
            <w:pPr>
              <w:pBdr>
                <w:top w:val="nil"/>
                <w:left w:val="nil"/>
                <w:bottom w:val="nil"/>
                <w:right w:val="nil"/>
                <w:between w:val="nil"/>
              </w:pBdr>
              <w:spacing w:before="60" w:after="60"/>
              <w:jc w:val="both"/>
              <w:rPr>
                <w:rFonts w:ascii="Arial Narrow" w:eastAsia="Arial Narrow" w:hAnsi="Arial Narrow" w:cs="Arial Narrow"/>
                <w:sz w:val="24"/>
                <w:szCs w:val="24"/>
              </w:rPr>
            </w:pPr>
            <w:r w:rsidRPr="00A75662">
              <w:rPr>
                <w:rFonts w:ascii="Arial Narrow" w:eastAsia="Arial Narrow" w:hAnsi="Arial Narrow" w:cs="Arial Narrow"/>
                <w:sz w:val="24"/>
                <w:szCs w:val="24"/>
              </w:rPr>
              <w:t>Imposibilitatea derulării tuturor sesiunilor de curs</w:t>
            </w:r>
          </w:p>
        </w:tc>
        <w:tc>
          <w:tcPr>
            <w:tcW w:w="1560" w:type="dxa"/>
            <w:hideMark/>
          </w:tcPr>
          <w:p w14:paraId="047A0E15" w14:textId="77777777" w:rsidR="005C509E" w:rsidRPr="00A75662" w:rsidRDefault="005C509E" w:rsidP="008B2C1F">
            <w:pPr>
              <w:pBdr>
                <w:top w:val="nil"/>
                <w:left w:val="nil"/>
                <w:bottom w:val="nil"/>
                <w:right w:val="nil"/>
                <w:between w:val="nil"/>
              </w:pBdr>
              <w:spacing w:before="60" w:after="60"/>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îmbolnăviri colective (pandemii, gripe, viroze) </w:t>
            </w:r>
          </w:p>
        </w:tc>
        <w:tc>
          <w:tcPr>
            <w:tcW w:w="1417" w:type="dxa"/>
            <w:hideMark/>
          </w:tcPr>
          <w:p w14:paraId="597AE1FE" w14:textId="77777777" w:rsidR="005C509E" w:rsidRPr="00A75662" w:rsidRDefault="005C509E" w:rsidP="008B2C1F">
            <w:pPr>
              <w:pBdr>
                <w:top w:val="nil"/>
                <w:left w:val="nil"/>
                <w:bottom w:val="nil"/>
                <w:right w:val="nil"/>
                <w:between w:val="nil"/>
              </w:pBdr>
              <w:spacing w:before="60" w:after="60"/>
              <w:jc w:val="both"/>
              <w:rPr>
                <w:rFonts w:ascii="Arial Narrow" w:eastAsia="Arial Narrow" w:hAnsi="Arial Narrow" w:cs="Arial Narrow"/>
                <w:sz w:val="24"/>
                <w:szCs w:val="24"/>
              </w:rPr>
            </w:pPr>
            <w:r w:rsidRPr="00A75662">
              <w:rPr>
                <w:rFonts w:ascii="Arial Narrow" w:eastAsia="Arial Narrow" w:hAnsi="Arial Narrow" w:cs="Arial Narrow"/>
                <w:sz w:val="24"/>
                <w:szCs w:val="24"/>
              </w:rPr>
              <w:t>posibil</w:t>
            </w:r>
          </w:p>
        </w:tc>
        <w:tc>
          <w:tcPr>
            <w:tcW w:w="992" w:type="dxa"/>
            <w:hideMark/>
          </w:tcPr>
          <w:p w14:paraId="5A3CA71C" w14:textId="77777777" w:rsidR="005C509E" w:rsidRPr="00A75662" w:rsidRDefault="005C509E" w:rsidP="008B2C1F">
            <w:pPr>
              <w:pBdr>
                <w:top w:val="nil"/>
                <w:left w:val="nil"/>
                <w:bottom w:val="nil"/>
                <w:right w:val="nil"/>
                <w:between w:val="nil"/>
              </w:pBdr>
              <w:spacing w:before="60" w:after="60"/>
              <w:jc w:val="both"/>
              <w:rPr>
                <w:rFonts w:ascii="Arial Narrow" w:eastAsia="Arial Narrow" w:hAnsi="Arial Narrow" w:cs="Arial Narrow"/>
                <w:sz w:val="24"/>
                <w:szCs w:val="24"/>
              </w:rPr>
            </w:pPr>
            <w:r w:rsidRPr="00A75662">
              <w:rPr>
                <w:rFonts w:ascii="Arial Narrow" w:eastAsia="Arial Narrow" w:hAnsi="Arial Narrow" w:cs="Arial Narrow"/>
                <w:sz w:val="24"/>
                <w:szCs w:val="24"/>
              </w:rPr>
              <w:t>major</w:t>
            </w:r>
          </w:p>
        </w:tc>
        <w:tc>
          <w:tcPr>
            <w:tcW w:w="1418" w:type="dxa"/>
            <w:hideMark/>
          </w:tcPr>
          <w:p w14:paraId="63E3D535" w14:textId="77777777" w:rsidR="005C509E" w:rsidRPr="00A75662" w:rsidRDefault="005C509E" w:rsidP="008B2C1F">
            <w:pPr>
              <w:pBdr>
                <w:top w:val="nil"/>
                <w:left w:val="nil"/>
                <w:bottom w:val="nil"/>
                <w:right w:val="nil"/>
                <w:between w:val="nil"/>
              </w:pBdr>
              <w:spacing w:before="60" w:after="60"/>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monitorizare evoluție stare de sănătate colectivă </w:t>
            </w:r>
            <w:r w:rsidRPr="00A75662">
              <w:rPr>
                <w:rFonts w:ascii="Arial Narrow" w:eastAsia="Arial Narrow" w:hAnsi="Arial Narrow" w:cs="Arial Narrow"/>
                <w:sz w:val="24"/>
                <w:szCs w:val="24"/>
              </w:rPr>
              <w:br/>
              <w:t>(din mass-media)</w:t>
            </w:r>
          </w:p>
        </w:tc>
        <w:tc>
          <w:tcPr>
            <w:tcW w:w="1276" w:type="dxa"/>
            <w:noWrap/>
            <w:hideMark/>
          </w:tcPr>
          <w:p w14:paraId="36772BA5" w14:textId="77777777" w:rsidR="005C509E" w:rsidRPr="00A75662" w:rsidRDefault="005C509E" w:rsidP="008B2C1F">
            <w:pPr>
              <w:pBdr>
                <w:top w:val="nil"/>
                <w:left w:val="nil"/>
                <w:bottom w:val="nil"/>
                <w:right w:val="nil"/>
                <w:between w:val="nil"/>
              </w:pBdr>
              <w:spacing w:before="60" w:after="60"/>
              <w:jc w:val="both"/>
              <w:rPr>
                <w:rFonts w:ascii="Arial Narrow" w:eastAsia="Arial Narrow" w:hAnsi="Arial Narrow" w:cs="Arial Narrow"/>
                <w:sz w:val="24"/>
                <w:szCs w:val="24"/>
              </w:rPr>
            </w:pPr>
            <w:r w:rsidRPr="00A75662">
              <w:rPr>
                <w:rFonts w:ascii="Arial Narrow" w:eastAsia="Arial Narrow" w:hAnsi="Arial Narrow" w:cs="Arial Narrow"/>
                <w:sz w:val="24"/>
                <w:szCs w:val="24"/>
              </w:rPr>
              <w:t>permanent</w:t>
            </w:r>
          </w:p>
        </w:tc>
      </w:tr>
      <w:tr w:rsidR="00A75662" w:rsidRPr="00A75662" w14:paraId="0064114A" w14:textId="77777777" w:rsidTr="00312E75">
        <w:trPr>
          <w:trHeight w:val="1245"/>
        </w:trPr>
        <w:tc>
          <w:tcPr>
            <w:tcW w:w="1463" w:type="dxa"/>
            <w:vMerge/>
            <w:hideMark/>
          </w:tcPr>
          <w:p w14:paraId="5D35685F" w14:textId="77777777" w:rsidR="005C509E" w:rsidRPr="00A75662" w:rsidRDefault="005C509E" w:rsidP="008B2C1F">
            <w:pPr>
              <w:pBdr>
                <w:top w:val="nil"/>
                <w:left w:val="nil"/>
                <w:bottom w:val="nil"/>
                <w:right w:val="nil"/>
                <w:between w:val="nil"/>
              </w:pBdr>
              <w:spacing w:before="60" w:after="60"/>
              <w:jc w:val="both"/>
              <w:rPr>
                <w:rFonts w:ascii="Arial Narrow" w:eastAsia="Arial Narrow" w:hAnsi="Arial Narrow" w:cs="Arial Narrow"/>
                <w:b/>
                <w:bCs/>
                <w:i/>
                <w:iCs/>
                <w:sz w:val="24"/>
                <w:szCs w:val="24"/>
              </w:rPr>
            </w:pPr>
          </w:p>
        </w:tc>
        <w:tc>
          <w:tcPr>
            <w:tcW w:w="1480" w:type="dxa"/>
            <w:vMerge/>
            <w:hideMark/>
          </w:tcPr>
          <w:p w14:paraId="64F1F6DA" w14:textId="77777777" w:rsidR="005C509E" w:rsidRPr="00A75662" w:rsidRDefault="005C509E" w:rsidP="008B2C1F">
            <w:pPr>
              <w:pBdr>
                <w:top w:val="nil"/>
                <w:left w:val="nil"/>
                <w:bottom w:val="nil"/>
                <w:right w:val="nil"/>
                <w:between w:val="nil"/>
              </w:pBdr>
              <w:spacing w:before="60" w:after="60"/>
              <w:jc w:val="both"/>
              <w:rPr>
                <w:rFonts w:ascii="Arial Narrow" w:eastAsia="Arial Narrow" w:hAnsi="Arial Narrow" w:cs="Arial Narrow"/>
                <w:sz w:val="24"/>
                <w:szCs w:val="24"/>
              </w:rPr>
            </w:pPr>
          </w:p>
        </w:tc>
        <w:tc>
          <w:tcPr>
            <w:tcW w:w="1560" w:type="dxa"/>
            <w:hideMark/>
          </w:tcPr>
          <w:p w14:paraId="3197EA14" w14:textId="77777777" w:rsidR="005C509E" w:rsidRPr="00A75662" w:rsidRDefault="005C509E" w:rsidP="008B2C1F">
            <w:pPr>
              <w:pBdr>
                <w:top w:val="nil"/>
                <w:left w:val="nil"/>
                <w:bottom w:val="nil"/>
                <w:right w:val="nil"/>
                <w:between w:val="nil"/>
              </w:pBdr>
              <w:spacing w:before="60" w:after="60"/>
              <w:jc w:val="both"/>
              <w:rPr>
                <w:rFonts w:ascii="Arial Narrow" w:eastAsia="Arial Narrow" w:hAnsi="Arial Narrow" w:cs="Arial Narrow"/>
                <w:sz w:val="24"/>
                <w:szCs w:val="24"/>
              </w:rPr>
            </w:pPr>
            <w:r w:rsidRPr="00A75662">
              <w:rPr>
                <w:rFonts w:ascii="Arial Narrow" w:eastAsia="Arial Narrow" w:hAnsi="Arial Narrow" w:cs="Arial Narrow"/>
                <w:sz w:val="24"/>
                <w:szCs w:val="24"/>
              </w:rPr>
              <w:t>fluctuații de personal (ieșiri din sistem)</w:t>
            </w:r>
          </w:p>
        </w:tc>
        <w:tc>
          <w:tcPr>
            <w:tcW w:w="1417" w:type="dxa"/>
            <w:hideMark/>
          </w:tcPr>
          <w:p w14:paraId="2BFBD5C9" w14:textId="77777777" w:rsidR="005C509E" w:rsidRPr="00A75662" w:rsidRDefault="005C509E" w:rsidP="008B2C1F">
            <w:pPr>
              <w:pBdr>
                <w:top w:val="nil"/>
                <w:left w:val="nil"/>
                <w:bottom w:val="nil"/>
                <w:right w:val="nil"/>
                <w:between w:val="nil"/>
              </w:pBdr>
              <w:spacing w:before="60" w:after="60"/>
              <w:jc w:val="both"/>
              <w:rPr>
                <w:rFonts w:ascii="Arial Narrow" w:eastAsia="Arial Narrow" w:hAnsi="Arial Narrow" w:cs="Arial Narrow"/>
                <w:sz w:val="24"/>
                <w:szCs w:val="24"/>
              </w:rPr>
            </w:pPr>
            <w:r w:rsidRPr="00A75662">
              <w:rPr>
                <w:rFonts w:ascii="Arial Narrow" w:eastAsia="Arial Narrow" w:hAnsi="Arial Narrow" w:cs="Arial Narrow"/>
                <w:sz w:val="24"/>
                <w:szCs w:val="24"/>
              </w:rPr>
              <w:t>foarte probabil</w:t>
            </w:r>
          </w:p>
        </w:tc>
        <w:tc>
          <w:tcPr>
            <w:tcW w:w="992" w:type="dxa"/>
            <w:hideMark/>
          </w:tcPr>
          <w:p w14:paraId="774555A9" w14:textId="77777777" w:rsidR="005C509E" w:rsidRPr="00A75662" w:rsidRDefault="005C509E" w:rsidP="008B2C1F">
            <w:pPr>
              <w:pBdr>
                <w:top w:val="nil"/>
                <w:left w:val="nil"/>
                <w:bottom w:val="nil"/>
                <w:right w:val="nil"/>
                <w:between w:val="nil"/>
              </w:pBdr>
              <w:spacing w:before="60" w:after="60"/>
              <w:jc w:val="both"/>
              <w:rPr>
                <w:rFonts w:ascii="Arial Narrow" w:eastAsia="Arial Narrow" w:hAnsi="Arial Narrow" w:cs="Arial Narrow"/>
                <w:sz w:val="24"/>
                <w:szCs w:val="24"/>
              </w:rPr>
            </w:pPr>
            <w:r w:rsidRPr="00A75662">
              <w:rPr>
                <w:rFonts w:ascii="Arial Narrow" w:eastAsia="Arial Narrow" w:hAnsi="Arial Narrow" w:cs="Arial Narrow"/>
                <w:sz w:val="24"/>
                <w:szCs w:val="24"/>
              </w:rPr>
              <w:t>moderat</w:t>
            </w:r>
          </w:p>
        </w:tc>
        <w:tc>
          <w:tcPr>
            <w:tcW w:w="1418" w:type="dxa"/>
            <w:hideMark/>
          </w:tcPr>
          <w:p w14:paraId="39F425D6" w14:textId="77777777" w:rsidR="005C509E" w:rsidRPr="00A75662" w:rsidRDefault="005C509E" w:rsidP="008B2C1F">
            <w:pPr>
              <w:pBdr>
                <w:top w:val="nil"/>
                <w:left w:val="nil"/>
                <w:bottom w:val="nil"/>
                <w:right w:val="nil"/>
                <w:between w:val="nil"/>
              </w:pBdr>
              <w:spacing w:before="60" w:after="60"/>
              <w:rPr>
                <w:rFonts w:ascii="Arial Narrow" w:eastAsia="Arial Narrow" w:hAnsi="Arial Narrow" w:cs="Arial Narrow"/>
                <w:sz w:val="24"/>
                <w:szCs w:val="24"/>
              </w:rPr>
            </w:pPr>
            <w:r w:rsidRPr="00A75662">
              <w:rPr>
                <w:rFonts w:ascii="Arial Narrow" w:eastAsia="Arial Narrow" w:hAnsi="Arial Narrow" w:cs="Arial Narrow"/>
                <w:sz w:val="24"/>
                <w:szCs w:val="24"/>
              </w:rPr>
              <w:t>monitorizarea de către responsabil SRU a personalului propus la instruiri și comunicarea imediată a stării de fapt către responsabilul de instruire</w:t>
            </w:r>
            <w:r w:rsidRPr="00A75662">
              <w:rPr>
                <w:rFonts w:ascii="Arial Narrow" w:eastAsia="Arial Narrow" w:hAnsi="Arial Narrow" w:cs="Arial Narrow"/>
                <w:sz w:val="24"/>
                <w:szCs w:val="24"/>
              </w:rPr>
              <w:br/>
              <w:t>înlocuire participanți la instruire</w:t>
            </w:r>
          </w:p>
        </w:tc>
        <w:tc>
          <w:tcPr>
            <w:tcW w:w="1276" w:type="dxa"/>
            <w:noWrap/>
            <w:hideMark/>
          </w:tcPr>
          <w:p w14:paraId="665C5CE1" w14:textId="77777777" w:rsidR="005C509E" w:rsidRPr="00A75662" w:rsidRDefault="005C509E" w:rsidP="008B2C1F">
            <w:pPr>
              <w:pBdr>
                <w:top w:val="nil"/>
                <w:left w:val="nil"/>
                <w:bottom w:val="nil"/>
                <w:right w:val="nil"/>
                <w:between w:val="nil"/>
              </w:pBdr>
              <w:spacing w:before="60" w:after="60"/>
              <w:jc w:val="both"/>
              <w:rPr>
                <w:rFonts w:ascii="Arial Narrow" w:eastAsia="Arial Narrow" w:hAnsi="Arial Narrow" w:cs="Arial Narrow"/>
                <w:sz w:val="24"/>
                <w:szCs w:val="24"/>
              </w:rPr>
            </w:pPr>
            <w:r w:rsidRPr="00A75662">
              <w:rPr>
                <w:rFonts w:ascii="Arial Narrow" w:eastAsia="Arial Narrow" w:hAnsi="Arial Narrow" w:cs="Arial Narrow"/>
                <w:sz w:val="24"/>
                <w:szCs w:val="24"/>
              </w:rPr>
              <w:t>permanent</w:t>
            </w:r>
          </w:p>
        </w:tc>
      </w:tr>
      <w:tr w:rsidR="00A75662" w:rsidRPr="00A75662" w14:paraId="6307067B" w14:textId="77777777" w:rsidTr="00312E75">
        <w:trPr>
          <w:trHeight w:val="416"/>
        </w:trPr>
        <w:tc>
          <w:tcPr>
            <w:tcW w:w="1463" w:type="dxa"/>
            <w:vMerge/>
            <w:hideMark/>
          </w:tcPr>
          <w:p w14:paraId="19F7E66D" w14:textId="77777777" w:rsidR="005C509E" w:rsidRPr="00A75662" w:rsidRDefault="005C509E" w:rsidP="008B2C1F">
            <w:pPr>
              <w:pBdr>
                <w:top w:val="nil"/>
                <w:left w:val="nil"/>
                <w:bottom w:val="nil"/>
                <w:right w:val="nil"/>
                <w:between w:val="nil"/>
              </w:pBdr>
              <w:spacing w:before="60" w:after="60"/>
              <w:jc w:val="both"/>
              <w:rPr>
                <w:rFonts w:ascii="Arial Narrow" w:eastAsia="Arial Narrow" w:hAnsi="Arial Narrow" w:cs="Arial Narrow"/>
                <w:b/>
                <w:bCs/>
                <w:i/>
                <w:iCs/>
                <w:sz w:val="24"/>
                <w:szCs w:val="24"/>
              </w:rPr>
            </w:pPr>
          </w:p>
        </w:tc>
        <w:tc>
          <w:tcPr>
            <w:tcW w:w="1480" w:type="dxa"/>
            <w:hideMark/>
          </w:tcPr>
          <w:p w14:paraId="564FB352" w14:textId="77777777" w:rsidR="005C509E" w:rsidRPr="00A75662" w:rsidRDefault="005C509E" w:rsidP="008B2C1F">
            <w:pPr>
              <w:pBdr>
                <w:top w:val="nil"/>
                <w:left w:val="nil"/>
                <w:bottom w:val="nil"/>
                <w:right w:val="nil"/>
                <w:between w:val="nil"/>
              </w:pBdr>
              <w:spacing w:before="60" w:after="60"/>
              <w:jc w:val="both"/>
              <w:rPr>
                <w:rFonts w:ascii="Arial Narrow" w:eastAsia="Arial Narrow" w:hAnsi="Arial Narrow" w:cs="Arial Narrow"/>
                <w:sz w:val="24"/>
                <w:szCs w:val="24"/>
              </w:rPr>
            </w:pPr>
            <w:r w:rsidRPr="00A75662">
              <w:rPr>
                <w:rFonts w:ascii="Arial Narrow" w:eastAsia="Arial Narrow" w:hAnsi="Arial Narrow" w:cs="Arial Narrow"/>
                <w:sz w:val="24"/>
                <w:szCs w:val="24"/>
              </w:rPr>
              <w:t>Comunicare ineficientă între prestator și beneficiar</w:t>
            </w:r>
          </w:p>
        </w:tc>
        <w:tc>
          <w:tcPr>
            <w:tcW w:w="1560" w:type="dxa"/>
            <w:hideMark/>
          </w:tcPr>
          <w:p w14:paraId="4A9F432F" w14:textId="77777777" w:rsidR="005C509E" w:rsidRPr="00A75662" w:rsidRDefault="005C509E" w:rsidP="008B2C1F">
            <w:pPr>
              <w:pBdr>
                <w:top w:val="nil"/>
                <w:left w:val="nil"/>
                <w:bottom w:val="nil"/>
                <w:right w:val="nil"/>
                <w:between w:val="nil"/>
              </w:pBdr>
              <w:spacing w:before="60" w:after="60"/>
              <w:jc w:val="both"/>
              <w:rPr>
                <w:rFonts w:ascii="Arial Narrow" w:eastAsia="Arial Narrow" w:hAnsi="Arial Narrow" w:cs="Arial Narrow"/>
                <w:sz w:val="24"/>
                <w:szCs w:val="24"/>
              </w:rPr>
            </w:pPr>
            <w:r w:rsidRPr="00A75662">
              <w:rPr>
                <w:rFonts w:ascii="Arial Narrow" w:eastAsia="Arial Narrow" w:hAnsi="Arial Narrow" w:cs="Arial Narrow"/>
                <w:sz w:val="24"/>
                <w:szCs w:val="24"/>
              </w:rPr>
              <w:t>stabilirea ineficientă a modului și a canalelor de comunicare</w:t>
            </w:r>
          </w:p>
        </w:tc>
        <w:tc>
          <w:tcPr>
            <w:tcW w:w="1417" w:type="dxa"/>
            <w:hideMark/>
          </w:tcPr>
          <w:p w14:paraId="5AE151CA" w14:textId="77777777" w:rsidR="005C509E" w:rsidRPr="00A75662" w:rsidRDefault="005C509E" w:rsidP="008B2C1F">
            <w:pPr>
              <w:pBdr>
                <w:top w:val="nil"/>
                <w:left w:val="nil"/>
                <w:bottom w:val="nil"/>
                <w:right w:val="nil"/>
                <w:between w:val="nil"/>
              </w:pBdr>
              <w:spacing w:before="60" w:after="60"/>
              <w:jc w:val="both"/>
              <w:rPr>
                <w:rFonts w:ascii="Arial Narrow" w:eastAsia="Arial Narrow" w:hAnsi="Arial Narrow" w:cs="Arial Narrow"/>
                <w:sz w:val="24"/>
                <w:szCs w:val="24"/>
              </w:rPr>
            </w:pPr>
            <w:r w:rsidRPr="00A75662">
              <w:rPr>
                <w:rFonts w:ascii="Arial Narrow" w:eastAsia="Arial Narrow" w:hAnsi="Arial Narrow" w:cs="Arial Narrow"/>
                <w:sz w:val="24"/>
                <w:szCs w:val="24"/>
              </w:rPr>
              <w:t>posibil</w:t>
            </w:r>
          </w:p>
        </w:tc>
        <w:tc>
          <w:tcPr>
            <w:tcW w:w="992" w:type="dxa"/>
            <w:hideMark/>
          </w:tcPr>
          <w:p w14:paraId="110BABEB" w14:textId="77777777" w:rsidR="005C509E" w:rsidRPr="00A75662" w:rsidRDefault="005C509E" w:rsidP="008B2C1F">
            <w:pPr>
              <w:pBdr>
                <w:top w:val="nil"/>
                <w:left w:val="nil"/>
                <w:bottom w:val="nil"/>
                <w:right w:val="nil"/>
                <w:between w:val="nil"/>
              </w:pBdr>
              <w:spacing w:before="60" w:after="60"/>
              <w:jc w:val="both"/>
              <w:rPr>
                <w:rFonts w:ascii="Arial Narrow" w:eastAsia="Arial Narrow" w:hAnsi="Arial Narrow" w:cs="Arial Narrow"/>
                <w:sz w:val="24"/>
                <w:szCs w:val="24"/>
              </w:rPr>
            </w:pPr>
            <w:r w:rsidRPr="00A75662">
              <w:rPr>
                <w:rFonts w:ascii="Arial Narrow" w:eastAsia="Arial Narrow" w:hAnsi="Arial Narrow" w:cs="Arial Narrow"/>
                <w:sz w:val="24"/>
                <w:szCs w:val="24"/>
              </w:rPr>
              <w:t>moderat</w:t>
            </w:r>
          </w:p>
        </w:tc>
        <w:tc>
          <w:tcPr>
            <w:tcW w:w="1418" w:type="dxa"/>
            <w:hideMark/>
          </w:tcPr>
          <w:p w14:paraId="07CF21AE" w14:textId="77777777" w:rsidR="005C509E" w:rsidRPr="00A75662" w:rsidRDefault="005C509E" w:rsidP="008B2C1F">
            <w:pPr>
              <w:pBdr>
                <w:top w:val="nil"/>
                <w:left w:val="nil"/>
                <w:bottom w:val="nil"/>
                <w:right w:val="nil"/>
                <w:between w:val="nil"/>
              </w:pBdr>
              <w:spacing w:before="60" w:after="60"/>
              <w:rPr>
                <w:rFonts w:ascii="Arial Narrow" w:eastAsia="Arial Narrow" w:hAnsi="Arial Narrow" w:cs="Arial Narrow"/>
                <w:sz w:val="24"/>
                <w:szCs w:val="24"/>
              </w:rPr>
            </w:pPr>
            <w:r w:rsidRPr="00A75662">
              <w:rPr>
                <w:rFonts w:ascii="Arial Narrow" w:eastAsia="Arial Narrow" w:hAnsi="Arial Narrow" w:cs="Arial Narrow"/>
                <w:sz w:val="24"/>
                <w:szCs w:val="24"/>
              </w:rPr>
              <w:t>stabilirea în cadrul contractului încheiat a:</w:t>
            </w:r>
            <w:r w:rsidRPr="00A75662">
              <w:rPr>
                <w:rFonts w:ascii="Arial Narrow" w:eastAsia="Arial Narrow" w:hAnsi="Arial Narrow" w:cs="Arial Narrow"/>
                <w:sz w:val="24"/>
                <w:szCs w:val="24"/>
              </w:rPr>
              <w:br/>
              <w:t>căilor și modului de comunicare funcție de eveniment</w:t>
            </w:r>
            <w:r w:rsidRPr="00A75662">
              <w:rPr>
                <w:rFonts w:ascii="Arial Narrow" w:eastAsia="Arial Narrow" w:hAnsi="Arial Narrow" w:cs="Arial Narrow"/>
                <w:sz w:val="24"/>
                <w:szCs w:val="24"/>
              </w:rPr>
              <w:br/>
              <w:t xml:space="preserve"> responsabililor de contract și a datelor de contact ale acestora</w:t>
            </w:r>
          </w:p>
        </w:tc>
        <w:tc>
          <w:tcPr>
            <w:tcW w:w="1276" w:type="dxa"/>
            <w:hideMark/>
          </w:tcPr>
          <w:p w14:paraId="304BB261" w14:textId="77777777" w:rsidR="005C509E" w:rsidRPr="00A75662" w:rsidRDefault="005C509E" w:rsidP="008B2C1F">
            <w:pPr>
              <w:pBdr>
                <w:top w:val="nil"/>
                <w:left w:val="nil"/>
                <w:bottom w:val="nil"/>
                <w:right w:val="nil"/>
                <w:between w:val="nil"/>
              </w:pBdr>
              <w:spacing w:before="60" w:after="60"/>
              <w:jc w:val="both"/>
              <w:rPr>
                <w:rFonts w:ascii="Arial Narrow" w:eastAsia="Arial Narrow" w:hAnsi="Arial Narrow" w:cs="Arial Narrow"/>
                <w:sz w:val="24"/>
                <w:szCs w:val="24"/>
              </w:rPr>
            </w:pPr>
            <w:r w:rsidRPr="00A75662">
              <w:rPr>
                <w:rFonts w:ascii="Arial Narrow" w:eastAsia="Arial Narrow" w:hAnsi="Arial Narrow" w:cs="Arial Narrow"/>
                <w:sz w:val="24"/>
                <w:szCs w:val="24"/>
              </w:rPr>
              <w:t>la momentul semnării contractului</w:t>
            </w:r>
          </w:p>
        </w:tc>
      </w:tr>
      <w:tr w:rsidR="00A75662" w:rsidRPr="00A75662" w14:paraId="4CEEC0C1" w14:textId="77777777" w:rsidTr="00312E75">
        <w:trPr>
          <w:trHeight w:val="900"/>
        </w:trPr>
        <w:tc>
          <w:tcPr>
            <w:tcW w:w="1463" w:type="dxa"/>
            <w:vMerge/>
            <w:hideMark/>
          </w:tcPr>
          <w:p w14:paraId="1F909552" w14:textId="77777777" w:rsidR="005C509E" w:rsidRPr="00A75662" w:rsidRDefault="005C509E" w:rsidP="008B2C1F">
            <w:pPr>
              <w:pBdr>
                <w:top w:val="nil"/>
                <w:left w:val="nil"/>
                <w:bottom w:val="nil"/>
                <w:right w:val="nil"/>
                <w:between w:val="nil"/>
              </w:pBdr>
              <w:spacing w:before="60" w:after="60"/>
              <w:jc w:val="both"/>
              <w:rPr>
                <w:rFonts w:ascii="Arial Narrow" w:eastAsia="Arial Narrow" w:hAnsi="Arial Narrow" w:cs="Arial Narrow"/>
                <w:b/>
                <w:bCs/>
                <w:i/>
                <w:iCs/>
                <w:sz w:val="24"/>
                <w:szCs w:val="24"/>
              </w:rPr>
            </w:pPr>
          </w:p>
        </w:tc>
        <w:tc>
          <w:tcPr>
            <w:tcW w:w="5449" w:type="dxa"/>
            <w:gridSpan w:val="4"/>
            <w:vAlign w:val="center"/>
            <w:hideMark/>
          </w:tcPr>
          <w:p w14:paraId="08BD2F34" w14:textId="77777777" w:rsidR="005C509E" w:rsidRPr="00A75662" w:rsidRDefault="005C509E" w:rsidP="008B2C1F">
            <w:pPr>
              <w:pBdr>
                <w:top w:val="nil"/>
                <w:left w:val="nil"/>
                <w:bottom w:val="nil"/>
                <w:right w:val="nil"/>
                <w:between w:val="nil"/>
              </w:pBdr>
              <w:spacing w:before="60" w:after="60"/>
              <w:rPr>
                <w:rFonts w:ascii="Arial Narrow" w:eastAsia="Arial Narrow" w:hAnsi="Arial Narrow" w:cs="Arial Narrow"/>
                <w:sz w:val="24"/>
                <w:szCs w:val="24"/>
              </w:rPr>
            </w:pPr>
            <w:r w:rsidRPr="00A75662">
              <w:rPr>
                <w:rFonts w:ascii="Arial Narrow" w:eastAsia="Arial Narrow" w:hAnsi="Arial Narrow" w:cs="Arial Narrow"/>
                <w:sz w:val="24"/>
                <w:szCs w:val="24"/>
              </w:rPr>
              <w:t>Nerespectarea clauzelor contractuale referitoare la:</w:t>
            </w:r>
          </w:p>
        </w:tc>
        <w:tc>
          <w:tcPr>
            <w:tcW w:w="1418" w:type="dxa"/>
            <w:hideMark/>
          </w:tcPr>
          <w:p w14:paraId="5CC88B25" w14:textId="77777777" w:rsidR="005C509E" w:rsidRPr="00A75662" w:rsidRDefault="005C509E" w:rsidP="008B2C1F">
            <w:pPr>
              <w:pBdr>
                <w:top w:val="nil"/>
                <w:left w:val="nil"/>
                <w:bottom w:val="nil"/>
                <w:right w:val="nil"/>
                <w:between w:val="nil"/>
              </w:pBdr>
              <w:spacing w:before="60" w:after="60"/>
              <w:rPr>
                <w:rFonts w:ascii="Arial Narrow" w:eastAsia="Arial Narrow" w:hAnsi="Arial Narrow" w:cs="Arial Narrow"/>
                <w:sz w:val="24"/>
                <w:szCs w:val="24"/>
              </w:rPr>
            </w:pPr>
            <w:r w:rsidRPr="00A75662">
              <w:rPr>
                <w:rFonts w:ascii="Arial Narrow" w:eastAsia="Arial Narrow" w:hAnsi="Arial Narrow" w:cs="Arial Narrow"/>
                <w:sz w:val="24"/>
                <w:szCs w:val="24"/>
              </w:rPr>
              <w:t>Includerea în contract a unor clauze clare și concise referitoare la:</w:t>
            </w:r>
          </w:p>
        </w:tc>
        <w:tc>
          <w:tcPr>
            <w:tcW w:w="1276" w:type="dxa"/>
            <w:hideMark/>
          </w:tcPr>
          <w:p w14:paraId="148EFF8F" w14:textId="77777777" w:rsidR="005C509E" w:rsidRPr="00A75662" w:rsidRDefault="005C509E" w:rsidP="008B2C1F">
            <w:pPr>
              <w:pBdr>
                <w:top w:val="nil"/>
                <w:left w:val="nil"/>
                <w:bottom w:val="nil"/>
                <w:right w:val="nil"/>
                <w:between w:val="nil"/>
              </w:pBdr>
              <w:spacing w:before="60" w:after="60"/>
              <w:jc w:val="both"/>
              <w:rPr>
                <w:rFonts w:ascii="Arial Narrow" w:eastAsia="Arial Narrow" w:hAnsi="Arial Narrow" w:cs="Arial Narrow"/>
                <w:sz w:val="24"/>
                <w:szCs w:val="24"/>
              </w:rPr>
            </w:pPr>
            <w:r w:rsidRPr="00A75662">
              <w:rPr>
                <w:rFonts w:ascii="Arial Narrow" w:eastAsia="Arial Narrow" w:hAnsi="Arial Narrow" w:cs="Arial Narrow"/>
                <w:sz w:val="24"/>
                <w:szCs w:val="24"/>
              </w:rPr>
              <w:t>la momentul semnării contractului</w:t>
            </w:r>
          </w:p>
        </w:tc>
      </w:tr>
      <w:tr w:rsidR="00A75662" w:rsidRPr="00A75662" w14:paraId="190D48E2" w14:textId="77777777" w:rsidTr="00312E75">
        <w:trPr>
          <w:trHeight w:val="660"/>
        </w:trPr>
        <w:tc>
          <w:tcPr>
            <w:tcW w:w="1463" w:type="dxa"/>
            <w:vMerge/>
            <w:hideMark/>
          </w:tcPr>
          <w:p w14:paraId="7E65819A" w14:textId="77777777" w:rsidR="005C509E" w:rsidRPr="00A75662" w:rsidRDefault="005C509E" w:rsidP="008B2C1F">
            <w:pPr>
              <w:pBdr>
                <w:top w:val="nil"/>
                <w:left w:val="nil"/>
                <w:bottom w:val="nil"/>
                <w:right w:val="nil"/>
                <w:between w:val="nil"/>
              </w:pBdr>
              <w:spacing w:before="60" w:after="60"/>
              <w:jc w:val="both"/>
              <w:rPr>
                <w:rFonts w:ascii="Arial Narrow" w:eastAsia="Arial Narrow" w:hAnsi="Arial Narrow" w:cs="Arial Narrow"/>
                <w:b/>
                <w:bCs/>
                <w:i/>
                <w:iCs/>
                <w:sz w:val="24"/>
                <w:szCs w:val="24"/>
              </w:rPr>
            </w:pPr>
          </w:p>
        </w:tc>
        <w:tc>
          <w:tcPr>
            <w:tcW w:w="1480" w:type="dxa"/>
            <w:noWrap/>
            <w:hideMark/>
          </w:tcPr>
          <w:p w14:paraId="1729FAD1" w14:textId="77777777" w:rsidR="005C509E" w:rsidRPr="00A75662" w:rsidRDefault="005C509E" w:rsidP="008B2C1F">
            <w:pPr>
              <w:pBdr>
                <w:top w:val="nil"/>
                <w:left w:val="nil"/>
                <w:bottom w:val="nil"/>
                <w:right w:val="nil"/>
                <w:between w:val="nil"/>
              </w:pBdr>
              <w:spacing w:before="60" w:after="60"/>
              <w:jc w:val="both"/>
              <w:rPr>
                <w:rFonts w:ascii="Arial Narrow" w:eastAsia="Arial Narrow" w:hAnsi="Arial Narrow" w:cs="Arial Narrow"/>
                <w:sz w:val="24"/>
                <w:szCs w:val="24"/>
              </w:rPr>
            </w:pPr>
            <w:r w:rsidRPr="00A75662">
              <w:rPr>
                <w:rFonts w:ascii="Arial Narrow" w:eastAsia="Arial Narrow" w:hAnsi="Arial Narrow" w:cs="Arial Narrow"/>
                <w:sz w:val="24"/>
                <w:szCs w:val="24"/>
              </w:rPr>
              <w:t>cazare</w:t>
            </w:r>
          </w:p>
        </w:tc>
        <w:tc>
          <w:tcPr>
            <w:tcW w:w="1560" w:type="dxa"/>
            <w:hideMark/>
          </w:tcPr>
          <w:p w14:paraId="4087DFCB" w14:textId="77777777" w:rsidR="005C509E" w:rsidRPr="00A75662" w:rsidRDefault="005C509E" w:rsidP="008B2C1F">
            <w:pPr>
              <w:pBdr>
                <w:top w:val="nil"/>
                <w:left w:val="nil"/>
                <w:bottom w:val="nil"/>
                <w:right w:val="nil"/>
                <w:between w:val="nil"/>
              </w:pBdr>
              <w:spacing w:before="60" w:after="60"/>
              <w:jc w:val="both"/>
              <w:rPr>
                <w:rFonts w:ascii="Arial Narrow" w:eastAsia="Arial Narrow" w:hAnsi="Arial Narrow" w:cs="Arial Narrow"/>
                <w:sz w:val="24"/>
                <w:szCs w:val="24"/>
              </w:rPr>
            </w:pPr>
            <w:r w:rsidRPr="00A75662">
              <w:rPr>
                <w:rFonts w:ascii="Arial Narrow" w:eastAsia="Arial Narrow" w:hAnsi="Arial Narrow" w:cs="Arial Narrow"/>
                <w:sz w:val="24"/>
                <w:szCs w:val="24"/>
              </w:rPr>
              <w:t>condiții improprii</w:t>
            </w:r>
          </w:p>
        </w:tc>
        <w:tc>
          <w:tcPr>
            <w:tcW w:w="1417" w:type="dxa"/>
            <w:hideMark/>
          </w:tcPr>
          <w:p w14:paraId="37A14D9B" w14:textId="77777777" w:rsidR="005C509E" w:rsidRPr="00A75662" w:rsidRDefault="005C509E" w:rsidP="008B2C1F">
            <w:pPr>
              <w:pBdr>
                <w:top w:val="nil"/>
                <w:left w:val="nil"/>
                <w:bottom w:val="nil"/>
                <w:right w:val="nil"/>
                <w:between w:val="nil"/>
              </w:pBdr>
              <w:spacing w:before="60" w:after="60"/>
              <w:jc w:val="both"/>
              <w:rPr>
                <w:rFonts w:ascii="Arial Narrow" w:eastAsia="Arial Narrow" w:hAnsi="Arial Narrow" w:cs="Arial Narrow"/>
                <w:sz w:val="24"/>
                <w:szCs w:val="24"/>
              </w:rPr>
            </w:pPr>
            <w:r w:rsidRPr="00A75662">
              <w:rPr>
                <w:rFonts w:ascii="Arial Narrow" w:eastAsia="Arial Narrow" w:hAnsi="Arial Narrow" w:cs="Arial Narrow"/>
                <w:sz w:val="24"/>
                <w:szCs w:val="24"/>
              </w:rPr>
              <w:t>puțin probabil</w:t>
            </w:r>
          </w:p>
        </w:tc>
        <w:tc>
          <w:tcPr>
            <w:tcW w:w="992" w:type="dxa"/>
            <w:hideMark/>
          </w:tcPr>
          <w:p w14:paraId="422B0B80" w14:textId="77777777" w:rsidR="005C509E" w:rsidRPr="00A75662" w:rsidRDefault="005C509E" w:rsidP="008B2C1F">
            <w:pPr>
              <w:pBdr>
                <w:top w:val="nil"/>
                <w:left w:val="nil"/>
                <w:bottom w:val="nil"/>
                <w:right w:val="nil"/>
                <w:between w:val="nil"/>
              </w:pBdr>
              <w:spacing w:before="60" w:after="60"/>
              <w:jc w:val="both"/>
              <w:rPr>
                <w:rFonts w:ascii="Arial Narrow" w:eastAsia="Arial Narrow" w:hAnsi="Arial Narrow" w:cs="Arial Narrow"/>
                <w:sz w:val="24"/>
                <w:szCs w:val="24"/>
              </w:rPr>
            </w:pPr>
            <w:r w:rsidRPr="00A75662">
              <w:rPr>
                <w:rFonts w:ascii="Arial Narrow" w:eastAsia="Arial Narrow" w:hAnsi="Arial Narrow" w:cs="Arial Narrow"/>
                <w:sz w:val="24"/>
                <w:szCs w:val="24"/>
              </w:rPr>
              <w:t>major</w:t>
            </w:r>
          </w:p>
        </w:tc>
        <w:tc>
          <w:tcPr>
            <w:tcW w:w="1418" w:type="dxa"/>
            <w:hideMark/>
          </w:tcPr>
          <w:p w14:paraId="0864FF53" w14:textId="77777777" w:rsidR="005C509E" w:rsidRPr="00A75662" w:rsidRDefault="005C509E" w:rsidP="008B2C1F">
            <w:pPr>
              <w:pBdr>
                <w:top w:val="nil"/>
                <w:left w:val="nil"/>
                <w:bottom w:val="nil"/>
                <w:right w:val="nil"/>
                <w:between w:val="nil"/>
              </w:pBdr>
              <w:spacing w:before="60" w:after="60"/>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posibilitatea schimbării locației de cazare </w:t>
            </w:r>
            <w:r w:rsidRPr="00A75662">
              <w:rPr>
                <w:rFonts w:ascii="Arial Narrow" w:eastAsia="Arial Narrow" w:hAnsi="Arial Narrow" w:cs="Arial Narrow"/>
                <w:sz w:val="24"/>
                <w:szCs w:val="24"/>
              </w:rPr>
              <w:br/>
              <w:t>(întregul hotel / cameră)</w:t>
            </w:r>
          </w:p>
        </w:tc>
        <w:tc>
          <w:tcPr>
            <w:tcW w:w="1276" w:type="dxa"/>
            <w:hideMark/>
          </w:tcPr>
          <w:p w14:paraId="25A3D41E" w14:textId="77777777" w:rsidR="005C509E" w:rsidRPr="00A75662" w:rsidRDefault="005C509E" w:rsidP="008B2C1F">
            <w:pPr>
              <w:pBdr>
                <w:top w:val="nil"/>
                <w:left w:val="nil"/>
                <w:bottom w:val="nil"/>
                <w:right w:val="nil"/>
                <w:between w:val="nil"/>
              </w:pBdr>
              <w:spacing w:before="60" w:after="60"/>
              <w:jc w:val="both"/>
              <w:rPr>
                <w:rFonts w:ascii="Arial Narrow" w:eastAsia="Arial Narrow" w:hAnsi="Arial Narrow" w:cs="Arial Narrow"/>
                <w:sz w:val="24"/>
                <w:szCs w:val="24"/>
              </w:rPr>
            </w:pPr>
            <w:r w:rsidRPr="00A75662">
              <w:rPr>
                <w:rFonts w:ascii="Arial Narrow" w:eastAsia="Arial Narrow" w:hAnsi="Arial Narrow" w:cs="Arial Narrow"/>
                <w:sz w:val="24"/>
                <w:szCs w:val="24"/>
              </w:rPr>
              <w:t>permanent</w:t>
            </w:r>
          </w:p>
        </w:tc>
      </w:tr>
      <w:tr w:rsidR="00A75662" w:rsidRPr="00A75662" w14:paraId="5E3CAEDD" w14:textId="77777777" w:rsidTr="00312E75">
        <w:trPr>
          <w:trHeight w:val="1365"/>
        </w:trPr>
        <w:tc>
          <w:tcPr>
            <w:tcW w:w="1463" w:type="dxa"/>
            <w:vMerge/>
            <w:hideMark/>
          </w:tcPr>
          <w:p w14:paraId="2DB1D29B" w14:textId="77777777" w:rsidR="005C509E" w:rsidRPr="00A75662" w:rsidRDefault="005C509E" w:rsidP="008B2C1F">
            <w:pPr>
              <w:pBdr>
                <w:top w:val="nil"/>
                <w:left w:val="nil"/>
                <w:bottom w:val="nil"/>
                <w:right w:val="nil"/>
                <w:between w:val="nil"/>
              </w:pBdr>
              <w:spacing w:before="60" w:after="60"/>
              <w:jc w:val="both"/>
              <w:rPr>
                <w:rFonts w:ascii="Arial Narrow" w:eastAsia="Arial Narrow" w:hAnsi="Arial Narrow" w:cs="Arial Narrow"/>
                <w:b/>
                <w:bCs/>
                <w:i/>
                <w:iCs/>
                <w:sz w:val="24"/>
                <w:szCs w:val="24"/>
              </w:rPr>
            </w:pPr>
          </w:p>
        </w:tc>
        <w:tc>
          <w:tcPr>
            <w:tcW w:w="1480" w:type="dxa"/>
            <w:noWrap/>
            <w:hideMark/>
          </w:tcPr>
          <w:p w14:paraId="19E9493F" w14:textId="77777777" w:rsidR="005C509E" w:rsidRPr="00A75662" w:rsidRDefault="005C509E" w:rsidP="008B2C1F">
            <w:pPr>
              <w:pBdr>
                <w:top w:val="nil"/>
                <w:left w:val="nil"/>
                <w:bottom w:val="nil"/>
                <w:right w:val="nil"/>
                <w:between w:val="nil"/>
              </w:pBdr>
              <w:spacing w:before="60" w:after="60"/>
              <w:jc w:val="both"/>
              <w:rPr>
                <w:rFonts w:ascii="Arial Narrow" w:eastAsia="Arial Narrow" w:hAnsi="Arial Narrow" w:cs="Arial Narrow"/>
                <w:sz w:val="24"/>
                <w:szCs w:val="24"/>
              </w:rPr>
            </w:pPr>
            <w:r w:rsidRPr="00A75662">
              <w:rPr>
                <w:rFonts w:ascii="Arial Narrow" w:eastAsia="Arial Narrow" w:hAnsi="Arial Narrow" w:cs="Arial Narrow"/>
                <w:sz w:val="24"/>
                <w:szCs w:val="24"/>
              </w:rPr>
              <w:t>masă</w:t>
            </w:r>
          </w:p>
        </w:tc>
        <w:tc>
          <w:tcPr>
            <w:tcW w:w="1560" w:type="dxa"/>
            <w:hideMark/>
          </w:tcPr>
          <w:p w14:paraId="25ABAD8F" w14:textId="77777777" w:rsidR="005C509E" w:rsidRPr="00A75662" w:rsidRDefault="005C509E" w:rsidP="008B2C1F">
            <w:pPr>
              <w:pBdr>
                <w:top w:val="nil"/>
                <w:left w:val="nil"/>
                <w:bottom w:val="nil"/>
                <w:right w:val="nil"/>
                <w:between w:val="nil"/>
              </w:pBdr>
              <w:spacing w:before="60" w:after="60"/>
              <w:jc w:val="both"/>
              <w:rPr>
                <w:rFonts w:ascii="Arial Narrow" w:eastAsia="Arial Narrow" w:hAnsi="Arial Narrow" w:cs="Arial Narrow"/>
                <w:sz w:val="24"/>
                <w:szCs w:val="24"/>
              </w:rPr>
            </w:pPr>
            <w:r w:rsidRPr="00A75662">
              <w:rPr>
                <w:rFonts w:ascii="Arial Narrow" w:eastAsia="Arial Narrow" w:hAnsi="Arial Narrow" w:cs="Arial Narrow"/>
                <w:sz w:val="24"/>
                <w:szCs w:val="24"/>
              </w:rPr>
              <w:t>neasigurarea calității preparatelor</w:t>
            </w:r>
          </w:p>
        </w:tc>
        <w:tc>
          <w:tcPr>
            <w:tcW w:w="1417" w:type="dxa"/>
            <w:hideMark/>
          </w:tcPr>
          <w:p w14:paraId="462E1F37" w14:textId="77777777" w:rsidR="005C509E" w:rsidRPr="00A75662" w:rsidRDefault="005C509E" w:rsidP="008B2C1F">
            <w:pPr>
              <w:pBdr>
                <w:top w:val="nil"/>
                <w:left w:val="nil"/>
                <w:bottom w:val="nil"/>
                <w:right w:val="nil"/>
                <w:between w:val="nil"/>
              </w:pBdr>
              <w:spacing w:before="60" w:after="60"/>
              <w:jc w:val="both"/>
              <w:rPr>
                <w:rFonts w:ascii="Arial Narrow" w:eastAsia="Arial Narrow" w:hAnsi="Arial Narrow" w:cs="Arial Narrow"/>
                <w:sz w:val="24"/>
                <w:szCs w:val="24"/>
              </w:rPr>
            </w:pPr>
            <w:r w:rsidRPr="00A75662">
              <w:rPr>
                <w:rFonts w:ascii="Arial Narrow" w:eastAsia="Arial Narrow" w:hAnsi="Arial Narrow" w:cs="Arial Narrow"/>
                <w:sz w:val="24"/>
                <w:szCs w:val="24"/>
              </w:rPr>
              <w:t>puțin probabil</w:t>
            </w:r>
          </w:p>
        </w:tc>
        <w:tc>
          <w:tcPr>
            <w:tcW w:w="992" w:type="dxa"/>
            <w:hideMark/>
          </w:tcPr>
          <w:p w14:paraId="727059C5" w14:textId="77777777" w:rsidR="005C509E" w:rsidRPr="00A75662" w:rsidRDefault="005C509E" w:rsidP="008B2C1F">
            <w:pPr>
              <w:pBdr>
                <w:top w:val="nil"/>
                <w:left w:val="nil"/>
                <w:bottom w:val="nil"/>
                <w:right w:val="nil"/>
                <w:between w:val="nil"/>
              </w:pBdr>
              <w:spacing w:before="60" w:after="60"/>
              <w:jc w:val="both"/>
              <w:rPr>
                <w:rFonts w:ascii="Arial Narrow" w:eastAsia="Arial Narrow" w:hAnsi="Arial Narrow" w:cs="Arial Narrow"/>
                <w:sz w:val="24"/>
                <w:szCs w:val="24"/>
              </w:rPr>
            </w:pPr>
            <w:r w:rsidRPr="00A75662">
              <w:rPr>
                <w:rFonts w:ascii="Arial Narrow" w:eastAsia="Arial Narrow" w:hAnsi="Arial Narrow" w:cs="Arial Narrow"/>
                <w:sz w:val="24"/>
                <w:szCs w:val="24"/>
              </w:rPr>
              <w:t>critic</w:t>
            </w:r>
          </w:p>
        </w:tc>
        <w:tc>
          <w:tcPr>
            <w:tcW w:w="1418" w:type="dxa"/>
            <w:hideMark/>
          </w:tcPr>
          <w:p w14:paraId="5B30BDC5" w14:textId="77777777" w:rsidR="005C509E" w:rsidRPr="00A75662" w:rsidRDefault="005C509E" w:rsidP="008B2C1F">
            <w:pPr>
              <w:pBdr>
                <w:top w:val="nil"/>
                <w:left w:val="nil"/>
                <w:bottom w:val="nil"/>
                <w:right w:val="nil"/>
                <w:between w:val="nil"/>
              </w:pBdr>
              <w:spacing w:before="60" w:after="60"/>
              <w:rPr>
                <w:rFonts w:ascii="Arial Narrow" w:eastAsia="Arial Narrow" w:hAnsi="Arial Narrow" w:cs="Arial Narrow"/>
                <w:sz w:val="24"/>
                <w:szCs w:val="24"/>
              </w:rPr>
            </w:pPr>
            <w:r w:rsidRPr="00A75662">
              <w:rPr>
                <w:rFonts w:ascii="Arial Narrow" w:eastAsia="Arial Narrow" w:hAnsi="Arial Narrow" w:cs="Arial Narrow"/>
                <w:sz w:val="24"/>
                <w:szCs w:val="24"/>
              </w:rPr>
              <w:t>monitorizarea periodică a calității produselor servite prin verificarea standardelor și a certificatelor, precum și a altor documente privind marcajul, etichetarea etc.</w:t>
            </w:r>
          </w:p>
        </w:tc>
        <w:tc>
          <w:tcPr>
            <w:tcW w:w="1276" w:type="dxa"/>
            <w:hideMark/>
          </w:tcPr>
          <w:p w14:paraId="77ED1B49" w14:textId="77777777" w:rsidR="005C509E" w:rsidRPr="00A75662" w:rsidRDefault="005C509E" w:rsidP="008B2C1F">
            <w:pPr>
              <w:pBdr>
                <w:top w:val="nil"/>
                <w:left w:val="nil"/>
                <w:bottom w:val="nil"/>
                <w:right w:val="nil"/>
                <w:between w:val="nil"/>
              </w:pBdr>
              <w:spacing w:before="60" w:after="60"/>
              <w:jc w:val="both"/>
              <w:rPr>
                <w:rFonts w:ascii="Arial Narrow" w:eastAsia="Arial Narrow" w:hAnsi="Arial Narrow" w:cs="Arial Narrow"/>
                <w:sz w:val="24"/>
                <w:szCs w:val="24"/>
              </w:rPr>
            </w:pPr>
            <w:r w:rsidRPr="00A75662">
              <w:rPr>
                <w:rFonts w:ascii="Arial Narrow" w:eastAsia="Arial Narrow" w:hAnsi="Arial Narrow" w:cs="Arial Narrow"/>
                <w:sz w:val="24"/>
                <w:szCs w:val="24"/>
              </w:rPr>
              <w:t>săptămânal</w:t>
            </w:r>
          </w:p>
        </w:tc>
      </w:tr>
      <w:tr w:rsidR="00312E75" w:rsidRPr="00A75662" w14:paraId="2ED390D9" w14:textId="77777777" w:rsidTr="00312E75">
        <w:trPr>
          <w:trHeight w:val="570"/>
        </w:trPr>
        <w:tc>
          <w:tcPr>
            <w:tcW w:w="1463" w:type="dxa"/>
            <w:vMerge/>
            <w:hideMark/>
          </w:tcPr>
          <w:p w14:paraId="590D2B20" w14:textId="77777777" w:rsidR="005C509E" w:rsidRPr="00A75662" w:rsidRDefault="005C509E" w:rsidP="008B2C1F">
            <w:pPr>
              <w:pBdr>
                <w:top w:val="nil"/>
                <w:left w:val="nil"/>
                <w:bottom w:val="nil"/>
                <w:right w:val="nil"/>
                <w:between w:val="nil"/>
              </w:pBdr>
              <w:spacing w:before="60" w:after="60"/>
              <w:jc w:val="both"/>
              <w:rPr>
                <w:rFonts w:ascii="Arial Narrow" w:eastAsia="Arial Narrow" w:hAnsi="Arial Narrow" w:cs="Arial Narrow"/>
                <w:b/>
                <w:bCs/>
                <w:i/>
                <w:iCs/>
                <w:sz w:val="24"/>
                <w:szCs w:val="24"/>
              </w:rPr>
            </w:pPr>
          </w:p>
        </w:tc>
        <w:tc>
          <w:tcPr>
            <w:tcW w:w="1480" w:type="dxa"/>
            <w:hideMark/>
          </w:tcPr>
          <w:p w14:paraId="693C5878" w14:textId="77777777" w:rsidR="005C509E" w:rsidRPr="00A75662" w:rsidRDefault="005C509E" w:rsidP="008B2C1F">
            <w:pPr>
              <w:pBdr>
                <w:top w:val="nil"/>
                <w:left w:val="nil"/>
                <w:bottom w:val="nil"/>
                <w:right w:val="nil"/>
                <w:between w:val="nil"/>
              </w:pBdr>
              <w:spacing w:before="60" w:after="60"/>
              <w:jc w:val="both"/>
              <w:rPr>
                <w:rFonts w:ascii="Arial Narrow" w:eastAsia="Arial Narrow" w:hAnsi="Arial Narrow" w:cs="Arial Narrow"/>
                <w:sz w:val="24"/>
                <w:szCs w:val="24"/>
              </w:rPr>
            </w:pPr>
            <w:r w:rsidRPr="00A75662">
              <w:rPr>
                <w:rFonts w:ascii="Arial Narrow" w:eastAsia="Arial Narrow" w:hAnsi="Arial Narrow" w:cs="Arial Narrow"/>
                <w:sz w:val="24"/>
                <w:szCs w:val="24"/>
              </w:rPr>
              <w:t>organizare</w:t>
            </w:r>
          </w:p>
        </w:tc>
        <w:tc>
          <w:tcPr>
            <w:tcW w:w="1560" w:type="dxa"/>
            <w:hideMark/>
          </w:tcPr>
          <w:p w14:paraId="4B1AD85F" w14:textId="77777777" w:rsidR="005C509E" w:rsidRPr="00A75662" w:rsidRDefault="005C509E" w:rsidP="008B2C1F">
            <w:pPr>
              <w:pBdr>
                <w:top w:val="nil"/>
                <w:left w:val="nil"/>
                <w:bottom w:val="nil"/>
                <w:right w:val="nil"/>
                <w:between w:val="nil"/>
              </w:pBdr>
              <w:spacing w:before="60" w:after="60"/>
              <w:jc w:val="both"/>
              <w:rPr>
                <w:rFonts w:ascii="Arial Narrow" w:eastAsia="Arial Narrow" w:hAnsi="Arial Narrow" w:cs="Arial Narrow"/>
                <w:sz w:val="24"/>
                <w:szCs w:val="24"/>
              </w:rPr>
            </w:pPr>
            <w:r w:rsidRPr="00A75662">
              <w:rPr>
                <w:rFonts w:ascii="Arial Narrow" w:eastAsia="Arial Narrow" w:hAnsi="Arial Narrow" w:cs="Arial Narrow"/>
                <w:sz w:val="24"/>
                <w:szCs w:val="24"/>
              </w:rPr>
              <w:t>experiența membrilor echipei prestatorului</w:t>
            </w:r>
          </w:p>
        </w:tc>
        <w:tc>
          <w:tcPr>
            <w:tcW w:w="1417" w:type="dxa"/>
            <w:hideMark/>
          </w:tcPr>
          <w:p w14:paraId="5FEB9A1D" w14:textId="77777777" w:rsidR="005C509E" w:rsidRPr="00A75662" w:rsidRDefault="005C509E" w:rsidP="008B2C1F">
            <w:pPr>
              <w:pBdr>
                <w:top w:val="nil"/>
                <w:left w:val="nil"/>
                <w:bottom w:val="nil"/>
                <w:right w:val="nil"/>
                <w:between w:val="nil"/>
              </w:pBdr>
              <w:spacing w:before="60" w:after="60"/>
              <w:jc w:val="both"/>
              <w:rPr>
                <w:rFonts w:ascii="Arial Narrow" w:eastAsia="Arial Narrow" w:hAnsi="Arial Narrow" w:cs="Arial Narrow"/>
                <w:sz w:val="24"/>
                <w:szCs w:val="24"/>
              </w:rPr>
            </w:pPr>
            <w:r w:rsidRPr="00A75662">
              <w:rPr>
                <w:rFonts w:ascii="Arial Narrow" w:eastAsia="Arial Narrow" w:hAnsi="Arial Narrow" w:cs="Arial Narrow"/>
                <w:sz w:val="24"/>
                <w:szCs w:val="24"/>
              </w:rPr>
              <w:t>posibil</w:t>
            </w:r>
          </w:p>
        </w:tc>
        <w:tc>
          <w:tcPr>
            <w:tcW w:w="992" w:type="dxa"/>
            <w:hideMark/>
          </w:tcPr>
          <w:p w14:paraId="6C843010" w14:textId="77777777" w:rsidR="005C509E" w:rsidRPr="00A75662" w:rsidRDefault="005C509E" w:rsidP="008B2C1F">
            <w:pPr>
              <w:pBdr>
                <w:top w:val="nil"/>
                <w:left w:val="nil"/>
                <w:bottom w:val="nil"/>
                <w:right w:val="nil"/>
                <w:between w:val="nil"/>
              </w:pBdr>
              <w:spacing w:before="60" w:after="60"/>
              <w:jc w:val="both"/>
              <w:rPr>
                <w:rFonts w:ascii="Arial Narrow" w:eastAsia="Arial Narrow" w:hAnsi="Arial Narrow" w:cs="Arial Narrow"/>
                <w:sz w:val="24"/>
                <w:szCs w:val="24"/>
              </w:rPr>
            </w:pPr>
            <w:r w:rsidRPr="00A75662">
              <w:rPr>
                <w:rFonts w:ascii="Arial Narrow" w:eastAsia="Arial Narrow" w:hAnsi="Arial Narrow" w:cs="Arial Narrow"/>
                <w:sz w:val="24"/>
                <w:szCs w:val="24"/>
              </w:rPr>
              <w:t>moderat</w:t>
            </w:r>
          </w:p>
        </w:tc>
        <w:tc>
          <w:tcPr>
            <w:tcW w:w="1418" w:type="dxa"/>
            <w:hideMark/>
          </w:tcPr>
          <w:p w14:paraId="2634B460" w14:textId="77777777" w:rsidR="005C509E" w:rsidRPr="00A75662" w:rsidRDefault="005C509E" w:rsidP="008B2C1F">
            <w:pPr>
              <w:pBdr>
                <w:top w:val="nil"/>
                <w:left w:val="nil"/>
                <w:bottom w:val="nil"/>
                <w:right w:val="nil"/>
                <w:between w:val="nil"/>
              </w:pBdr>
              <w:spacing w:before="60" w:after="60"/>
              <w:rPr>
                <w:rFonts w:ascii="Arial Narrow" w:eastAsia="Arial Narrow" w:hAnsi="Arial Narrow" w:cs="Arial Narrow"/>
                <w:sz w:val="24"/>
                <w:szCs w:val="24"/>
              </w:rPr>
            </w:pPr>
            <w:r w:rsidRPr="00A75662">
              <w:rPr>
                <w:rFonts w:ascii="Arial Narrow" w:eastAsia="Arial Narrow" w:hAnsi="Arial Narrow" w:cs="Arial Narrow"/>
                <w:sz w:val="24"/>
                <w:szCs w:val="24"/>
              </w:rPr>
              <w:t>monitorizarea modului de derulare a contractului</w:t>
            </w:r>
          </w:p>
        </w:tc>
        <w:tc>
          <w:tcPr>
            <w:tcW w:w="1276" w:type="dxa"/>
            <w:hideMark/>
          </w:tcPr>
          <w:p w14:paraId="4EF88357" w14:textId="77777777" w:rsidR="005C509E" w:rsidRPr="00A75662" w:rsidRDefault="005C509E" w:rsidP="008B2C1F">
            <w:pPr>
              <w:pBdr>
                <w:top w:val="nil"/>
                <w:left w:val="nil"/>
                <w:bottom w:val="nil"/>
                <w:right w:val="nil"/>
                <w:between w:val="nil"/>
              </w:pBdr>
              <w:spacing w:before="60" w:after="60"/>
              <w:jc w:val="both"/>
              <w:rPr>
                <w:rFonts w:ascii="Arial Narrow" w:eastAsia="Arial Narrow" w:hAnsi="Arial Narrow" w:cs="Arial Narrow"/>
                <w:sz w:val="24"/>
                <w:szCs w:val="24"/>
              </w:rPr>
            </w:pPr>
            <w:r w:rsidRPr="00A75662">
              <w:rPr>
                <w:rFonts w:ascii="Arial Narrow" w:eastAsia="Arial Narrow" w:hAnsi="Arial Narrow" w:cs="Arial Narrow"/>
                <w:sz w:val="24"/>
                <w:szCs w:val="24"/>
              </w:rPr>
              <w:t>săptămânal</w:t>
            </w:r>
          </w:p>
        </w:tc>
      </w:tr>
    </w:tbl>
    <w:p w14:paraId="658257EA" w14:textId="77777777" w:rsidR="0095417F" w:rsidRPr="00A75662" w:rsidRDefault="0095417F">
      <w:pPr>
        <w:pStyle w:val="Titlu5"/>
        <w:spacing w:before="0" w:after="0" w:line="240" w:lineRule="auto"/>
        <w:rPr>
          <w:rFonts w:ascii="Arial Narrow" w:eastAsia="Arial Narrow" w:hAnsi="Arial Narrow" w:cs="Arial Narrow"/>
          <w:i w:val="0"/>
          <w:iCs/>
        </w:rPr>
      </w:pPr>
    </w:p>
    <w:p w14:paraId="1B9A2C46" w14:textId="77777777" w:rsidR="0095417F" w:rsidRPr="00A75662" w:rsidRDefault="0095417F">
      <w:pPr>
        <w:pStyle w:val="Titlu5"/>
        <w:spacing w:before="0" w:after="0" w:line="240" w:lineRule="auto"/>
        <w:rPr>
          <w:rFonts w:ascii="Arial Narrow" w:eastAsia="Arial Narrow" w:hAnsi="Arial Narrow" w:cs="Arial Narrow"/>
          <w:i w:val="0"/>
          <w:iCs/>
        </w:rPr>
      </w:pPr>
    </w:p>
    <w:p w14:paraId="41927B33" w14:textId="552C3280" w:rsidR="00AC7C1F" w:rsidRPr="00A75662" w:rsidRDefault="00453AB5">
      <w:pPr>
        <w:pStyle w:val="Titlu5"/>
        <w:spacing w:before="0" w:after="0" w:line="240" w:lineRule="auto"/>
        <w:rPr>
          <w:rFonts w:ascii="Arial Narrow" w:eastAsia="Arial Narrow" w:hAnsi="Arial Narrow" w:cs="Arial Narrow"/>
          <w:i w:val="0"/>
          <w:iCs/>
        </w:rPr>
      </w:pPr>
      <w:r w:rsidRPr="00A75662">
        <w:rPr>
          <w:rFonts w:ascii="Arial Narrow" w:eastAsia="Arial Narrow" w:hAnsi="Arial Narrow" w:cs="Arial Narrow"/>
          <w:i w:val="0"/>
          <w:iCs/>
        </w:rPr>
        <w:t xml:space="preserve">Managementul comunicării </w:t>
      </w:r>
    </w:p>
    <w:p w14:paraId="2B8D22E1" w14:textId="136D13A7" w:rsidR="00AC7C1F" w:rsidRPr="00A75662" w:rsidRDefault="0074269A">
      <w:p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 </w:t>
      </w:r>
      <w:r w:rsidR="00453AB5" w:rsidRPr="00A75662">
        <w:rPr>
          <w:rFonts w:ascii="Arial Narrow" w:eastAsia="Arial Narrow" w:hAnsi="Arial Narrow" w:cs="Arial Narrow"/>
          <w:sz w:val="24"/>
          <w:szCs w:val="24"/>
        </w:rPr>
        <w:t>Ofertantul trebuie să prezinte modalitatea (metodologia) prin care se va realiza comunicarea între participanții la contract.</w:t>
      </w:r>
    </w:p>
    <w:p w14:paraId="7381242A" w14:textId="22E6D63D" w:rsidR="00AC7C1F" w:rsidRPr="00A75662" w:rsidRDefault="0074269A">
      <w:pPr>
        <w:pBdr>
          <w:top w:val="nil"/>
          <w:left w:val="nil"/>
          <w:bottom w:val="nil"/>
          <w:right w:val="nil"/>
          <w:between w:val="nil"/>
        </w:pBdr>
        <w:spacing w:after="0" w:line="240" w:lineRule="auto"/>
        <w:jc w:val="both"/>
        <w:rPr>
          <w:rFonts w:ascii="Arial Narrow" w:eastAsia="Arial Narrow" w:hAnsi="Arial Narrow" w:cs="Arial Narrow"/>
          <w:sz w:val="24"/>
          <w:szCs w:val="24"/>
        </w:rPr>
      </w:pPr>
      <w:bookmarkStart w:id="23" w:name="_z337ya" w:colFirst="0" w:colLast="0"/>
      <w:bookmarkEnd w:id="23"/>
      <w:r w:rsidRPr="00A75662">
        <w:rPr>
          <w:rFonts w:ascii="Arial Narrow" w:eastAsia="Arial" w:hAnsi="Arial Narrow" w:cs="Arial"/>
          <w:sz w:val="24"/>
          <w:szCs w:val="24"/>
        </w:rPr>
        <w:t xml:space="preserve">- </w:t>
      </w:r>
      <w:r w:rsidR="00453AB5" w:rsidRPr="00A75662">
        <w:rPr>
          <w:rFonts w:ascii="Arial Narrow" w:eastAsia="Arial" w:hAnsi="Arial Narrow" w:cs="Arial"/>
          <w:sz w:val="24"/>
          <w:szCs w:val="24"/>
        </w:rPr>
        <w:t xml:space="preserve">ONRC va stabili, la nivel intern, Lista participanților la cursurile de instruire pe care o va comunica reprezentantului prestatorului cu cel puțin </w:t>
      </w:r>
      <w:r w:rsidR="00886114" w:rsidRPr="00A75662">
        <w:rPr>
          <w:rFonts w:ascii="Arial Narrow" w:eastAsia="Arial" w:hAnsi="Arial Narrow" w:cs="Arial"/>
          <w:sz w:val="24"/>
          <w:szCs w:val="24"/>
        </w:rPr>
        <w:t>3</w:t>
      </w:r>
      <w:r w:rsidR="00453AB5" w:rsidRPr="00A75662">
        <w:rPr>
          <w:rFonts w:ascii="Arial Narrow" w:eastAsia="Arial" w:hAnsi="Arial Narrow" w:cs="Arial"/>
          <w:sz w:val="24"/>
          <w:szCs w:val="24"/>
        </w:rPr>
        <w:t xml:space="preserve"> zile înainte de începerea sesiunii de instruire.</w:t>
      </w:r>
    </w:p>
    <w:p w14:paraId="3C5556D8" w14:textId="77777777" w:rsidR="00AC7C1F" w:rsidRPr="00A75662" w:rsidRDefault="00AC7C1F">
      <w:pPr>
        <w:spacing w:after="0" w:line="240" w:lineRule="auto"/>
        <w:jc w:val="both"/>
        <w:rPr>
          <w:rFonts w:ascii="Arial Narrow" w:eastAsia="Arial Narrow" w:hAnsi="Arial Narrow" w:cs="Arial Narrow"/>
          <w:b/>
          <w:sz w:val="24"/>
          <w:szCs w:val="24"/>
        </w:rPr>
      </w:pPr>
    </w:p>
    <w:p w14:paraId="30F1726A" w14:textId="77777777" w:rsidR="00AC7C1F" w:rsidRPr="00A75662" w:rsidRDefault="00453AB5">
      <w:pPr>
        <w:spacing w:after="0" w:line="240" w:lineRule="auto"/>
        <w:jc w:val="both"/>
        <w:rPr>
          <w:rFonts w:ascii="Arial Narrow" w:eastAsia="Arial Narrow" w:hAnsi="Arial Narrow" w:cs="Arial Narrow"/>
          <w:b/>
          <w:sz w:val="24"/>
          <w:szCs w:val="24"/>
        </w:rPr>
      </w:pPr>
      <w:r w:rsidRPr="00A75662">
        <w:rPr>
          <w:rFonts w:ascii="Arial Narrow" w:eastAsia="Arial Narrow" w:hAnsi="Arial Narrow" w:cs="Arial Narrow"/>
          <w:b/>
          <w:sz w:val="24"/>
          <w:szCs w:val="24"/>
        </w:rPr>
        <w:t>Desfășurarea instruirii</w:t>
      </w:r>
    </w:p>
    <w:p w14:paraId="72885F05" w14:textId="77777777" w:rsidR="004C3315" w:rsidRPr="00A75662" w:rsidRDefault="00453AB5">
      <w:pPr>
        <w:pBdr>
          <w:top w:val="nil"/>
          <w:left w:val="nil"/>
          <w:bottom w:val="nil"/>
          <w:right w:val="nil"/>
          <w:between w:val="nil"/>
        </w:pBd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Instruirea se va desfășura conform planului de instruire </w:t>
      </w:r>
      <w:r w:rsidR="004C3315" w:rsidRPr="00A75662">
        <w:rPr>
          <w:rFonts w:ascii="Arial Narrow" w:eastAsia="Arial Narrow" w:hAnsi="Arial Narrow" w:cs="Arial Narrow"/>
          <w:sz w:val="24"/>
          <w:szCs w:val="24"/>
        </w:rPr>
        <w:t>atașat prezentului caiet de sarcini.</w:t>
      </w:r>
    </w:p>
    <w:p w14:paraId="0FC18FE4" w14:textId="74B2263E" w:rsidR="00AC7C1F" w:rsidRPr="00A75662" w:rsidRDefault="00453AB5" w:rsidP="004C3315">
      <w:pPr>
        <w:pBdr>
          <w:top w:val="nil"/>
          <w:left w:val="nil"/>
          <w:bottom w:val="nil"/>
          <w:right w:val="nil"/>
          <w:between w:val="nil"/>
        </w:pBd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 </w:t>
      </w:r>
    </w:p>
    <w:p w14:paraId="3C53165D" w14:textId="22BA60A7" w:rsidR="00AC7C1F" w:rsidRPr="00A75662" w:rsidRDefault="00453AB5">
      <w:pPr>
        <w:spacing w:after="0" w:line="240" w:lineRule="auto"/>
        <w:jc w:val="both"/>
        <w:rPr>
          <w:rFonts w:ascii="Arial Narrow" w:eastAsia="Arial Narrow" w:hAnsi="Arial Narrow" w:cs="Arial Narrow"/>
          <w:b/>
          <w:bCs/>
          <w:sz w:val="24"/>
          <w:szCs w:val="24"/>
        </w:rPr>
      </w:pPr>
      <w:bookmarkStart w:id="24" w:name="1y810tw" w:colFirst="0" w:colLast="0"/>
      <w:bookmarkStart w:id="25" w:name="3j2qqm3" w:colFirst="0" w:colLast="0"/>
      <w:bookmarkEnd w:id="24"/>
      <w:bookmarkEnd w:id="25"/>
      <w:r w:rsidRPr="00A75662">
        <w:rPr>
          <w:rFonts w:ascii="Arial Narrow" w:eastAsia="Arial" w:hAnsi="Arial Narrow" w:cs="Arial"/>
          <w:b/>
          <w:bCs/>
          <w:sz w:val="24"/>
          <w:szCs w:val="24"/>
        </w:rPr>
        <w:t>Recepții</w:t>
      </w:r>
    </w:p>
    <w:p w14:paraId="5A8DC5F9" w14:textId="77777777" w:rsidR="00AC7C1F" w:rsidRPr="00A75662" w:rsidRDefault="00453AB5" w:rsidP="00983AB0">
      <w:pPr>
        <w:numPr>
          <w:ilvl w:val="0"/>
          <w:numId w:val="7"/>
        </w:numPr>
        <w:spacing w:after="0" w:line="240" w:lineRule="auto"/>
        <w:jc w:val="both"/>
        <w:rPr>
          <w:rFonts w:ascii="Arial Narrow" w:eastAsia="Arial Narrow" w:hAnsi="Arial Narrow" w:cs="Arial Narrow"/>
          <w:sz w:val="24"/>
          <w:szCs w:val="24"/>
        </w:rPr>
      </w:pPr>
      <w:r w:rsidRPr="00A75662">
        <w:rPr>
          <w:rFonts w:ascii="Arial Narrow" w:eastAsia="Arial" w:hAnsi="Arial Narrow" w:cs="Arial"/>
          <w:sz w:val="24"/>
          <w:szCs w:val="24"/>
        </w:rPr>
        <w:t xml:space="preserve">Pentru recepții vor fi avute în vedere prevederile din capitolul </w:t>
      </w:r>
      <w:r w:rsidRPr="00A75662">
        <w:rPr>
          <w:rFonts w:ascii="Arial Narrow" w:eastAsia="Arial Narrow" w:hAnsi="Arial Narrow" w:cs="Arial Narrow"/>
          <w:b/>
          <w:sz w:val="24"/>
          <w:szCs w:val="24"/>
        </w:rPr>
        <w:t>Modalitate de plată</w:t>
      </w:r>
      <w:r w:rsidRPr="00A75662">
        <w:rPr>
          <w:rFonts w:ascii="Arial Narrow" w:eastAsia="Arial Narrow" w:hAnsi="Arial Narrow" w:cs="Arial Narrow"/>
          <w:sz w:val="24"/>
          <w:szCs w:val="24"/>
        </w:rPr>
        <w:t>;</w:t>
      </w:r>
    </w:p>
    <w:p w14:paraId="0BF0D9A5" w14:textId="0B200274" w:rsidR="00AC7C1F" w:rsidRPr="00A75662" w:rsidRDefault="00453AB5" w:rsidP="00983AB0">
      <w:pPr>
        <w:numPr>
          <w:ilvl w:val="0"/>
          <w:numId w:val="7"/>
        </w:numPr>
        <w:spacing w:after="0" w:line="240" w:lineRule="auto"/>
        <w:jc w:val="both"/>
        <w:rPr>
          <w:rFonts w:ascii="Arial Narrow" w:eastAsia="Arial Narrow" w:hAnsi="Arial Narrow" w:cs="Arial Narrow"/>
          <w:sz w:val="24"/>
          <w:szCs w:val="24"/>
        </w:rPr>
      </w:pPr>
      <w:r w:rsidRPr="00A75662">
        <w:rPr>
          <w:rFonts w:ascii="Arial Narrow" w:eastAsia="Arial" w:hAnsi="Arial Narrow" w:cs="Arial"/>
          <w:sz w:val="24"/>
          <w:szCs w:val="24"/>
        </w:rPr>
        <w:t xml:space="preserve">Vor avea loc recepții cantitative și calitative ale serviciilor de </w:t>
      </w:r>
      <w:r w:rsidR="0074269A" w:rsidRPr="00A75662">
        <w:rPr>
          <w:rFonts w:ascii="Arial Narrow" w:eastAsia="Arial" w:hAnsi="Arial Narrow" w:cs="Arial"/>
          <w:sz w:val="24"/>
          <w:szCs w:val="24"/>
        </w:rPr>
        <w:t>organizare instruire (cazare, masă și decontare transport)</w:t>
      </w:r>
      <w:r w:rsidRPr="00A75662">
        <w:rPr>
          <w:rFonts w:ascii="Arial Narrow" w:eastAsia="Arial" w:hAnsi="Arial Narrow" w:cs="Arial"/>
          <w:sz w:val="24"/>
          <w:szCs w:val="24"/>
        </w:rPr>
        <w:t>;</w:t>
      </w:r>
    </w:p>
    <w:p w14:paraId="660ACCB1" w14:textId="57E4D3E9" w:rsidR="00660B59" w:rsidRPr="00A75662" w:rsidRDefault="00660B59" w:rsidP="00983AB0">
      <w:pPr>
        <w:numPr>
          <w:ilvl w:val="0"/>
          <w:numId w:val="7"/>
        </w:num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lastRenderedPageBreak/>
        <w:t xml:space="preserve">La cererea autorității contractante, pentru fiecare din componentele serviciilor de masă, ofertantul va prezenta avize de însoțire a mărfii, certificate sanitar-veterinare, declarații de conformitate, certificate de calitate, </w:t>
      </w:r>
      <w:proofErr w:type="spellStart"/>
      <w:r w:rsidRPr="00A75662">
        <w:rPr>
          <w:rFonts w:ascii="Arial Narrow" w:eastAsia="Arial Narrow" w:hAnsi="Arial Narrow" w:cs="Arial Narrow"/>
          <w:sz w:val="24"/>
          <w:szCs w:val="24"/>
        </w:rPr>
        <w:t>etc</w:t>
      </w:r>
      <w:proofErr w:type="spellEnd"/>
      <w:r w:rsidRPr="00A75662">
        <w:rPr>
          <w:rFonts w:ascii="Arial Narrow" w:eastAsia="Arial Narrow" w:hAnsi="Arial Narrow" w:cs="Arial Narrow"/>
          <w:sz w:val="24"/>
          <w:szCs w:val="24"/>
        </w:rPr>
        <w:t>;</w:t>
      </w:r>
    </w:p>
    <w:p w14:paraId="31DA4FE8" w14:textId="7F46D03E" w:rsidR="00AC7C1F" w:rsidRPr="00A75662" w:rsidRDefault="00453AB5" w:rsidP="00983AB0">
      <w:pPr>
        <w:numPr>
          <w:ilvl w:val="0"/>
          <w:numId w:val="7"/>
        </w:num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Recepția finală a organizării instruirilor va avea loc </w:t>
      </w:r>
      <w:r w:rsidR="0074269A" w:rsidRPr="00A75662">
        <w:rPr>
          <w:rFonts w:ascii="Arial Narrow" w:eastAsia="Arial Narrow" w:hAnsi="Arial Narrow" w:cs="Arial Narrow"/>
          <w:sz w:val="24"/>
          <w:szCs w:val="24"/>
        </w:rPr>
        <w:t>la finalul</w:t>
      </w:r>
      <w:r w:rsidRPr="00A75662">
        <w:rPr>
          <w:rFonts w:ascii="Arial Narrow" w:eastAsia="Arial Narrow" w:hAnsi="Arial Narrow" w:cs="Arial Narrow"/>
          <w:sz w:val="24"/>
          <w:szCs w:val="24"/>
        </w:rPr>
        <w:t xml:space="preserve"> tuturor sesiunilor de </w:t>
      </w:r>
      <w:r w:rsidR="0074269A" w:rsidRPr="00A75662">
        <w:rPr>
          <w:rFonts w:ascii="Arial Narrow" w:eastAsia="Arial Narrow" w:hAnsi="Arial Narrow" w:cs="Arial Narrow"/>
          <w:sz w:val="24"/>
          <w:szCs w:val="24"/>
        </w:rPr>
        <w:t>instruire</w:t>
      </w:r>
      <w:r w:rsidR="00110D42" w:rsidRPr="00A75662">
        <w:rPr>
          <w:rFonts w:ascii="Arial Narrow" w:eastAsia="Arial Narrow" w:hAnsi="Arial Narrow" w:cs="Arial Narrow"/>
          <w:sz w:val="24"/>
          <w:szCs w:val="24"/>
        </w:rPr>
        <w:t>.</w:t>
      </w:r>
    </w:p>
    <w:p w14:paraId="5AAFD9D3" w14:textId="77777777" w:rsidR="00110D42" w:rsidRPr="00A75662" w:rsidRDefault="00110D42" w:rsidP="00110D42">
      <w:pPr>
        <w:spacing w:after="0" w:line="240" w:lineRule="auto"/>
        <w:ind w:left="720"/>
        <w:jc w:val="both"/>
        <w:rPr>
          <w:rFonts w:ascii="Arial Narrow" w:eastAsia="Arial Narrow" w:hAnsi="Arial Narrow" w:cs="Arial Narrow"/>
          <w:sz w:val="24"/>
          <w:szCs w:val="24"/>
        </w:rPr>
      </w:pPr>
    </w:p>
    <w:p w14:paraId="2D43A1B5" w14:textId="4C53D98E" w:rsidR="00B81DCB" w:rsidRPr="00A75662" w:rsidRDefault="00453AB5" w:rsidP="00B81DCB">
      <w:pPr>
        <w:pStyle w:val="Titlu1"/>
        <w:numPr>
          <w:ilvl w:val="0"/>
          <w:numId w:val="1"/>
        </w:numPr>
        <w:spacing w:before="0" w:line="240" w:lineRule="auto"/>
        <w:rPr>
          <w:rFonts w:ascii="Arial Narrow" w:eastAsia="Arial Narrow" w:hAnsi="Arial Narrow" w:cs="Arial Narrow"/>
          <w:color w:val="auto"/>
          <w:sz w:val="24"/>
          <w:szCs w:val="24"/>
        </w:rPr>
      </w:pPr>
      <w:bookmarkStart w:id="26" w:name="_4i7ojhp" w:colFirst="0" w:colLast="0"/>
      <w:bookmarkEnd w:id="26"/>
      <w:r w:rsidRPr="00A75662">
        <w:rPr>
          <w:rFonts w:ascii="Arial Narrow" w:eastAsia="Arial" w:hAnsi="Arial Narrow" w:cs="Arial"/>
          <w:color w:val="auto"/>
          <w:sz w:val="24"/>
          <w:szCs w:val="24"/>
        </w:rPr>
        <w:t xml:space="preserve">Descrierea cerințelor pentru </w:t>
      </w:r>
      <w:r w:rsidR="00C23721" w:rsidRPr="00A75662">
        <w:rPr>
          <w:rFonts w:ascii="Arial Narrow" w:eastAsia="Arial" w:hAnsi="Arial Narrow" w:cs="Arial"/>
          <w:color w:val="auto"/>
          <w:sz w:val="24"/>
          <w:szCs w:val="24"/>
        </w:rPr>
        <w:t>personalul prestatorului, implicat în derularea contractului</w:t>
      </w:r>
    </w:p>
    <w:p w14:paraId="48086641" w14:textId="491225A4" w:rsidR="00B81DCB" w:rsidRPr="00A75662" w:rsidRDefault="00B81DCB" w:rsidP="00110D42">
      <w:pPr>
        <w:pStyle w:val="Titlu1"/>
        <w:spacing w:before="0" w:line="240" w:lineRule="auto"/>
        <w:ind w:left="1135" w:firstLine="0"/>
        <w:jc w:val="both"/>
        <w:rPr>
          <w:rFonts w:ascii="Arial Narrow" w:hAnsi="Arial Narrow"/>
          <w:color w:val="auto"/>
          <w:sz w:val="24"/>
          <w:szCs w:val="24"/>
        </w:rPr>
      </w:pPr>
      <w:r w:rsidRPr="00A75662">
        <w:rPr>
          <w:rFonts w:ascii="Arial Narrow" w:eastAsia="Arial" w:hAnsi="Arial Narrow" w:cs="Arial"/>
          <w:color w:val="auto"/>
          <w:sz w:val="24"/>
          <w:szCs w:val="24"/>
        </w:rPr>
        <w:t xml:space="preserve"> </w:t>
      </w:r>
    </w:p>
    <w:p w14:paraId="4B932634" w14:textId="1D3C7DCD" w:rsidR="00AC7C1F" w:rsidRPr="00A75662" w:rsidRDefault="00453AB5" w:rsidP="007375FE">
      <w:p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Prestatorul va asigura o echip</w:t>
      </w:r>
      <w:r w:rsidR="008039D3" w:rsidRPr="00A75662">
        <w:rPr>
          <w:rFonts w:ascii="Arial Narrow" w:eastAsia="Arial Narrow" w:hAnsi="Arial Narrow" w:cs="Arial Narrow"/>
          <w:sz w:val="24"/>
          <w:szCs w:val="24"/>
        </w:rPr>
        <w:t>ă</w:t>
      </w:r>
      <w:r w:rsidRPr="00A75662">
        <w:rPr>
          <w:rFonts w:ascii="Arial Narrow" w:eastAsia="Arial Narrow" w:hAnsi="Arial Narrow" w:cs="Arial Narrow"/>
          <w:sz w:val="24"/>
          <w:szCs w:val="24"/>
        </w:rPr>
        <w:t xml:space="preserve"> formată din minim </w:t>
      </w:r>
      <w:r w:rsidR="00004BE1" w:rsidRPr="00A75662">
        <w:rPr>
          <w:rFonts w:ascii="Arial Narrow" w:eastAsia="Arial Narrow" w:hAnsi="Arial Narrow" w:cs="Arial Narrow"/>
          <w:sz w:val="24"/>
          <w:szCs w:val="24"/>
        </w:rPr>
        <w:t>3</w:t>
      </w:r>
      <w:r w:rsidRPr="00A75662">
        <w:rPr>
          <w:rFonts w:ascii="Arial Narrow" w:eastAsia="Arial Narrow" w:hAnsi="Arial Narrow" w:cs="Arial Narrow"/>
          <w:sz w:val="24"/>
          <w:szCs w:val="24"/>
        </w:rPr>
        <w:t xml:space="preserve"> persoane care vor fi responsabile de realizarea activităților din cadrul contractului</w:t>
      </w:r>
      <w:r w:rsidR="008039D3" w:rsidRPr="00A75662">
        <w:rPr>
          <w:rFonts w:ascii="Arial Narrow" w:eastAsia="Arial Narrow" w:hAnsi="Arial Narrow" w:cs="Arial Narrow"/>
          <w:sz w:val="24"/>
          <w:szCs w:val="24"/>
        </w:rPr>
        <w:t>,</w:t>
      </w:r>
      <w:r w:rsidRPr="00A75662">
        <w:rPr>
          <w:rFonts w:ascii="Arial Narrow" w:eastAsia="Arial Narrow" w:hAnsi="Arial Narrow" w:cs="Arial Narrow"/>
          <w:sz w:val="24"/>
          <w:szCs w:val="24"/>
        </w:rPr>
        <w:t xml:space="preserve"> în conformitate cu cerințele </w:t>
      </w:r>
      <w:r w:rsidR="008039D3" w:rsidRPr="00A75662">
        <w:rPr>
          <w:rFonts w:ascii="Arial Narrow" w:eastAsia="Arial Narrow" w:hAnsi="Arial Narrow" w:cs="Arial Narrow"/>
          <w:sz w:val="24"/>
          <w:szCs w:val="24"/>
        </w:rPr>
        <w:t>Autorității contractante</w:t>
      </w:r>
      <w:r w:rsidRPr="00A75662">
        <w:rPr>
          <w:rFonts w:ascii="Arial Narrow" w:eastAsia="Arial Narrow" w:hAnsi="Arial Narrow" w:cs="Arial Narrow"/>
          <w:sz w:val="24"/>
          <w:szCs w:val="24"/>
        </w:rPr>
        <w:t>.</w:t>
      </w:r>
    </w:p>
    <w:p w14:paraId="58350379" w14:textId="5DE01B3F" w:rsidR="00AC7C1F" w:rsidRPr="00A75662" w:rsidRDefault="00453AB5" w:rsidP="007375FE">
      <w:pPr>
        <w:spacing w:after="0" w:line="240" w:lineRule="auto"/>
        <w:jc w:val="both"/>
        <w:rPr>
          <w:rFonts w:ascii="Arial Narrow" w:eastAsia="Arial Narrow" w:hAnsi="Arial Narrow" w:cs="Arial Narrow"/>
          <w:sz w:val="24"/>
          <w:szCs w:val="24"/>
        </w:rPr>
      </w:pPr>
      <w:bookmarkStart w:id="27" w:name="_2xcytpi" w:colFirst="0" w:colLast="0"/>
      <w:bookmarkEnd w:id="27"/>
      <w:r w:rsidRPr="00A75662">
        <w:rPr>
          <w:rFonts w:ascii="Arial Narrow" w:eastAsia="Arial Narrow" w:hAnsi="Arial Narrow" w:cs="Arial Narrow"/>
          <w:sz w:val="24"/>
          <w:szCs w:val="24"/>
        </w:rPr>
        <w:t>Autoritatea Contractantă are dreptul de a verifica exactitatea informațiilor și a dovezilor furnizate de ofertanți și de a solicită și alte documente/ informații care să clarifice experiența similar</w:t>
      </w:r>
      <w:r w:rsidR="00134A3E" w:rsidRPr="00A75662">
        <w:rPr>
          <w:rFonts w:ascii="Arial Narrow" w:eastAsia="Arial Narrow" w:hAnsi="Arial Narrow" w:cs="Arial Narrow"/>
          <w:sz w:val="24"/>
          <w:szCs w:val="24"/>
        </w:rPr>
        <w:t>ă</w:t>
      </w:r>
      <w:r w:rsidRPr="00A75662">
        <w:rPr>
          <w:rFonts w:ascii="Arial Narrow" w:eastAsia="Arial Narrow" w:hAnsi="Arial Narrow" w:cs="Arial Narrow"/>
          <w:sz w:val="24"/>
          <w:szCs w:val="24"/>
        </w:rPr>
        <w:t xml:space="preserve"> respectivă.</w:t>
      </w:r>
    </w:p>
    <w:p w14:paraId="04D3113A" w14:textId="77777777" w:rsidR="00AC7C1F" w:rsidRPr="00A75662" w:rsidRDefault="00453AB5" w:rsidP="007375FE">
      <w:p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În urma verificării exactității informațiilor și a dovezilor furnizate de către ofertanți, Autoritatea Contractantă poate solicita și alte documente/informații care să clarifice experiența profesională solicitată. </w:t>
      </w:r>
    </w:p>
    <w:p w14:paraId="30489080" w14:textId="189D4BA0" w:rsidR="00AC7C1F" w:rsidRPr="00A75662" w:rsidRDefault="00453AB5" w:rsidP="007375FE">
      <w:p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De asemenea, Autoritatea Contractantă își rezervă dreptul de a contacta beneficiarii finali ai </w:t>
      </w:r>
      <w:r w:rsidR="001E4940" w:rsidRPr="00A75662">
        <w:rPr>
          <w:rFonts w:ascii="Arial Narrow" w:eastAsia="Arial Narrow" w:hAnsi="Arial Narrow" w:cs="Arial Narrow"/>
          <w:sz w:val="24"/>
          <w:szCs w:val="24"/>
        </w:rPr>
        <w:t>contractelor/</w:t>
      </w:r>
      <w:r w:rsidRPr="00A75662">
        <w:rPr>
          <w:rFonts w:ascii="Arial Narrow" w:eastAsia="Arial Narrow" w:hAnsi="Arial Narrow" w:cs="Arial Narrow"/>
          <w:sz w:val="24"/>
          <w:szCs w:val="24"/>
        </w:rPr>
        <w:t xml:space="preserve">proiectelor prezentate la experiența profesională, în vederea confirmării celor </w:t>
      </w:r>
      <w:r w:rsidR="001E4940" w:rsidRPr="00A75662">
        <w:rPr>
          <w:rFonts w:ascii="Arial Narrow" w:eastAsia="Arial Narrow" w:hAnsi="Arial Narrow" w:cs="Arial Narrow"/>
          <w:sz w:val="24"/>
          <w:szCs w:val="24"/>
        </w:rPr>
        <w:t xml:space="preserve">declarate </w:t>
      </w:r>
      <w:r w:rsidRPr="00A75662">
        <w:rPr>
          <w:rFonts w:ascii="Arial Narrow" w:eastAsia="Arial Narrow" w:hAnsi="Arial Narrow" w:cs="Arial Narrow"/>
          <w:sz w:val="24"/>
          <w:szCs w:val="24"/>
        </w:rPr>
        <w:t>de către ofertanți.</w:t>
      </w:r>
    </w:p>
    <w:p w14:paraId="6ADC3B57" w14:textId="77777777" w:rsidR="00AC7C1F" w:rsidRPr="00A75662" w:rsidRDefault="00453AB5" w:rsidP="007375FE">
      <w:p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Pentru persoanele propuse care au calitatea de salariați ai ofertantului, se va prezenta în mod obligatoriu orice document prin care să se demonstreze relația contractuală dintre persoanele nominalizate și ofertant (extras </w:t>
      </w:r>
      <w:proofErr w:type="spellStart"/>
      <w:r w:rsidRPr="00A75662">
        <w:rPr>
          <w:rFonts w:ascii="Arial Narrow" w:eastAsia="Arial Narrow" w:hAnsi="Arial Narrow" w:cs="Arial Narrow"/>
          <w:sz w:val="24"/>
          <w:szCs w:val="24"/>
        </w:rPr>
        <w:t>Revisal</w:t>
      </w:r>
      <w:proofErr w:type="spellEnd"/>
      <w:r w:rsidRPr="00A75662">
        <w:rPr>
          <w:rFonts w:ascii="Arial Narrow" w:eastAsia="Arial Narrow" w:hAnsi="Arial Narrow" w:cs="Arial Narrow"/>
          <w:sz w:val="24"/>
          <w:szCs w:val="24"/>
        </w:rPr>
        <w:t xml:space="preserve">/contract de muncă etc.). </w:t>
      </w:r>
    </w:p>
    <w:p w14:paraId="1DDD6554" w14:textId="0E868D3B" w:rsidR="00AC7C1F" w:rsidRPr="00A75662" w:rsidRDefault="00453AB5" w:rsidP="007375FE">
      <w:p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În cazul în care se propune personal care nu este salariat al </w:t>
      </w:r>
      <w:r w:rsidR="00134A3E" w:rsidRPr="00A75662">
        <w:rPr>
          <w:rFonts w:ascii="Arial Narrow" w:eastAsia="Arial Narrow" w:hAnsi="Arial Narrow" w:cs="Arial Narrow"/>
          <w:sz w:val="24"/>
          <w:szCs w:val="24"/>
        </w:rPr>
        <w:t>Ofertant</w:t>
      </w:r>
      <w:r w:rsidRPr="00A75662">
        <w:rPr>
          <w:rFonts w:ascii="Arial Narrow" w:eastAsia="Arial Narrow" w:hAnsi="Arial Narrow" w:cs="Arial Narrow"/>
          <w:sz w:val="24"/>
          <w:szCs w:val="24"/>
        </w:rPr>
        <w:t>ului, fiecare astfel de personal va completa și va semna o declarație de disponibilitate semnată de titular, cu referire strictă la obiectul contractului ce face obiectul prezentei proceduri.</w:t>
      </w:r>
    </w:p>
    <w:p w14:paraId="75C08919" w14:textId="77777777" w:rsidR="00AC7C1F" w:rsidRPr="00A75662" w:rsidRDefault="00453AB5" w:rsidP="007375FE">
      <w:p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Ofertantul se obligă să respecte legislația în vigoare care reglementează condițiile la locul de muncă conform modelului din secțiunea Formulare: Model declarație referitoare la condițiile de muncă și de protecția muncii.</w:t>
      </w:r>
    </w:p>
    <w:p w14:paraId="0017B9C1" w14:textId="77777777" w:rsidR="007375FE" w:rsidRPr="00A75662" w:rsidRDefault="007375FE" w:rsidP="007375FE">
      <w:pPr>
        <w:spacing w:after="0" w:line="240" w:lineRule="auto"/>
        <w:jc w:val="both"/>
        <w:rPr>
          <w:rFonts w:ascii="Arial Narrow" w:eastAsia="Arial Narrow" w:hAnsi="Arial Narrow" w:cs="Arial Narrow"/>
          <w:sz w:val="24"/>
          <w:szCs w:val="24"/>
        </w:rPr>
      </w:pPr>
    </w:p>
    <w:p w14:paraId="765867BC" w14:textId="34D6286B" w:rsidR="00AC7C1F" w:rsidRPr="00A75662" w:rsidRDefault="00453AB5" w:rsidP="007375FE">
      <w:pPr>
        <w:pStyle w:val="Titlu1"/>
        <w:numPr>
          <w:ilvl w:val="0"/>
          <w:numId w:val="1"/>
        </w:numPr>
        <w:spacing w:before="0" w:line="240" w:lineRule="auto"/>
        <w:rPr>
          <w:rFonts w:ascii="Arial Narrow" w:eastAsia="Arial Narrow" w:hAnsi="Arial Narrow" w:cs="Arial Narrow"/>
          <w:color w:val="auto"/>
          <w:sz w:val="24"/>
          <w:szCs w:val="24"/>
        </w:rPr>
      </w:pPr>
      <w:bookmarkStart w:id="28" w:name="1ci93xb" w:colFirst="0" w:colLast="0"/>
      <w:bookmarkStart w:id="29" w:name="_3whwml4" w:colFirst="0" w:colLast="0"/>
      <w:bookmarkEnd w:id="28"/>
      <w:bookmarkEnd w:id="29"/>
      <w:r w:rsidRPr="00A75662">
        <w:rPr>
          <w:rFonts w:ascii="Arial Narrow" w:eastAsia="Arial Narrow" w:hAnsi="Arial Narrow" w:cs="Arial Narrow"/>
          <w:color w:val="auto"/>
          <w:sz w:val="24"/>
          <w:szCs w:val="24"/>
        </w:rPr>
        <w:t>Modul de întocmire a ofertei</w:t>
      </w:r>
    </w:p>
    <w:p w14:paraId="3890879D" w14:textId="1BD132BA" w:rsidR="00AC7C1F" w:rsidRPr="00A75662" w:rsidRDefault="004401E3">
      <w:p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 </w:t>
      </w:r>
      <w:r w:rsidR="00453AB5" w:rsidRPr="00A75662">
        <w:rPr>
          <w:rFonts w:ascii="Arial Narrow" w:eastAsia="Arial Narrow" w:hAnsi="Arial Narrow" w:cs="Arial Narrow"/>
          <w:sz w:val="24"/>
          <w:szCs w:val="24"/>
        </w:rPr>
        <w:t>Propunerea tehnică va fi elaborată astfel încât să rezulte că sunt îndeplinite în totalitate cerințele aferente Caietului de sarcini. Propunerea tehnică trebuie să reflecte asumarea de către ofertant a tuturor cerințelor și obligațiilor prevăzute în Caietul de sarcini.</w:t>
      </w:r>
    </w:p>
    <w:p w14:paraId="11E42E8D" w14:textId="5516D3B2" w:rsidR="004401E3" w:rsidRPr="00A75662" w:rsidRDefault="004401E3">
      <w:p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 Propunerea financiară se compune din Formularul de ofertă și Centralizatorul de prețuri, aflate în secțiunea ”Formulare” a documentației de atribuire.</w:t>
      </w:r>
    </w:p>
    <w:p w14:paraId="64231713" w14:textId="77777777" w:rsidR="00CB7283" w:rsidRPr="00A75662" w:rsidRDefault="00CB7283">
      <w:pPr>
        <w:spacing w:after="0" w:line="240" w:lineRule="auto"/>
        <w:jc w:val="both"/>
        <w:rPr>
          <w:rFonts w:ascii="Arial Narrow" w:eastAsia="Arial Narrow" w:hAnsi="Arial Narrow" w:cs="Arial Narrow"/>
          <w:sz w:val="24"/>
          <w:szCs w:val="24"/>
        </w:rPr>
      </w:pPr>
    </w:p>
    <w:p w14:paraId="1BAF76AB" w14:textId="77777777" w:rsidR="00AC7C1F" w:rsidRPr="00A75662" w:rsidRDefault="00453AB5" w:rsidP="007375FE">
      <w:pPr>
        <w:spacing w:after="0" w:line="240" w:lineRule="auto"/>
        <w:jc w:val="both"/>
        <w:rPr>
          <w:rFonts w:ascii="Arial Narrow" w:eastAsia="Arial Narrow" w:hAnsi="Arial Narrow" w:cs="Arial Narrow"/>
          <w:b/>
          <w:sz w:val="24"/>
          <w:szCs w:val="24"/>
        </w:rPr>
      </w:pPr>
      <w:bookmarkStart w:id="30" w:name="_2bn6wsx" w:colFirst="0" w:colLast="0"/>
      <w:bookmarkEnd w:id="30"/>
      <w:r w:rsidRPr="00A75662">
        <w:rPr>
          <w:rFonts w:ascii="Arial Narrow" w:eastAsia="Arial Narrow" w:hAnsi="Arial Narrow" w:cs="Arial Narrow"/>
          <w:b/>
          <w:sz w:val="24"/>
          <w:szCs w:val="24"/>
        </w:rPr>
        <w:t>Propunerea tehnică:</w:t>
      </w:r>
    </w:p>
    <w:p w14:paraId="35682F6D" w14:textId="77777777" w:rsidR="00AC7C1F" w:rsidRPr="00A75662" w:rsidRDefault="00453AB5" w:rsidP="007375FE">
      <w:pPr>
        <w:numPr>
          <w:ilvl w:val="0"/>
          <w:numId w:val="19"/>
        </w:num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Ofertantul va prezenta o singură ofertă cu respectarea cerințelor Caietului de Sarcini.</w:t>
      </w:r>
    </w:p>
    <w:p w14:paraId="78F03000" w14:textId="19DF5034" w:rsidR="00AC7C1F" w:rsidRPr="00A75662" w:rsidRDefault="00453AB5" w:rsidP="007375FE">
      <w:pPr>
        <w:numPr>
          <w:ilvl w:val="0"/>
          <w:numId w:val="19"/>
        </w:num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Propunerea tehnică va fi întocmit</w:t>
      </w:r>
      <w:r w:rsidR="00312E75" w:rsidRPr="00A75662">
        <w:rPr>
          <w:rFonts w:ascii="Arial Narrow" w:eastAsia="Arial Narrow" w:hAnsi="Arial Narrow" w:cs="Arial Narrow"/>
          <w:sz w:val="24"/>
          <w:szCs w:val="24"/>
        </w:rPr>
        <w:t>ă</w:t>
      </w:r>
      <w:r w:rsidRPr="00A75662">
        <w:rPr>
          <w:rFonts w:ascii="Arial Narrow" w:eastAsia="Arial Narrow" w:hAnsi="Arial Narrow" w:cs="Arial Narrow"/>
          <w:sz w:val="24"/>
          <w:szCs w:val="24"/>
        </w:rPr>
        <w:t xml:space="preserve"> în conformitate cu solicitările din caietul de sarcini, acestea fiind considerate minime și obligatorii</w:t>
      </w:r>
      <w:r w:rsidR="00E65CCB" w:rsidRPr="00A75662">
        <w:rPr>
          <w:rFonts w:ascii="Arial Narrow" w:eastAsia="Arial Narrow" w:hAnsi="Arial Narrow" w:cs="Arial Narrow"/>
          <w:sz w:val="24"/>
          <w:szCs w:val="24"/>
        </w:rPr>
        <w:t xml:space="preserve"> și </w:t>
      </w:r>
      <w:r w:rsidR="00E65CCB" w:rsidRPr="00A75662">
        <w:rPr>
          <w:rStyle w:val="pre"/>
          <w:rFonts w:ascii="Arial Narrow" w:hAnsi="Arial Narrow"/>
          <w:sz w:val="24"/>
          <w:szCs w:val="24"/>
        </w:rPr>
        <w:t>va fi prezentată conform model formular propunere tehnică</w:t>
      </w:r>
      <w:r w:rsidR="00793DB0" w:rsidRPr="00A75662">
        <w:rPr>
          <w:rStyle w:val="pre"/>
          <w:rFonts w:ascii="Arial Narrow" w:hAnsi="Arial Narrow"/>
          <w:sz w:val="24"/>
          <w:szCs w:val="24"/>
        </w:rPr>
        <w:t xml:space="preserve">         </w:t>
      </w:r>
      <w:r w:rsidR="00E65CCB" w:rsidRPr="00A75662">
        <w:rPr>
          <w:rStyle w:val="pre"/>
          <w:rFonts w:ascii="Arial Narrow" w:hAnsi="Arial Narrow"/>
          <w:sz w:val="24"/>
          <w:szCs w:val="24"/>
        </w:rPr>
        <w:t>(Anexa</w:t>
      </w:r>
      <w:r w:rsidR="00055092" w:rsidRPr="00A75662">
        <w:rPr>
          <w:rStyle w:val="pre"/>
          <w:rFonts w:ascii="Arial Narrow" w:hAnsi="Arial Narrow"/>
          <w:sz w:val="24"/>
          <w:szCs w:val="24"/>
        </w:rPr>
        <w:t xml:space="preserve"> </w:t>
      </w:r>
      <w:r w:rsidR="00E05AC1">
        <w:rPr>
          <w:rStyle w:val="pre"/>
          <w:rFonts w:ascii="Arial Narrow" w:hAnsi="Arial Narrow"/>
          <w:sz w:val="24"/>
          <w:szCs w:val="24"/>
        </w:rPr>
        <w:t>2</w:t>
      </w:r>
      <w:r w:rsidR="00055092" w:rsidRPr="00A75662">
        <w:rPr>
          <w:rStyle w:val="pre"/>
          <w:rFonts w:ascii="Arial Narrow" w:hAnsi="Arial Narrow"/>
          <w:sz w:val="24"/>
          <w:szCs w:val="24"/>
        </w:rPr>
        <w:t xml:space="preserve"> la Caietul de Sarcini)</w:t>
      </w:r>
      <w:r w:rsidR="00E65CCB" w:rsidRPr="00A75662">
        <w:rPr>
          <w:rStyle w:val="pre"/>
          <w:rFonts w:ascii="Arial Narrow" w:hAnsi="Arial Narrow"/>
          <w:sz w:val="24"/>
          <w:szCs w:val="24"/>
        </w:rPr>
        <w:t xml:space="preserve">, cu </w:t>
      </w:r>
      <w:r w:rsidR="00561BB3" w:rsidRPr="00A75662">
        <w:rPr>
          <w:rStyle w:val="pre"/>
          <w:rFonts w:ascii="Arial Narrow" w:hAnsi="Arial Narrow"/>
          <w:sz w:val="24"/>
          <w:szCs w:val="24"/>
        </w:rPr>
        <w:t xml:space="preserve">detalierea </w:t>
      </w:r>
      <w:r w:rsidR="00E65CCB" w:rsidRPr="00A75662">
        <w:rPr>
          <w:rStyle w:val="pre"/>
          <w:rFonts w:ascii="Arial Narrow" w:hAnsi="Arial Narrow"/>
          <w:sz w:val="24"/>
          <w:szCs w:val="24"/>
        </w:rPr>
        <w:t xml:space="preserve">modului de </w:t>
      </w:r>
      <w:r w:rsidR="00793DB0" w:rsidRPr="00A75662">
        <w:rPr>
          <w:rStyle w:val="pre"/>
          <w:rFonts w:ascii="Arial Narrow" w:hAnsi="Arial Narrow"/>
          <w:sz w:val="24"/>
          <w:szCs w:val="24"/>
        </w:rPr>
        <w:t>î</w:t>
      </w:r>
      <w:r w:rsidR="00E65CCB" w:rsidRPr="00A75662">
        <w:rPr>
          <w:rStyle w:val="pre"/>
          <w:rFonts w:ascii="Arial Narrow" w:hAnsi="Arial Narrow"/>
          <w:sz w:val="24"/>
          <w:szCs w:val="24"/>
        </w:rPr>
        <w:t>ndeplinire a cerin</w:t>
      </w:r>
      <w:r w:rsidR="00793DB0" w:rsidRPr="00A75662">
        <w:rPr>
          <w:rStyle w:val="pre"/>
          <w:rFonts w:ascii="Arial Narrow" w:hAnsi="Arial Narrow"/>
          <w:sz w:val="24"/>
          <w:szCs w:val="24"/>
        </w:rPr>
        <w:t>ț</w:t>
      </w:r>
      <w:r w:rsidR="00E65CCB" w:rsidRPr="00A75662">
        <w:rPr>
          <w:rStyle w:val="pre"/>
          <w:rFonts w:ascii="Arial Narrow" w:hAnsi="Arial Narrow"/>
          <w:sz w:val="24"/>
          <w:szCs w:val="24"/>
        </w:rPr>
        <w:t>elor privind serviciile de cazare, mas</w:t>
      </w:r>
      <w:r w:rsidR="00793DB0" w:rsidRPr="00A75662">
        <w:rPr>
          <w:rStyle w:val="pre"/>
          <w:rFonts w:ascii="Arial Narrow" w:hAnsi="Arial Narrow"/>
          <w:sz w:val="24"/>
          <w:szCs w:val="24"/>
        </w:rPr>
        <w:t>ă</w:t>
      </w:r>
      <w:r w:rsidR="00E65CCB" w:rsidRPr="00A75662">
        <w:rPr>
          <w:rStyle w:val="pre"/>
          <w:rFonts w:ascii="Arial Narrow" w:hAnsi="Arial Narrow"/>
          <w:sz w:val="24"/>
          <w:szCs w:val="24"/>
        </w:rPr>
        <w:t xml:space="preserve">, organizare (managementul serviciilor) </w:t>
      </w:r>
      <w:r w:rsidR="00793DB0" w:rsidRPr="00A75662">
        <w:rPr>
          <w:rStyle w:val="pre"/>
          <w:rFonts w:ascii="Arial Narrow" w:hAnsi="Arial Narrow"/>
          <w:sz w:val="24"/>
          <w:szCs w:val="24"/>
        </w:rPr>
        <w:t>ș</w:t>
      </w:r>
      <w:r w:rsidR="00E65CCB" w:rsidRPr="00A75662">
        <w:rPr>
          <w:rStyle w:val="pre"/>
          <w:rFonts w:ascii="Arial Narrow" w:hAnsi="Arial Narrow"/>
          <w:sz w:val="24"/>
          <w:szCs w:val="24"/>
        </w:rPr>
        <w:t>i a cerin</w:t>
      </w:r>
      <w:r w:rsidR="00793DB0" w:rsidRPr="00A75662">
        <w:rPr>
          <w:rStyle w:val="pre"/>
          <w:rFonts w:ascii="Arial Narrow" w:hAnsi="Arial Narrow"/>
          <w:sz w:val="24"/>
          <w:szCs w:val="24"/>
        </w:rPr>
        <w:t>ț</w:t>
      </w:r>
      <w:r w:rsidR="00E65CCB" w:rsidRPr="00A75662">
        <w:rPr>
          <w:rStyle w:val="pre"/>
          <w:rFonts w:ascii="Arial Narrow" w:hAnsi="Arial Narrow"/>
          <w:sz w:val="24"/>
          <w:szCs w:val="24"/>
        </w:rPr>
        <w:t>elor privind decontarea serviciilor de transport.</w:t>
      </w:r>
    </w:p>
    <w:p w14:paraId="4A752B73" w14:textId="77777777" w:rsidR="00AC7C1F" w:rsidRPr="00A75662" w:rsidRDefault="00453AB5" w:rsidP="007375FE">
      <w:pPr>
        <w:numPr>
          <w:ilvl w:val="0"/>
          <w:numId w:val="19"/>
        </w:num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Dacă Ofertantul este reprezentat de o asociere, atunci se vor prezenta rolurile fiecărui membru al asocierii. Membrii asocierii își vor asuma în mod solidar răspunderea pentru realizarea tuturor activităților contractului. În cazul subcontractării, se va prezenta modul de abordare și gestionare a relației cu subcontractorii, în raport cu activitățile subcontractate.</w:t>
      </w:r>
    </w:p>
    <w:p w14:paraId="2A20A967" w14:textId="55B55711" w:rsidR="00043D7C" w:rsidRPr="00A75662" w:rsidRDefault="00453AB5" w:rsidP="007375FE">
      <w:pPr>
        <w:numPr>
          <w:ilvl w:val="0"/>
          <w:numId w:val="19"/>
        </w:num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În cadrul propunerii tehnice, se va prezenta obligatoriu un grafic de execuție care trebuie să includă cel puțin toate activitățile necesare pentru implementarea cu succes a contractului. Pentru fiecare activitate a proiectului, se vor menționa resursele umane alocate, precum și nivelul de implicare al fiecărei resurse în activitățile proiectului (pentru fiecare activitate în parte)</w:t>
      </w:r>
      <w:r w:rsidR="00043D7C" w:rsidRPr="00A75662">
        <w:rPr>
          <w:rFonts w:ascii="Arial Narrow" w:eastAsia="Arial Narrow" w:hAnsi="Arial Narrow" w:cs="Arial Narrow"/>
          <w:sz w:val="24"/>
          <w:szCs w:val="24"/>
        </w:rPr>
        <w:t>.</w:t>
      </w:r>
    </w:p>
    <w:p w14:paraId="021FE957" w14:textId="28DA19D1" w:rsidR="00AC7C1F" w:rsidRPr="00A75662" w:rsidRDefault="00453AB5" w:rsidP="001E4940">
      <w:pPr>
        <w:numPr>
          <w:ilvl w:val="0"/>
          <w:numId w:val="19"/>
        </w:numPr>
        <w:pBdr>
          <w:top w:val="nil"/>
          <w:left w:val="nil"/>
          <w:bottom w:val="nil"/>
          <w:right w:val="nil"/>
          <w:between w:val="nil"/>
        </w:pBdr>
        <w:spacing w:after="0" w:line="240" w:lineRule="auto"/>
        <w:jc w:val="both"/>
        <w:rPr>
          <w:rFonts w:ascii="Arial Narrow" w:eastAsia="Arial Narrow" w:hAnsi="Arial Narrow" w:cs="Arial Narrow"/>
          <w:b/>
          <w:sz w:val="24"/>
          <w:szCs w:val="24"/>
          <w:u w:val="single"/>
        </w:rPr>
      </w:pPr>
      <w:r w:rsidRPr="00A75662">
        <w:rPr>
          <w:rFonts w:ascii="Arial Narrow" w:eastAsia="Arial Narrow" w:hAnsi="Arial Narrow" w:cs="Arial Narrow"/>
          <w:sz w:val="24"/>
          <w:szCs w:val="24"/>
        </w:rPr>
        <w:lastRenderedPageBreak/>
        <w:t>Fotografii ale unităților de cazare și alimentație publică</w:t>
      </w:r>
      <w:r w:rsidR="005A1395" w:rsidRPr="00A75662">
        <w:rPr>
          <w:rFonts w:ascii="Arial Narrow" w:eastAsia="Arial Narrow" w:hAnsi="Arial Narrow" w:cs="Arial Narrow"/>
          <w:sz w:val="24"/>
          <w:szCs w:val="24"/>
        </w:rPr>
        <w:t xml:space="preserve">, </w:t>
      </w:r>
      <w:r w:rsidRPr="00A75662">
        <w:rPr>
          <w:rFonts w:ascii="Arial Narrow" w:eastAsia="Arial Narrow" w:hAnsi="Arial Narrow" w:cs="Arial Narrow"/>
          <w:sz w:val="24"/>
          <w:szCs w:val="24"/>
        </w:rPr>
        <w:t>certificatul de clasificare al unității de cazare</w:t>
      </w:r>
      <w:r w:rsidR="001E4940" w:rsidRPr="00A75662">
        <w:rPr>
          <w:rFonts w:ascii="Arial Narrow" w:eastAsia="Arial Narrow" w:hAnsi="Arial Narrow" w:cs="Arial Narrow"/>
          <w:sz w:val="24"/>
          <w:szCs w:val="24"/>
        </w:rPr>
        <w:t xml:space="preserve">, dovada disponibilității  fiecărei unități de cazare pentru perioada afectată cursurilor </w:t>
      </w:r>
      <w:r w:rsidR="005A1395" w:rsidRPr="00A75662">
        <w:rPr>
          <w:rFonts w:ascii="Arial Narrow" w:hAnsi="Arial Narrow"/>
          <w:sz w:val="24"/>
          <w:szCs w:val="24"/>
        </w:rPr>
        <w:t xml:space="preserve"> și </w:t>
      </w:r>
      <w:r w:rsidR="005A1395" w:rsidRPr="00A75662">
        <w:rPr>
          <w:rFonts w:ascii="Arial Narrow" w:eastAsia="Arial Narrow" w:hAnsi="Arial Narrow" w:cs="Arial Narrow"/>
          <w:sz w:val="24"/>
          <w:szCs w:val="24"/>
        </w:rPr>
        <w:t xml:space="preserve">autorizația de funcționare, în termen de valabilitate, pentru restaurantul </w:t>
      </w:r>
      <w:r w:rsidR="001E4940" w:rsidRPr="00A75662">
        <w:rPr>
          <w:rFonts w:ascii="Arial Narrow" w:eastAsia="Arial Narrow" w:hAnsi="Arial Narrow" w:cs="Arial Narrow"/>
          <w:sz w:val="24"/>
          <w:szCs w:val="24"/>
        </w:rPr>
        <w:t xml:space="preserve">fiecărei </w:t>
      </w:r>
      <w:r w:rsidR="005A1395" w:rsidRPr="00A75662">
        <w:rPr>
          <w:rFonts w:ascii="Arial Narrow" w:eastAsia="Arial Narrow" w:hAnsi="Arial Narrow" w:cs="Arial Narrow"/>
          <w:sz w:val="24"/>
          <w:szCs w:val="24"/>
        </w:rPr>
        <w:t>unități de cazare</w:t>
      </w:r>
      <w:r w:rsidRPr="00A75662">
        <w:rPr>
          <w:rFonts w:ascii="Arial Narrow" w:eastAsia="Arial Narrow" w:hAnsi="Arial Narrow" w:cs="Arial Narrow"/>
          <w:sz w:val="24"/>
          <w:szCs w:val="24"/>
        </w:rPr>
        <w:t>.</w:t>
      </w:r>
      <w:r w:rsidRPr="00A75662">
        <w:rPr>
          <w:rFonts w:ascii="Arial Narrow" w:eastAsia="Arial Narrow" w:hAnsi="Arial Narrow" w:cs="Arial Narrow"/>
          <w:b/>
          <w:sz w:val="24"/>
          <w:szCs w:val="24"/>
          <w:u w:val="single"/>
        </w:rPr>
        <w:t xml:space="preserve"> </w:t>
      </w:r>
    </w:p>
    <w:p w14:paraId="1D474E4D" w14:textId="77777777" w:rsidR="00AC7C1F" w:rsidRPr="00A75662" w:rsidRDefault="00453AB5" w:rsidP="007375FE">
      <w:pPr>
        <w:numPr>
          <w:ilvl w:val="0"/>
          <w:numId w:val="19"/>
        </w:num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Alte informații considerate semnificative de ofertant sau orice alte constrângeri, pentru evaluarea corespunzătoare a propunerii tehnice.</w:t>
      </w:r>
    </w:p>
    <w:p w14:paraId="5393B372" w14:textId="7DFAF1EC" w:rsidR="00AC7C1F" w:rsidRPr="00A75662" w:rsidRDefault="00453AB5" w:rsidP="007375FE">
      <w:pPr>
        <w:numPr>
          <w:ilvl w:val="0"/>
          <w:numId w:val="19"/>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Ofertele ne-sustenabile/care nu pot fi fundamentate, de natură să nu asigure satisfacerea cerințelor din caietul de sarcini, vor fi respinse ca neconforme.</w:t>
      </w:r>
    </w:p>
    <w:p w14:paraId="1CC1A668" w14:textId="77777777" w:rsidR="00B435BA" w:rsidRPr="00A75662" w:rsidRDefault="00B435BA" w:rsidP="00B435BA">
      <w:pPr>
        <w:pBdr>
          <w:top w:val="nil"/>
          <w:left w:val="nil"/>
          <w:bottom w:val="nil"/>
          <w:right w:val="nil"/>
          <w:between w:val="nil"/>
        </w:pBdr>
        <w:spacing w:after="0" w:line="240" w:lineRule="auto"/>
        <w:jc w:val="both"/>
        <w:rPr>
          <w:rFonts w:ascii="Arial Narrow" w:eastAsia="Arial Narrow" w:hAnsi="Arial Narrow" w:cs="Arial Narrow"/>
          <w:sz w:val="24"/>
          <w:szCs w:val="24"/>
        </w:rPr>
      </w:pPr>
    </w:p>
    <w:p w14:paraId="4165DBF7" w14:textId="55D25666" w:rsidR="00B435BA" w:rsidRPr="00A75662" w:rsidRDefault="00B435BA" w:rsidP="00B435BA">
      <w:pPr>
        <w:pBdr>
          <w:top w:val="nil"/>
          <w:left w:val="nil"/>
          <w:bottom w:val="nil"/>
          <w:right w:val="nil"/>
          <w:between w:val="nil"/>
        </w:pBdr>
        <w:spacing w:after="0" w:line="240" w:lineRule="auto"/>
        <w:jc w:val="both"/>
        <w:rPr>
          <w:rFonts w:ascii="Arial Narrow" w:eastAsia="Arial Narrow" w:hAnsi="Arial Narrow" w:cs="Arial Narrow"/>
          <w:b/>
          <w:sz w:val="24"/>
          <w:szCs w:val="24"/>
        </w:rPr>
      </w:pPr>
      <w:r w:rsidRPr="00A75662">
        <w:rPr>
          <w:rFonts w:ascii="Arial Narrow" w:eastAsia="Arial Narrow" w:hAnsi="Arial Narrow" w:cs="Arial Narrow"/>
          <w:b/>
          <w:sz w:val="24"/>
          <w:szCs w:val="24"/>
        </w:rPr>
        <w:t>Propunerea financiară:</w:t>
      </w:r>
    </w:p>
    <w:p w14:paraId="4C199934" w14:textId="0149591B" w:rsidR="00B435BA" w:rsidRPr="00A75662" w:rsidRDefault="00B435BA" w:rsidP="00B435BA">
      <w:pPr>
        <w:pBdr>
          <w:top w:val="nil"/>
          <w:left w:val="nil"/>
          <w:bottom w:val="nil"/>
          <w:right w:val="nil"/>
          <w:between w:val="nil"/>
        </w:pBd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Oferta financiară va fi prezentată detaliat și va conține prețurile unitare pentru fiecare unitate de cazare, masă sau serviciu inclus în propunerea tehnică.</w:t>
      </w:r>
    </w:p>
    <w:p w14:paraId="0D174D4A" w14:textId="23F45CFE" w:rsidR="00B435BA" w:rsidRPr="00A75662" w:rsidRDefault="00B435BA" w:rsidP="00B435BA">
      <w:pPr>
        <w:pBdr>
          <w:top w:val="nil"/>
          <w:left w:val="nil"/>
          <w:bottom w:val="nil"/>
          <w:right w:val="nil"/>
          <w:between w:val="nil"/>
        </w:pBd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La elaborarea ofertei financiare, suma aferentă cheltuielilor cu decontarea transportului va fi menţinută ca valoare fixă.</w:t>
      </w:r>
    </w:p>
    <w:p w14:paraId="70A04374" w14:textId="77777777" w:rsidR="00B435BA" w:rsidRPr="00A75662" w:rsidRDefault="00B435BA" w:rsidP="00B435BA">
      <w:pPr>
        <w:pBdr>
          <w:top w:val="nil"/>
          <w:left w:val="nil"/>
          <w:bottom w:val="nil"/>
          <w:right w:val="nil"/>
          <w:between w:val="nil"/>
        </w:pBdr>
        <w:spacing w:after="0" w:line="240" w:lineRule="auto"/>
        <w:jc w:val="both"/>
        <w:rPr>
          <w:rFonts w:ascii="Arial Narrow" w:eastAsia="Arial Narrow" w:hAnsi="Arial Narrow" w:cs="Arial Narrow"/>
          <w:sz w:val="24"/>
          <w:szCs w:val="24"/>
        </w:rPr>
      </w:pPr>
    </w:p>
    <w:p w14:paraId="1D4150C8" w14:textId="77777777" w:rsidR="00AC7C1F" w:rsidRPr="00A75662" w:rsidRDefault="00453AB5" w:rsidP="007375FE">
      <w:pPr>
        <w:spacing w:after="0" w:line="240" w:lineRule="auto"/>
        <w:jc w:val="both"/>
        <w:rPr>
          <w:rFonts w:ascii="Arial Narrow" w:eastAsia="Arial Narrow" w:hAnsi="Arial Narrow" w:cs="Arial Narrow"/>
          <w:b/>
          <w:sz w:val="24"/>
          <w:szCs w:val="24"/>
        </w:rPr>
      </w:pPr>
      <w:bookmarkStart w:id="31" w:name="_qsh70q" w:colFirst="0" w:colLast="0"/>
      <w:bookmarkEnd w:id="31"/>
      <w:r w:rsidRPr="00A75662">
        <w:rPr>
          <w:rFonts w:ascii="Arial Narrow" w:eastAsia="Arial Narrow" w:hAnsi="Arial Narrow" w:cs="Arial Narrow"/>
          <w:b/>
          <w:sz w:val="24"/>
          <w:szCs w:val="24"/>
        </w:rPr>
        <w:t xml:space="preserve">Notă - condiții generale și particulare: </w:t>
      </w:r>
    </w:p>
    <w:p w14:paraId="6DC4B7DC" w14:textId="77777777" w:rsidR="00AC7C1F" w:rsidRPr="00A75662" w:rsidRDefault="00453AB5" w:rsidP="007375FE">
      <w:pPr>
        <w:numPr>
          <w:ilvl w:val="0"/>
          <w:numId w:val="20"/>
        </w:num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Prin depunerea unei oferte, ofertantul acceptă în prealabil condițiile generale și particulare care guvernează acest contract, după cum sunt acestea prezentate în Documentația de atribuire, ca singură bază a acestei proceduri de atribuire, indiferent care sunt condițiile proprii de vânzare ale ofertantului.</w:t>
      </w:r>
    </w:p>
    <w:p w14:paraId="2ECE5D65" w14:textId="12F985FD" w:rsidR="00AC7C1F" w:rsidRPr="00A75662" w:rsidRDefault="00453AB5" w:rsidP="007375FE">
      <w:pPr>
        <w:numPr>
          <w:ilvl w:val="0"/>
          <w:numId w:val="20"/>
        </w:num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Ofertanții au obligația de a analiza cu atenție documentația de atribuire și să pregătească oferta conform tuturor instrucțiunilor, formularelor, prevederilor contractuale și Caietului de sarcini conținute în documentație.</w:t>
      </w:r>
    </w:p>
    <w:p w14:paraId="3DE1C9E0" w14:textId="2C735B64" w:rsidR="00AC7C1F" w:rsidRPr="00A75662" w:rsidRDefault="00453AB5" w:rsidP="007375FE">
      <w:pPr>
        <w:numPr>
          <w:ilvl w:val="0"/>
          <w:numId w:val="20"/>
        </w:num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Niciun cost suportat de </w:t>
      </w:r>
      <w:r w:rsidR="00043D7C" w:rsidRPr="00A75662">
        <w:rPr>
          <w:rFonts w:ascii="Arial Narrow" w:eastAsia="Arial Narrow" w:hAnsi="Arial Narrow" w:cs="Arial Narrow"/>
          <w:sz w:val="24"/>
          <w:szCs w:val="24"/>
        </w:rPr>
        <w:t>ofertant</w:t>
      </w:r>
      <w:r w:rsidRPr="00A75662">
        <w:rPr>
          <w:rFonts w:ascii="Arial Narrow" w:eastAsia="Arial Narrow" w:hAnsi="Arial Narrow" w:cs="Arial Narrow"/>
          <w:sz w:val="24"/>
          <w:szCs w:val="24"/>
        </w:rPr>
        <w:t xml:space="preserve"> pentru pregătirea și depunerea ofertei nu va fi rambursat. Toate aceste costuri vor fi suportate de către ofertant, indiferent de rezultatul procedurii.</w:t>
      </w:r>
    </w:p>
    <w:p w14:paraId="1A0A7C94" w14:textId="77777777" w:rsidR="00AC7C1F" w:rsidRPr="00A75662" w:rsidRDefault="00453AB5" w:rsidP="007375FE">
      <w:pPr>
        <w:numPr>
          <w:ilvl w:val="0"/>
          <w:numId w:val="20"/>
        </w:num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Prezumția de legalitate și autenticitate a documentelor prezentate: ofertantul își asumă răspunderea exclusivă pentru legalitatea și autenticitatea tuturor documentelor prezentate în original și/sau copie în vederea participării la procedură.</w:t>
      </w:r>
    </w:p>
    <w:p w14:paraId="1F5A0A51" w14:textId="77777777" w:rsidR="00AC7C1F" w:rsidRPr="00A75662" w:rsidRDefault="00453AB5" w:rsidP="007375FE">
      <w:pPr>
        <w:numPr>
          <w:ilvl w:val="0"/>
          <w:numId w:val="20"/>
        </w:num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Analizarea de către comisia de evaluare a documentelor prezentate de ofertanți nu angajează din partea acesteia </w:t>
      </w:r>
      <w:proofErr w:type="spellStart"/>
      <w:r w:rsidRPr="00A75662">
        <w:rPr>
          <w:rFonts w:ascii="Arial Narrow" w:eastAsia="Arial Narrow" w:hAnsi="Arial Narrow" w:cs="Arial Narrow"/>
          <w:sz w:val="24"/>
          <w:szCs w:val="24"/>
        </w:rPr>
        <w:t>nicio</w:t>
      </w:r>
      <w:proofErr w:type="spellEnd"/>
      <w:r w:rsidRPr="00A75662">
        <w:rPr>
          <w:rFonts w:ascii="Arial Narrow" w:eastAsia="Arial Narrow" w:hAnsi="Arial Narrow" w:cs="Arial Narrow"/>
          <w:sz w:val="24"/>
          <w:szCs w:val="24"/>
        </w:rPr>
        <w:t xml:space="preserve"> răspundere sau obligație față de acceptarea acestora ca fiind autentice sau legale și nu înlătură răspunderea exclusivă a ofertantului sub acest aspect.</w:t>
      </w:r>
    </w:p>
    <w:p w14:paraId="5C4A8304" w14:textId="77777777" w:rsidR="00AC7C1F" w:rsidRPr="00A75662" w:rsidRDefault="00453AB5" w:rsidP="007375FE">
      <w:pPr>
        <w:numPr>
          <w:ilvl w:val="0"/>
          <w:numId w:val="20"/>
        </w:num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Specificațiile tehnice definite în cadrul prezentului caiet de sarcini corespund necesităților și exigențelor Autorității Contractante.</w:t>
      </w:r>
    </w:p>
    <w:p w14:paraId="31911622" w14:textId="77777777" w:rsidR="00AC7C1F" w:rsidRPr="00A75662" w:rsidRDefault="00453AB5" w:rsidP="007375FE">
      <w:pPr>
        <w:numPr>
          <w:ilvl w:val="0"/>
          <w:numId w:val="20"/>
        </w:num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Orice referire la producători / mărci / tipuri / standarde / procedee / producție specifică /origine / certificări prezentate în caietul de sarcini sunt menționate doar pentru identificarea cu ușurință a tipului de produs/serviciu/certificare și vor fi considerate ca purtând mențiunea “sau echivalent".</w:t>
      </w:r>
    </w:p>
    <w:p w14:paraId="260ADC7D" w14:textId="402A2E42" w:rsidR="00AC7C1F" w:rsidRPr="00A75662" w:rsidRDefault="00B978E4">
      <w:pPr>
        <w:pStyle w:val="Titlu1"/>
        <w:numPr>
          <w:ilvl w:val="0"/>
          <w:numId w:val="1"/>
        </w:numPr>
        <w:rPr>
          <w:rFonts w:ascii="Arial Narrow" w:eastAsia="Arial Narrow" w:hAnsi="Arial Narrow" w:cs="Arial Narrow"/>
          <w:color w:val="auto"/>
          <w:sz w:val="24"/>
          <w:szCs w:val="24"/>
        </w:rPr>
      </w:pPr>
      <w:bookmarkStart w:id="32" w:name="_3as4poj" w:colFirst="0" w:colLast="0"/>
      <w:bookmarkEnd w:id="32"/>
      <w:r w:rsidRPr="00A75662">
        <w:rPr>
          <w:rFonts w:ascii="Arial Narrow" w:eastAsia="Arial Narrow" w:hAnsi="Arial Narrow" w:cs="Arial Narrow"/>
          <w:color w:val="auto"/>
          <w:sz w:val="24"/>
          <w:szCs w:val="24"/>
        </w:rPr>
        <w:t>CRITERII DE ATRIBUIRE</w:t>
      </w:r>
    </w:p>
    <w:p w14:paraId="09B95B7D" w14:textId="77777777" w:rsidR="00AC7C1F" w:rsidRPr="00A75662" w:rsidRDefault="00453AB5">
      <w:pPr>
        <w:spacing w:before="60" w:after="60"/>
        <w:jc w:val="both"/>
        <w:rPr>
          <w:rFonts w:ascii="Arial Narrow" w:eastAsia="Arial Narrow" w:hAnsi="Arial Narrow" w:cs="Arial Narrow"/>
          <w:b/>
          <w:sz w:val="24"/>
          <w:szCs w:val="24"/>
        </w:rPr>
      </w:pPr>
      <w:r w:rsidRPr="00A75662">
        <w:rPr>
          <w:rFonts w:ascii="Arial Narrow" w:eastAsia="Arial" w:hAnsi="Arial Narrow" w:cs="Arial"/>
          <w:b/>
          <w:sz w:val="24"/>
          <w:szCs w:val="24"/>
        </w:rPr>
        <w:t>Criteriul de atribuire este “cel mai bun raport calitate-preț”.</w:t>
      </w:r>
    </w:p>
    <w:p w14:paraId="26F7871B" w14:textId="77777777" w:rsidR="00AC7C1F" w:rsidRPr="00A75662" w:rsidRDefault="00453AB5">
      <w:pPr>
        <w:tabs>
          <w:tab w:val="left" w:pos="8667"/>
        </w:tabs>
        <w:spacing w:before="60" w:after="60"/>
        <w:jc w:val="both"/>
        <w:rPr>
          <w:rFonts w:ascii="Arial Narrow" w:eastAsia="Arial Narrow" w:hAnsi="Arial Narrow" w:cs="Arial Narrow"/>
          <w:b/>
          <w:sz w:val="24"/>
          <w:szCs w:val="24"/>
        </w:rPr>
      </w:pPr>
      <w:bookmarkStart w:id="33" w:name="_1pxezwc" w:colFirst="0" w:colLast="0"/>
      <w:bookmarkEnd w:id="33"/>
      <w:r w:rsidRPr="00A75662">
        <w:rPr>
          <w:rFonts w:ascii="Arial Narrow" w:eastAsia="Arial Narrow" w:hAnsi="Arial Narrow" w:cs="Arial Narrow"/>
          <w:b/>
          <w:sz w:val="24"/>
          <w:szCs w:val="24"/>
        </w:rPr>
        <w:t>ALGORITM DE CALCUL</w:t>
      </w:r>
    </w:p>
    <w:p w14:paraId="0106CF3C" w14:textId="77777777" w:rsidR="00AC7C1F" w:rsidRPr="00A75662" w:rsidRDefault="00453AB5" w:rsidP="00F23C94">
      <w:pPr>
        <w:tabs>
          <w:tab w:val="left" w:pos="8667"/>
        </w:tabs>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Evaluarea ofertelor se va face în ordinea descrescătoare a punctajului total obținut din punctajul tehnic și financiar, pe baza ponderilor prezentate în fișa de date a achiziției, pentru fiecare dintre criteriile respective.</w:t>
      </w:r>
    </w:p>
    <w:p w14:paraId="7D48DBA7" w14:textId="77777777" w:rsidR="00AC7C1F" w:rsidRPr="00A75662" w:rsidRDefault="00453AB5" w:rsidP="00F23C94">
      <w:pPr>
        <w:tabs>
          <w:tab w:val="left" w:pos="8667"/>
        </w:tabs>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Oferta care obține cel mai mare număr de puncte va fi declarată câștigătoare.</w:t>
      </w:r>
    </w:p>
    <w:p w14:paraId="6F1F91F9" w14:textId="7F3B518C" w:rsidR="00AC7C1F" w:rsidRPr="00A75662" w:rsidRDefault="00453AB5" w:rsidP="00F23C94">
      <w:pPr>
        <w:tabs>
          <w:tab w:val="left" w:pos="8667"/>
        </w:tabs>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Evaluarea ofertelor se va realiza pe baza următoarelor criterii și a punctajul</w:t>
      </w:r>
      <w:r w:rsidR="001A3488" w:rsidRPr="00A75662">
        <w:rPr>
          <w:rFonts w:ascii="Arial Narrow" w:eastAsia="Arial Narrow" w:hAnsi="Arial Narrow" w:cs="Arial Narrow"/>
          <w:sz w:val="24"/>
          <w:szCs w:val="24"/>
        </w:rPr>
        <w:t>ui</w:t>
      </w:r>
      <w:r w:rsidRPr="00A75662">
        <w:rPr>
          <w:rFonts w:ascii="Arial Narrow" w:eastAsia="Arial Narrow" w:hAnsi="Arial Narrow" w:cs="Arial Narrow"/>
          <w:sz w:val="24"/>
          <w:szCs w:val="24"/>
        </w:rPr>
        <w:t xml:space="preserve"> aferent obținut de fiecare ofert</w:t>
      </w:r>
      <w:r w:rsidR="009445AA" w:rsidRPr="00A75662">
        <w:rPr>
          <w:rFonts w:ascii="Arial Narrow" w:eastAsia="Arial Narrow" w:hAnsi="Arial Narrow" w:cs="Arial Narrow"/>
          <w:sz w:val="24"/>
          <w:szCs w:val="24"/>
        </w:rPr>
        <w:t>ă</w:t>
      </w:r>
      <w:r w:rsidRPr="00A75662">
        <w:rPr>
          <w:rFonts w:ascii="Arial Narrow" w:eastAsia="Arial Narrow" w:hAnsi="Arial Narrow" w:cs="Arial Narrow"/>
          <w:sz w:val="24"/>
          <w:szCs w:val="24"/>
        </w:rPr>
        <w:t xml:space="preserve"> evaluat</w:t>
      </w:r>
      <w:r w:rsidR="009445AA" w:rsidRPr="00A75662">
        <w:rPr>
          <w:rFonts w:ascii="Arial Narrow" w:eastAsia="Arial Narrow" w:hAnsi="Arial Narrow" w:cs="Arial Narrow"/>
          <w:sz w:val="24"/>
          <w:szCs w:val="24"/>
        </w:rPr>
        <w:t>ă</w:t>
      </w:r>
      <w:r w:rsidRPr="00A75662">
        <w:rPr>
          <w:rFonts w:ascii="Arial Narrow" w:eastAsia="Arial Narrow" w:hAnsi="Arial Narrow" w:cs="Arial Narrow"/>
          <w:sz w:val="24"/>
          <w:szCs w:val="24"/>
        </w:rPr>
        <w:t xml:space="preserve">. </w:t>
      </w:r>
    </w:p>
    <w:p w14:paraId="292FF006" w14:textId="77777777" w:rsidR="00AC7C1F" w:rsidRPr="00A75662" w:rsidRDefault="00453AB5" w:rsidP="00F23C94">
      <w:pPr>
        <w:tabs>
          <w:tab w:val="left" w:pos="8667"/>
        </w:tabs>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Punctajul total acordat pentru fiecare ofertă se calculează pe baza formulei:</w:t>
      </w:r>
    </w:p>
    <w:p w14:paraId="5272BC7A" w14:textId="398C33D4" w:rsidR="001A3488" w:rsidRPr="00A75662" w:rsidRDefault="001A3488" w:rsidP="00F23C94">
      <w:pPr>
        <w:tabs>
          <w:tab w:val="left" w:pos="8667"/>
        </w:tabs>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Punctaj Total Ofertant A = Punctaj „Prețul ofertei” Ofertant A + Punctaj “</w:t>
      </w:r>
      <w:r w:rsidR="00441BD4" w:rsidRPr="00A75662">
        <w:rPr>
          <w:rFonts w:ascii="Arial Narrow" w:eastAsia="Arial Narrow" w:hAnsi="Arial Narrow" w:cs="Arial Narrow"/>
          <w:sz w:val="24"/>
          <w:szCs w:val="24"/>
        </w:rPr>
        <w:t>Experiența specifică a managerului</w:t>
      </w:r>
      <w:r w:rsidRPr="00A75662">
        <w:rPr>
          <w:rFonts w:ascii="Arial Narrow" w:eastAsia="Arial Narrow" w:hAnsi="Arial Narrow" w:cs="Arial Narrow"/>
          <w:sz w:val="24"/>
          <w:szCs w:val="24"/>
        </w:rPr>
        <w:t xml:space="preserve">” Ofertant A + Punctaj „Transportul alimentelor” Ofertant A </w:t>
      </w:r>
    </w:p>
    <w:p w14:paraId="42D31356" w14:textId="77777777" w:rsidR="00AC7C1F" w:rsidRPr="00A75662" w:rsidRDefault="00AC7C1F">
      <w:pPr>
        <w:tabs>
          <w:tab w:val="left" w:pos="8667"/>
        </w:tabs>
        <w:spacing w:before="60" w:after="60"/>
        <w:jc w:val="both"/>
        <w:rPr>
          <w:rFonts w:ascii="Arial Narrow" w:eastAsia="Arial Narrow" w:hAnsi="Arial Narrow" w:cs="Arial Narrow"/>
          <w:b/>
          <w:sz w:val="24"/>
          <w:szCs w:val="24"/>
        </w:rPr>
      </w:pPr>
    </w:p>
    <w:p w14:paraId="36999CE4" w14:textId="77777777" w:rsidR="00AC7C1F" w:rsidRPr="00A75662" w:rsidRDefault="00453AB5">
      <w:pPr>
        <w:tabs>
          <w:tab w:val="left" w:pos="8667"/>
        </w:tabs>
        <w:spacing w:before="60" w:after="60"/>
        <w:jc w:val="both"/>
        <w:rPr>
          <w:rFonts w:ascii="Arial Narrow" w:eastAsia="Arial Narrow" w:hAnsi="Arial Narrow" w:cs="Arial Narrow"/>
          <w:b/>
          <w:sz w:val="24"/>
          <w:szCs w:val="24"/>
        </w:rPr>
      </w:pPr>
      <w:r w:rsidRPr="00A75662">
        <w:rPr>
          <w:rFonts w:ascii="Arial Narrow" w:eastAsia="Arial Narrow" w:hAnsi="Arial Narrow" w:cs="Arial Narrow"/>
          <w:b/>
          <w:sz w:val="24"/>
          <w:szCs w:val="24"/>
        </w:rPr>
        <w:t>Ofertant A</w:t>
      </w:r>
    </w:p>
    <w:p w14:paraId="3E2497B7" w14:textId="77777777" w:rsidR="00AC7C1F" w:rsidRPr="00A75662" w:rsidRDefault="00453AB5">
      <w:pPr>
        <w:spacing w:before="60" w:after="60"/>
        <w:jc w:val="both"/>
        <w:rPr>
          <w:rFonts w:ascii="Arial Narrow" w:eastAsia="Arial Narrow" w:hAnsi="Arial Narrow" w:cs="Arial Narrow"/>
          <w:sz w:val="24"/>
          <w:szCs w:val="24"/>
          <w:highlight w:val="yellow"/>
        </w:rPr>
      </w:pPr>
      <w:r w:rsidRPr="00A75662">
        <w:rPr>
          <w:rFonts w:ascii="Arial Narrow" w:eastAsia="Arial Narrow" w:hAnsi="Arial Narrow" w:cs="Arial Narrow"/>
          <w:sz w:val="24"/>
          <w:szCs w:val="24"/>
        </w:rPr>
        <w:t>Criteriile de evaluare propuse sunt:</w:t>
      </w:r>
    </w:p>
    <w:tbl>
      <w:tblPr>
        <w:tblStyle w:val="a1"/>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4"/>
        <w:gridCol w:w="6887"/>
        <w:gridCol w:w="1629"/>
      </w:tblGrid>
      <w:tr w:rsidR="00A75662" w:rsidRPr="00A75662" w14:paraId="73053180" w14:textId="77777777">
        <w:trPr>
          <w:trHeight w:val="58"/>
        </w:trPr>
        <w:tc>
          <w:tcPr>
            <w:tcW w:w="834" w:type="dxa"/>
          </w:tcPr>
          <w:p w14:paraId="1CDD2CDC" w14:textId="77777777" w:rsidR="00AC7C1F" w:rsidRPr="00A75662" w:rsidRDefault="00453AB5">
            <w:pPr>
              <w:spacing w:before="60" w:after="60"/>
              <w:jc w:val="both"/>
              <w:rPr>
                <w:rFonts w:ascii="Arial Narrow" w:eastAsia="Arial Narrow" w:hAnsi="Arial Narrow" w:cs="Arial Narrow"/>
                <w:b/>
                <w:i/>
                <w:sz w:val="24"/>
                <w:szCs w:val="24"/>
              </w:rPr>
            </w:pPr>
            <w:r w:rsidRPr="00A75662">
              <w:rPr>
                <w:rFonts w:ascii="Arial Narrow" w:eastAsia="Arial Narrow" w:hAnsi="Arial Narrow" w:cs="Arial Narrow"/>
                <w:b/>
                <w:i/>
                <w:sz w:val="24"/>
                <w:szCs w:val="24"/>
              </w:rPr>
              <w:t>Nr. crt.</w:t>
            </w:r>
          </w:p>
        </w:tc>
        <w:tc>
          <w:tcPr>
            <w:tcW w:w="6887" w:type="dxa"/>
          </w:tcPr>
          <w:p w14:paraId="6C0EC48B" w14:textId="77777777" w:rsidR="00AC7C1F" w:rsidRPr="00A75662" w:rsidRDefault="00453AB5">
            <w:pPr>
              <w:spacing w:before="60" w:after="60"/>
              <w:jc w:val="both"/>
              <w:rPr>
                <w:rFonts w:ascii="Arial Narrow" w:eastAsia="Arial Narrow" w:hAnsi="Arial Narrow" w:cs="Arial Narrow"/>
                <w:b/>
                <w:i/>
                <w:sz w:val="24"/>
                <w:szCs w:val="24"/>
              </w:rPr>
            </w:pPr>
            <w:r w:rsidRPr="00A75662">
              <w:rPr>
                <w:rFonts w:ascii="Arial Narrow" w:eastAsia="Arial Narrow" w:hAnsi="Arial Narrow" w:cs="Arial Narrow"/>
                <w:b/>
                <w:i/>
                <w:sz w:val="24"/>
                <w:szCs w:val="24"/>
              </w:rPr>
              <w:t>Factori de evaluare</w:t>
            </w:r>
          </w:p>
        </w:tc>
        <w:tc>
          <w:tcPr>
            <w:tcW w:w="1629" w:type="dxa"/>
          </w:tcPr>
          <w:p w14:paraId="0D96F36C" w14:textId="77777777" w:rsidR="00AC7C1F" w:rsidRPr="00A75662" w:rsidRDefault="00453AB5">
            <w:pPr>
              <w:spacing w:before="60" w:after="60"/>
              <w:jc w:val="center"/>
              <w:rPr>
                <w:rFonts w:ascii="Arial Narrow" w:eastAsia="Arial Narrow" w:hAnsi="Arial Narrow" w:cs="Arial Narrow"/>
                <w:b/>
                <w:sz w:val="24"/>
                <w:szCs w:val="24"/>
              </w:rPr>
            </w:pPr>
            <w:r w:rsidRPr="00A75662">
              <w:rPr>
                <w:rFonts w:ascii="Arial Narrow" w:eastAsia="Arial Narrow" w:hAnsi="Arial Narrow" w:cs="Arial Narrow"/>
                <w:b/>
                <w:sz w:val="24"/>
                <w:szCs w:val="24"/>
              </w:rPr>
              <w:t>Pondere %</w:t>
            </w:r>
          </w:p>
        </w:tc>
      </w:tr>
      <w:tr w:rsidR="00A75662" w:rsidRPr="00A75662" w14:paraId="4AF7E897" w14:textId="77777777">
        <w:trPr>
          <w:trHeight w:val="341"/>
        </w:trPr>
        <w:tc>
          <w:tcPr>
            <w:tcW w:w="834" w:type="dxa"/>
          </w:tcPr>
          <w:p w14:paraId="2948EF57" w14:textId="77777777" w:rsidR="00AC7C1F" w:rsidRPr="00A75662" w:rsidRDefault="00453AB5">
            <w:pPr>
              <w:spacing w:before="60" w:after="60"/>
              <w:jc w:val="center"/>
              <w:rPr>
                <w:rFonts w:ascii="Arial Narrow" w:eastAsia="Arial Narrow" w:hAnsi="Arial Narrow" w:cs="Arial Narrow"/>
                <w:i/>
                <w:sz w:val="24"/>
                <w:szCs w:val="24"/>
              </w:rPr>
            </w:pPr>
            <w:r w:rsidRPr="00A75662">
              <w:rPr>
                <w:rFonts w:ascii="Arial Narrow" w:eastAsia="Arial Narrow" w:hAnsi="Arial Narrow" w:cs="Arial Narrow"/>
                <w:i/>
                <w:sz w:val="24"/>
                <w:szCs w:val="24"/>
              </w:rPr>
              <w:t>1.</w:t>
            </w:r>
          </w:p>
        </w:tc>
        <w:tc>
          <w:tcPr>
            <w:tcW w:w="6887" w:type="dxa"/>
          </w:tcPr>
          <w:p w14:paraId="6E12AF8C" w14:textId="77777777" w:rsidR="00AC7C1F" w:rsidRPr="00A75662" w:rsidRDefault="00453AB5">
            <w:pPr>
              <w:spacing w:before="60" w:after="60"/>
              <w:jc w:val="both"/>
              <w:rPr>
                <w:rFonts w:ascii="Arial Narrow" w:eastAsia="Arial Narrow" w:hAnsi="Arial Narrow" w:cs="Arial Narrow"/>
                <w:sz w:val="24"/>
                <w:szCs w:val="24"/>
              </w:rPr>
            </w:pPr>
            <w:r w:rsidRPr="00A75662">
              <w:rPr>
                <w:rFonts w:ascii="Arial Narrow" w:eastAsia="Arial" w:hAnsi="Arial Narrow" w:cs="Arial"/>
                <w:sz w:val="24"/>
                <w:szCs w:val="24"/>
              </w:rPr>
              <w:t>Prețul ofertei</w:t>
            </w:r>
          </w:p>
        </w:tc>
        <w:tc>
          <w:tcPr>
            <w:tcW w:w="1629" w:type="dxa"/>
          </w:tcPr>
          <w:p w14:paraId="5DE590FB" w14:textId="521D3D51" w:rsidR="00AC7C1F" w:rsidRPr="00A75662" w:rsidRDefault="00D4375A">
            <w:pPr>
              <w:spacing w:before="60" w:after="60"/>
              <w:jc w:val="center"/>
              <w:rPr>
                <w:rFonts w:ascii="Arial Narrow" w:eastAsia="Arial Narrow" w:hAnsi="Arial Narrow" w:cs="Arial Narrow"/>
                <w:sz w:val="24"/>
                <w:szCs w:val="24"/>
              </w:rPr>
            </w:pPr>
            <w:r w:rsidRPr="00A75662">
              <w:rPr>
                <w:rFonts w:ascii="Arial Narrow" w:eastAsia="Arial Narrow" w:hAnsi="Arial Narrow" w:cs="Arial Narrow"/>
                <w:sz w:val="24"/>
                <w:szCs w:val="24"/>
              </w:rPr>
              <w:t>88</w:t>
            </w:r>
          </w:p>
        </w:tc>
      </w:tr>
      <w:tr w:rsidR="00A75662" w:rsidRPr="00A75662" w14:paraId="12EA19E9" w14:textId="77777777">
        <w:trPr>
          <w:trHeight w:val="213"/>
        </w:trPr>
        <w:tc>
          <w:tcPr>
            <w:tcW w:w="834" w:type="dxa"/>
            <w:tcBorders>
              <w:bottom w:val="single" w:sz="4" w:space="0" w:color="000000"/>
            </w:tcBorders>
          </w:tcPr>
          <w:p w14:paraId="23A2C8EA" w14:textId="77777777" w:rsidR="00AC7C1F" w:rsidRPr="00A75662" w:rsidRDefault="00453AB5">
            <w:pPr>
              <w:spacing w:before="60" w:after="60"/>
              <w:jc w:val="center"/>
              <w:rPr>
                <w:rFonts w:ascii="Arial Narrow" w:eastAsia="Arial Narrow" w:hAnsi="Arial Narrow" w:cs="Arial Narrow"/>
                <w:i/>
                <w:sz w:val="24"/>
                <w:szCs w:val="24"/>
              </w:rPr>
            </w:pPr>
            <w:r w:rsidRPr="00A75662">
              <w:rPr>
                <w:rFonts w:ascii="Arial Narrow" w:eastAsia="Arial Narrow" w:hAnsi="Arial Narrow" w:cs="Arial Narrow"/>
                <w:i/>
                <w:sz w:val="24"/>
                <w:szCs w:val="24"/>
              </w:rPr>
              <w:t>2.</w:t>
            </w:r>
          </w:p>
        </w:tc>
        <w:tc>
          <w:tcPr>
            <w:tcW w:w="6887" w:type="dxa"/>
            <w:tcBorders>
              <w:bottom w:val="single" w:sz="4" w:space="0" w:color="000000"/>
            </w:tcBorders>
          </w:tcPr>
          <w:p w14:paraId="37028D9A" w14:textId="46C636D3" w:rsidR="00AC7C1F" w:rsidRPr="00A75662" w:rsidRDefault="009445AA" w:rsidP="005F7E00">
            <w:pPr>
              <w:spacing w:before="60" w:after="60"/>
              <w:jc w:val="both"/>
              <w:rPr>
                <w:rFonts w:ascii="Arial Narrow" w:eastAsia="Arial Narrow" w:hAnsi="Arial Narrow" w:cs="Arial Narrow"/>
                <w:sz w:val="24"/>
                <w:szCs w:val="24"/>
                <w:highlight w:val="green"/>
              </w:rPr>
            </w:pPr>
            <w:r w:rsidRPr="00A75662">
              <w:rPr>
                <w:rFonts w:ascii="Arial Narrow" w:eastAsia="Arial Narrow" w:hAnsi="Arial Narrow" w:cs="Arial Narrow"/>
                <w:sz w:val="24"/>
                <w:szCs w:val="24"/>
              </w:rPr>
              <w:t>Propunerea tehnică –</w:t>
            </w:r>
            <w:r w:rsidR="00D17C40" w:rsidRPr="00A75662">
              <w:t xml:space="preserve"> </w:t>
            </w:r>
            <w:r w:rsidR="00643BC6" w:rsidRPr="00A75662">
              <w:rPr>
                <w:rFonts w:ascii="Arial Narrow" w:eastAsia="Arial Narrow" w:hAnsi="Arial Narrow" w:cs="Arial Narrow"/>
                <w:sz w:val="24"/>
                <w:szCs w:val="24"/>
              </w:rPr>
              <w:t xml:space="preserve"> Experiența specifică a managerului</w:t>
            </w:r>
          </w:p>
        </w:tc>
        <w:tc>
          <w:tcPr>
            <w:tcW w:w="1629" w:type="dxa"/>
            <w:tcBorders>
              <w:bottom w:val="single" w:sz="4" w:space="0" w:color="000000"/>
            </w:tcBorders>
          </w:tcPr>
          <w:p w14:paraId="77FF298E" w14:textId="2D256C80" w:rsidR="00AC7C1F" w:rsidRPr="00A75662" w:rsidRDefault="009445AA">
            <w:pPr>
              <w:spacing w:before="60" w:after="60"/>
              <w:jc w:val="center"/>
              <w:rPr>
                <w:rFonts w:ascii="Arial Narrow" w:eastAsia="Arial Narrow" w:hAnsi="Arial Narrow" w:cs="Arial Narrow"/>
                <w:sz w:val="24"/>
                <w:szCs w:val="24"/>
              </w:rPr>
            </w:pPr>
            <w:r w:rsidRPr="00A75662">
              <w:rPr>
                <w:rFonts w:ascii="Arial Narrow" w:eastAsia="Arial Narrow" w:hAnsi="Arial Narrow" w:cs="Arial Narrow"/>
                <w:sz w:val="24"/>
                <w:szCs w:val="24"/>
              </w:rPr>
              <w:t>10</w:t>
            </w:r>
          </w:p>
        </w:tc>
      </w:tr>
      <w:tr w:rsidR="00A75662" w:rsidRPr="00A75662" w14:paraId="34C074D4" w14:textId="77777777">
        <w:trPr>
          <w:trHeight w:val="213"/>
        </w:trPr>
        <w:tc>
          <w:tcPr>
            <w:tcW w:w="834" w:type="dxa"/>
            <w:tcBorders>
              <w:bottom w:val="single" w:sz="4" w:space="0" w:color="000000"/>
            </w:tcBorders>
          </w:tcPr>
          <w:p w14:paraId="39F0B3B8" w14:textId="77777777" w:rsidR="00AC7C1F" w:rsidRPr="00A75662" w:rsidRDefault="00453AB5">
            <w:pPr>
              <w:spacing w:before="60" w:after="60"/>
              <w:jc w:val="center"/>
              <w:rPr>
                <w:rFonts w:ascii="Arial Narrow" w:eastAsia="Arial Narrow" w:hAnsi="Arial Narrow" w:cs="Arial Narrow"/>
                <w:i/>
                <w:sz w:val="24"/>
                <w:szCs w:val="24"/>
              </w:rPr>
            </w:pPr>
            <w:r w:rsidRPr="00A75662">
              <w:rPr>
                <w:rFonts w:ascii="Arial Narrow" w:eastAsia="Arial Narrow" w:hAnsi="Arial Narrow" w:cs="Arial Narrow"/>
                <w:i/>
                <w:sz w:val="24"/>
                <w:szCs w:val="24"/>
              </w:rPr>
              <w:t>3.</w:t>
            </w:r>
          </w:p>
        </w:tc>
        <w:tc>
          <w:tcPr>
            <w:tcW w:w="6887" w:type="dxa"/>
            <w:tcBorders>
              <w:bottom w:val="single" w:sz="4" w:space="0" w:color="000000"/>
            </w:tcBorders>
          </w:tcPr>
          <w:p w14:paraId="622B7CE6" w14:textId="38918F3B" w:rsidR="00AC7C1F" w:rsidRPr="00A75662" w:rsidRDefault="009445AA" w:rsidP="004F3F3F">
            <w:pPr>
              <w:spacing w:before="60" w:after="60"/>
              <w:jc w:val="both"/>
              <w:rPr>
                <w:rFonts w:ascii="Arial Narrow" w:eastAsia="Arial Narrow" w:hAnsi="Arial Narrow" w:cs="Arial Narrow"/>
                <w:sz w:val="24"/>
                <w:szCs w:val="24"/>
                <w:highlight w:val="green"/>
              </w:rPr>
            </w:pPr>
            <w:r w:rsidRPr="00A75662">
              <w:rPr>
                <w:rFonts w:ascii="Arial Narrow" w:eastAsia="Arial Narrow" w:hAnsi="Arial Narrow" w:cs="Arial Narrow"/>
                <w:sz w:val="24"/>
                <w:szCs w:val="24"/>
              </w:rPr>
              <w:t xml:space="preserve">Propunerea tehnică – </w:t>
            </w:r>
            <w:bookmarkStart w:id="34" w:name="_Hlk129798051"/>
            <w:r w:rsidR="004F3F3F" w:rsidRPr="00A75662">
              <w:rPr>
                <w:rFonts w:ascii="Arial Narrow" w:eastAsia="Arial Narrow" w:hAnsi="Arial Narrow" w:cs="Arial Narrow"/>
                <w:sz w:val="24"/>
                <w:szCs w:val="24"/>
              </w:rPr>
              <w:t>T</w:t>
            </w:r>
            <w:r w:rsidR="001A3488" w:rsidRPr="00A75662">
              <w:rPr>
                <w:rFonts w:ascii="Arial Narrow" w:eastAsia="Arial Narrow" w:hAnsi="Arial Narrow" w:cs="Arial Narrow"/>
                <w:sz w:val="24"/>
                <w:szCs w:val="24"/>
              </w:rPr>
              <w:t>ransportul alimentelor</w:t>
            </w:r>
            <w:bookmarkEnd w:id="34"/>
            <w:r w:rsidR="001A3488" w:rsidRPr="00A75662">
              <w:rPr>
                <w:rFonts w:ascii="Arial Narrow" w:eastAsia="Arial Narrow" w:hAnsi="Arial Narrow" w:cs="Arial Narrow"/>
                <w:sz w:val="24"/>
                <w:szCs w:val="24"/>
              </w:rPr>
              <w:t xml:space="preserve"> </w:t>
            </w:r>
          </w:p>
        </w:tc>
        <w:tc>
          <w:tcPr>
            <w:tcW w:w="1629" w:type="dxa"/>
            <w:tcBorders>
              <w:bottom w:val="single" w:sz="4" w:space="0" w:color="000000"/>
            </w:tcBorders>
          </w:tcPr>
          <w:p w14:paraId="39636257" w14:textId="3D3213CB" w:rsidR="00AC7C1F" w:rsidRPr="00A75662" w:rsidRDefault="00D4375A">
            <w:pPr>
              <w:spacing w:before="60" w:after="60"/>
              <w:jc w:val="center"/>
              <w:rPr>
                <w:rFonts w:ascii="Arial Narrow" w:eastAsia="Arial Narrow" w:hAnsi="Arial Narrow" w:cs="Arial Narrow"/>
                <w:sz w:val="24"/>
                <w:szCs w:val="24"/>
              </w:rPr>
            </w:pPr>
            <w:r w:rsidRPr="00A75662">
              <w:rPr>
                <w:rFonts w:ascii="Arial Narrow" w:eastAsia="Arial Narrow" w:hAnsi="Arial Narrow" w:cs="Arial Narrow"/>
                <w:sz w:val="24"/>
                <w:szCs w:val="24"/>
              </w:rPr>
              <w:t>2</w:t>
            </w:r>
          </w:p>
        </w:tc>
      </w:tr>
      <w:tr w:rsidR="00A75662" w:rsidRPr="00A75662" w14:paraId="1A37A083" w14:textId="77777777">
        <w:trPr>
          <w:cantSplit/>
        </w:trPr>
        <w:tc>
          <w:tcPr>
            <w:tcW w:w="7721" w:type="dxa"/>
            <w:gridSpan w:val="2"/>
          </w:tcPr>
          <w:p w14:paraId="72E2196E" w14:textId="77777777" w:rsidR="00AC7C1F" w:rsidRPr="00A75662" w:rsidRDefault="00453AB5">
            <w:pPr>
              <w:spacing w:before="60" w:after="60"/>
              <w:jc w:val="both"/>
              <w:rPr>
                <w:rFonts w:ascii="Arial Narrow" w:eastAsia="Arial Narrow" w:hAnsi="Arial Narrow" w:cs="Arial Narrow"/>
                <w:i/>
                <w:sz w:val="24"/>
                <w:szCs w:val="24"/>
              </w:rPr>
            </w:pPr>
            <w:r w:rsidRPr="00A75662">
              <w:rPr>
                <w:rFonts w:ascii="Arial Narrow" w:eastAsia="Arial Narrow" w:hAnsi="Arial Narrow" w:cs="Arial Narrow"/>
                <w:i/>
                <w:sz w:val="24"/>
                <w:szCs w:val="24"/>
              </w:rPr>
              <w:t>Total</w:t>
            </w:r>
          </w:p>
        </w:tc>
        <w:tc>
          <w:tcPr>
            <w:tcW w:w="1629" w:type="dxa"/>
          </w:tcPr>
          <w:p w14:paraId="66F68420" w14:textId="77777777" w:rsidR="00AC7C1F" w:rsidRPr="00A75662" w:rsidRDefault="00453AB5">
            <w:pPr>
              <w:spacing w:before="60" w:after="60"/>
              <w:jc w:val="center"/>
              <w:rPr>
                <w:rFonts w:ascii="Arial Narrow" w:eastAsia="Arial Narrow" w:hAnsi="Arial Narrow" w:cs="Arial Narrow"/>
                <w:sz w:val="24"/>
                <w:szCs w:val="24"/>
              </w:rPr>
            </w:pPr>
            <w:r w:rsidRPr="00A75662">
              <w:rPr>
                <w:rFonts w:ascii="Arial Narrow" w:eastAsia="Arial Narrow" w:hAnsi="Arial Narrow" w:cs="Arial Narrow"/>
                <w:sz w:val="24"/>
                <w:szCs w:val="24"/>
              </w:rPr>
              <w:t>100</w:t>
            </w:r>
          </w:p>
        </w:tc>
      </w:tr>
    </w:tbl>
    <w:p w14:paraId="416B482B" w14:textId="77777777" w:rsidR="00F23C94" w:rsidRPr="00A75662" w:rsidRDefault="00F23C94" w:rsidP="00F23C94">
      <w:pPr>
        <w:spacing w:after="0" w:line="240" w:lineRule="auto"/>
        <w:jc w:val="both"/>
        <w:rPr>
          <w:rFonts w:ascii="Arial Narrow" w:eastAsia="Arial Narrow" w:hAnsi="Arial Narrow" w:cs="Arial Narrow"/>
          <w:b/>
          <w:sz w:val="24"/>
          <w:szCs w:val="24"/>
        </w:rPr>
      </w:pPr>
    </w:p>
    <w:p w14:paraId="63156FBE" w14:textId="53479811" w:rsidR="00AC7C1F" w:rsidRPr="00A75662" w:rsidRDefault="00453AB5" w:rsidP="00F23C94">
      <w:p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b/>
          <w:sz w:val="24"/>
          <w:szCs w:val="24"/>
        </w:rPr>
        <w:t>Notă:</w:t>
      </w:r>
      <w:r w:rsidRPr="00A75662">
        <w:rPr>
          <w:rFonts w:ascii="Arial Narrow" w:eastAsia="Arial Narrow" w:hAnsi="Arial Narrow" w:cs="Arial Narrow"/>
          <w:sz w:val="24"/>
          <w:szCs w:val="24"/>
        </w:rPr>
        <w:t xml:space="preserve"> în vederea comparării unitare a ofertelor, toate prețurile vor fi exprimate în cifre cu două zecimale și toate calculele se vor face cu rotunjire la 2 zecimale, conform funcției ROUND din Microsoft Excel – ROUND</w:t>
      </w:r>
      <w:r w:rsidR="001A3488" w:rsidRPr="00A75662">
        <w:rPr>
          <w:rFonts w:ascii="Arial Narrow" w:eastAsia="Arial Narrow" w:hAnsi="Arial Narrow" w:cs="Arial Narrow"/>
          <w:sz w:val="24"/>
          <w:szCs w:val="24"/>
        </w:rPr>
        <w:t xml:space="preserve"> </w:t>
      </w:r>
      <w:r w:rsidRPr="00A75662">
        <w:rPr>
          <w:rFonts w:ascii="Arial Narrow" w:eastAsia="Arial Narrow" w:hAnsi="Arial Narrow" w:cs="Arial Narrow"/>
          <w:sz w:val="24"/>
          <w:szCs w:val="24"/>
        </w:rPr>
        <w:t xml:space="preserve">(formula, 2) – pentru fiecare din calculele aferente evaluării ofertelor. Funcția ROUND se va aplica pentru întreaga formulă de calcul, pentru fiecare </w:t>
      </w:r>
      <w:r w:rsidR="001A3488" w:rsidRPr="00A75662">
        <w:rPr>
          <w:rFonts w:ascii="Arial Narrow" w:eastAsia="Arial Narrow" w:hAnsi="Arial Narrow" w:cs="Arial Narrow"/>
          <w:sz w:val="24"/>
          <w:szCs w:val="24"/>
        </w:rPr>
        <w:t xml:space="preserve">etapă </w:t>
      </w:r>
      <w:r w:rsidRPr="00A75662">
        <w:rPr>
          <w:rFonts w:ascii="Arial Narrow" w:eastAsia="Arial Narrow" w:hAnsi="Arial Narrow" w:cs="Arial Narrow"/>
          <w:sz w:val="24"/>
          <w:szCs w:val="24"/>
        </w:rPr>
        <w:t>a calculului.</w:t>
      </w:r>
    </w:p>
    <w:p w14:paraId="67E68E89" w14:textId="55901E58" w:rsidR="00AC7C1F" w:rsidRPr="00A75662" w:rsidRDefault="009C3A8D">
      <w:pPr>
        <w:spacing w:before="60" w:after="60"/>
        <w:jc w:val="both"/>
        <w:rPr>
          <w:rFonts w:ascii="Arial Narrow" w:eastAsia="Arial Narrow" w:hAnsi="Arial Narrow" w:cs="Arial Narrow"/>
          <w:i/>
          <w:sz w:val="24"/>
          <w:szCs w:val="24"/>
          <w:highlight w:val="yellow"/>
        </w:rPr>
      </w:pPr>
      <w:r w:rsidRPr="00A75662">
        <w:rPr>
          <w:rFonts w:ascii="Arial Narrow" w:eastAsia="Arial Narrow" w:hAnsi="Arial Narrow" w:cs="Arial Narrow"/>
          <w:sz w:val="24"/>
          <w:szCs w:val="24"/>
        </w:rPr>
        <w:t xml:space="preserve">Clasamentul ofertelor se </w:t>
      </w:r>
      <w:proofErr w:type="spellStart"/>
      <w:r w:rsidRPr="00A75662">
        <w:rPr>
          <w:rFonts w:ascii="Arial Narrow" w:eastAsia="Arial Narrow" w:hAnsi="Arial Narrow" w:cs="Arial Narrow"/>
          <w:sz w:val="24"/>
          <w:szCs w:val="24"/>
        </w:rPr>
        <w:t>stabileste</w:t>
      </w:r>
      <w:proofErr w:type="spellEnd"/>
      <w:r w:rsidRPr="00A75662">
        <w:rPr>
          <w:rFonts w:ascii="Arial Narrow" w:eastAsia="Arial Narrow" w:hAnsi="Arial Narrow" w:cs="Arial Narrow"/>
          <w:sz w:val="24"/>
          <w:szCs w:val="24"/>
        </w:rPr>
        <w:t xml:space="preserve"> prin ordonarea </w:t>
      </w:r>
      <w:proofErr w:type="spellStart"/>
      <w:r w:rsidRPr="00A75662">
        <w:rPr>
          <w:rFonts w:ascii="Arial Narrow" w:eastAsia="Arial Narrow" w:hAnsi="Arial Narrow" w:cs="Arial Narrow"/>
          <w:sz w:val="24"/>
          <w:szCs w:val="24"/>
        </w:rPr>
        <w:t>descrescatoare</w:t>
      </w:r>
      <w:proofErr w:type="spellEnd"/>
      <w:r w:rsidRPr="00A75662">
        <w:rPr>
          <w:rFonts w:ascii="Arial Narrow" w:eastAsia="Arial Narrow" w:hAnsi="Arial Narrow" w:cs="Arial Narrow"/>
          <w:sz w:val="24"/>
          <w:szCs w:val="24"/>
        </w:rPr>
        <w:t xml:space="preserve"> a punctajelor respective, oferta </w:t>
      </w:r>
      <w:proofErr w:type="spellStart"/>
      <w:r w:rsidRPr="00A75662">
        <w:rPr>
          <w:rFonts w:ascii="Arial Narrow" w:eastAsia="Arial Narrow" w:hAnsi="Arial Narrow" w:cs="Arial Narrow"/>
          <w:sz w:val="24"/>
          <w:szCs w:val="24"/>
        </w:rPr>
        <w:t>câstigatoare</w:t>
      </w:r>
      <w:proofErr w:type="spellEnd"/>
      <w:r w:rsidRPr="00A75662">
        <w:rPr>
          <w:rFonts w:ascii="Arial Narrow" w:eastAsia="Arial Narrow" w:hAnsi="Arial Narrow" w:cs="Arial Narrow"/>
          <w:sz w:val="24"/>
          <w:szCs w:val="24"/>
        </w:rPr>
        <w:t xml:space="preserve"> fiind cea de pe primul loc, respectiv cea cu cel mai mare punctaj maxim total rezultat in urma </w:t>
      </w:r>
      <w:proofErr w:type="spellStart"/>
      <w:r w:rsidRPr="00A75662">
        <w:rPr>
          <w:rFonts w:ascii="Arial Narrow" w:eastAsia="Arial Narrow" w:hAnsi="Arial Narrow" w:cs="Arial Narrow"/>
          <w:sz w:val="24"/>
          <w:szCs w:val="24"/>
        </w:rPr>
        <w:t>aplicarii</w:t>
      </w:r>
      <w:proofErr w:type="spellEnd"/>
      <w:r w:rsidRPr="00A75662">
        <w:rPr>
          <w:rFonts w:ascii="Arial Narrow" w:eastAsia="Arial Narrow" w:hAnsi="Arial Narrow" w:cs="Arial Narrow"/>
          <w:sz w:val="24"/>
          <w:szCs w:val="24"/>
        </w:rPr>
        <w:t xml:space="preserve"> criteriului de atribuire cel mai bun raport </w:t>
      </w:r>
      <w:proofErr w:type="spellStart"/>
      <w:r w:rsidRPr="00A75662">
        <w:rPr>
          <w:rFonts w:ascii="Arial Narrow" w:eastAsia="Arial Narrow" w:hAnsi="Arial Narrow" w:cs="Arial Narrow"/>
          <w:sz w:val="24"/>
          <w:szCs w:val="24"/>
        </w:rPr>
        <w:t>calitate-pret</w:t>
      </w:r>
      <w:proofErr w:type="spellEnd"/>
      <w:r w:rsidRPr="00A75662">
        <w:rPr>
          <w:rFonts w:ascii="Arial Narrow" w:eastAsia="Arial Narrow" w:hAnsi="Arial Narrow" w:cs="Arial Narrow"/>
          <w:sz w:val="24"/>
          <w:szCs w:val="24"/>
        </w:rPr>
        <w:t>. În cazul în care două sau mai multe oferte sunt clasate pe primul loc, cu punctaje egale, departajarea se va face având în vedere punctajul obţinut la factorii de evaluare în ordinea descrescătoare a ponderilor acestora. În situaţia în care egalitatea se menţine, autoritatea contractantă are dreptul să solicite noi propuneri financiare, şi oferta câştigătoare va fi desemnată cea cu propunerea financiară cea mai mică</w:t>
      </w:r>
    </w:p>
    <w:p w14:paraId="12F6FD62" w14:textId="1C2315F3" w:rsidR="00AC7C1F" w:rsidRPr="00A75662" w:rsidRDefault="00453AB5">
      <w:pPr>
        <w:pStyle w:val="Titlu2"/>
        <w:spacing w:before="0" w:line="240" w:lineRule="auto"/>
        <w:ind w:hanging="2561"/>
        <w:rPr>
          <w:rFonts w:ascii="Arial Narrow" w:eastAsia="Arial Narrow" w:hAnsi="Arial Narrow" w:cs="Arial Narrow"/>
          <w:color w:val="auto"/>
          <w:sz w:val="24"/>
          <w:szCs w:val="24"/>
        </w:rPr>
      </w:pPr>
      <w:bookmarkStart w:id="35" w:name="_2p2csry" w:colFirst="0" w:colLast="0"/>
      <w:bookmarkEnd w:id="35"/>
      <w:r w:rsidRPr="00A75662">
        <w:rPr>
          <w:rFonts w:ascii="Arial Narrow" w:eastAsia="Arial Narrow" w:hAnsi="Arial Narrow" w:cs="Arial Narrow"/>
          <w:color w:val="auto"/>
          <w:sz w:val="24"/>
          <w:szCs w:val="24"/>
        </w:rPr>
        <w:t xml:space="preserve">Descrierea modalității de punctare a factorului de evaluare “Prețul ofertei” </w:t>
      </w:r>
      <w:r w:rsidR="006E6C0D" w:rsidRPr="00A75662">
        <w:rPr>
          <w:rFonts w:ascii="Arial Narrow" w:eastAsia="Arial Narrow" w:hAnsi="Arial Narrow" w:cs="Arial Narrow"/>
          <w:color w:val="auto"/>
          <w:sz w:val="24"/>
          <w:szCs w:val="24"/>
        </w:rPr>
        <w:t>(F1)</w:t>
      </w:r>
    </w:p>
    <w:p w14:paraId="0DE516BA" w14:textId="77777777" w:rsidR="004F3F3F" w:rsidRPr="00A75662" w:rsidRDefault="004F3F3F">
      <w:pPr>
        <w:spacing w:after="0" w:line="240" w:lineRule="auto"/>
        <w:jc w:val="both"/>
        <w:rPr>
          <w:rFonts w:ascii="Arial Narrow" w:eastAsia="Arial Narrow" w:hAnsi="Arial Narrow" w:cs="Arial Narrow"/>
          <w:sz w:val="24"/>
          <w:szCs w:val="24"/>
        </w:rPr>
      </w:pPr>
    </w:p>
    <w:p w14:paraId="28634363" w14:textId="0A5ED1CD" w:rsidR="00AC7C1F" w:rsidRPr="00A75662" w:rsidRDefault="00453AB5">
      <w:p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Număr maxim de puncte: </w:t>
      </w:r>
      <w:r w:rsidR="00276F96" w:rsidRPr="00A75662">
        <w:rPr>
          <w:rFonts w:ascii="Arial Narrow" w:eastAsia="Arial Narrow" w:hAnsi="Arial Narrow" w:cs="Arial Narrow"/>
          <w:sz w:val="24"/>
          <w:szCs w:val="24"/>
        </w:rPr>
        <w:t>8</w:t>
      </w:r>
      <w:r w:rsidR="004F3F3F" w:rsidRPr="00A75662">
        <w:rPr>
          <w:rFonts w:ascii="Arial Narrow" w:eastAsia="Arial Narrow" w:hAnsi="Arial Narrow" w:cs="Arial Narrow"/>
          <w:sz w:val="24"/>
          <w:szCs w:val="24"/>
        </w:rPr>
        <w:t>8</w:t>
      </w:r>
      <w:r w:rsidR="00276F96" w:rsidRPr="00A75662">
        <w:rPr>
          <w:rFonts w:ascii="Arial Narrow" w:eastAsia="Arial Narrow" w:hAnsi="Arial Narrow" w:cs="Arial Narrow"/>
          <w:sz w:val="24"/>
          <w:szCs w:val="24"/>
        </w:rPr>
        <w:t xml:space="preserve"> </w:t>
      </w:r>
      <w:r w:rsidRPr="00A75662">
        <w:rPr>
          <w:rFonts w:ascii="Arial Narrow" w:eastAsia="Arial Narrow" w:hAnsi="Arial Narrow" w:cs="Arial Narrow"/>
          <w:sz w:val="24"/>
          <w:szCs w:val="24"/>
        </w:rPr>
        <w:t>puncte.</w:t>
      </w:r>
    </w:p>
    <w:p w14:paraId="64501893" w14:textId="746064DE" w:rsidR="004F3F3F" w:rsidRPr="00A75662" w:rsidRDefault="004F3F3F">
      <w:p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Acordarea punctajului se va face în felul următor:</w:t>
      </w:r>
    </w:p>
    <w:tbl>
      <w:tblPr>
        <w:tblStyle w:val="a2"/>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6"/>
        <w:gridCol w:w="5950"/>
        <w:gridCol w:w="1494"/>
      </w:tblGrid>
      <w:tr w:rsidR="00A75662" w:rsidRPr="00A75662" w14:paraId="789FF737" w14:textId="77777777">
        <w:tc>
          <w:tcPr>
            <w:tcW w:w="1906" w:type="dxa"/>
          </w:tcPr>
          <w:p w14:paraId="031CFBF1" w14:textId="77777777" w:rsidR="00AC7C1F" w:rsidRPr="00A75662" w:rsidRDefault="00453AB5">
            <w:pPr>
              <w:spacing w:before="60" w:after="60"/>
              <w:jc w:val="both"/>
              <w:rPr>
                <w:rFonts w:ascii="Arial Narrow" w:eastAsia="Arial Narrow" w:hAnsi="Arial Narrow" w:cs="Arial Narrow"/>
                <w:b/>
                <w:sz w:val="24"/>
                <w:szCs w:val="24"/>
              </w:rPr>
            </w:pPr>
            <w:r w:rsidRPr="00A75662">
              <w:rPr>
                <w:rFonts w:ascii="Arial Narrow" w:eastAsia="Arial Narrow" w:hAnsi="Arial Narrow" w:cs="Arial Narrow"/>
                <w:b/>
                <w:sz w:val="24"/>
                <w:szCs w:val="24"/>
              </w:rPr>
              <w:t>Factor de evaluare</w:t>
            </w:r>
          </w:p>
        </w:tc>
        <w:tc>
          <w:tcPr>
            <w:tcW w:w="5950" w:type="dxa"/>
          </w:tcPr>
          <w:p w14:paraId="09FA1143" w14:textId="77777777" w:rsidR="00AC7C1F" w:rsidRPr="00A75662" w:rsidRDefault="00453AB5">
            <w:pPr>
              <w:spacing w:before="60" w:after="60"/>
              <w:jc w:val="both"/>
              <w:rPr>
                <w:rFonts w:ascii="Arial Narrow" w:eastAsia="Arial Narrow" w:hAnsi="Arial Narrow" w:cs="Arial Narrow"/>
                <w:sz w:val="24"/>
                <w:szCs w:val="24"/>
              </w:rPr>
            </w:pPr>
            <w:r w:rsidRPr="00A75662">
              <w:rPr>
                <w:rFonts w:ascii="Arial Narrow" w:eastAsia="Arial Narrow" w:hAnsi="Arial Narrow" w:cs="Arial Narrow"/>
                <w:b/>
                <w:sz w:val="24"/>
                <w:szCs w:val="24"/>
              </w:rPr>
              <w:t>Modalitate de punctare</w:t>
            </w:r>
          </w:p>
        </w:tc>
        <w:tc>
          <w:tcPr>
            <w:tcW w:w="1494" w:type="dxa"/>
          </w:tcPr>
          <w:p w14:paraId="59750079" w14:textId="77777777" w:rsidR="00AC7C1F" w:rsidRPr="00A75662" w:rsidRDefault="00453AB5">
            <w:pPr>
              <w:spacing w:before="60" w:after="60"/>
              <w:jc w:val="both"/>
              <w:rPr>
                <w:rFonts w:ascii="Arial Narrow" w:eastAsia="Arial Narrow" w:hAnsi="Arial Narrow" w:cs="Arial Narrow"/>
                <w:b/>
                <w:sz w:val="24"/>
                <w:szCs w:val="24"/>
              </w:rPr>
            </w:pPr>
            <w:r w:rsidRPr="00A75662">
              <w:rPr>
                <w:rFonts w:ascii="Arial Narrow" w:eastAsia="Arial Narrow" w:hAnsi="Arial Narrow" w:cs="Arial Narrow"/>
                <w:b/>
                <w:sz w:val="24"/>
                <w:szCs w:val="24"/>
              </w:rPr>
              <w:t>Punctaj maxim</w:t>
            </w:r>
          </w:p>
        </w:tc>
      </w:tr>
      <w:tr w:rsidR="00A75662" w:rsidRPr="00A75662" w14:paraId="24864C98" w14:textId="77777777">
        <w:tc>
          <w:tcPr>
            <w:tcW w:w="1906" w:type="dxa"/>
          </w:tcPr>
          <w:p w14:paraId="2BDBDEA9" w14:textId="77777777" w:rsidR="00AC7C1F" w:rsidRPr="00A75662" w:rsidRDefault="00453AB5">
            <w:pPr>
              <w:spacing w:before="60" w:after="60"/>
              <w:jc w:val="both"/>
              <w:rPr>
                <w:rFonts w:ascii="Arial Narrow" w:eastAsia="Arial Narrow" w:hAnsi="Arial Narrow" w:cs="Arial Narrow"/>
                <w:b/>
                <w:sz w:val="24"/>
                <w:szCs w:val="24"/>
              </w:rPr>
            </w:pPr>
            <w:r w:rsidRPr="00A75662">
              <w:rPr>
                <w:rFonts w:ascii="Arial Narrow" w:eastAsia="Arial" w:hAnsi="Arial Narrow" w:cs="Arial"/>
                <w:b/>
                <w:sz w:val="24"/>
                <w:szCs w:val="24"/>
              </w:rPr>
              <w:t>1. Prețul ofertei</w:t>
            </w:r>
          </w:p>
        </w:tc>
        <w:tc>
          <w:tcPr>
            <w:tcW w:w="5950" w:type="dxa"/>
          </w:tcPr>
          <w:p w14:paraId="2B336CDA" w14:textId="77777777" w:rsidR="00F23C94" w:rsidRPr="00A75662" w:rsidRDefault="00F23C94" w:rsidP="00F23C94">
            <w:pPr>
              <w:widowControl w:val="0"/>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Punctajul financiar se acordă astfel:</w:t>
            </w:r>
          </w:p>
          <w:p w14:paraId="6EE3C454" w14:textId="0127C1FA" w:rsidR="00F23C94" w:rsidRPr="00A75662" w:rsidRDefault="00F23C94" w:rsidP="00F23C94">
            <w:pPr>
              <w:widowControl w:val="0"/>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a. Pentru cel mai mic dintre prețurile ofertate se acordă 8</w:t>
            </w:r>
            <w:r w:rsidR="004F3F3F" w:rsidRPr="00A75662">
              <w:rPr>
                <w:rFonts w:ascii="Arial Narrow" w:eastAsia="Arial Narrow" w:hAnsi="Arial Narrow" w:cs="Arial Narrow"/>
                <w:sz w:val="24"/>
                <w:szCs w:val="24"/>
              </w:rPr>
              <w:t>8</w:t>
            </w:r>
            <w:r w:rsidRPr="00A75662">
              <w:rPr>
                <w:rFonts w:ascii="Arial Narrow" w:eastAsia="Arial Narrow" w:hAnsi="Arial Narrow" w:cs="Arial Narrow"/>
                <w:sz w:val="24"/>
                <w:szCs w:val="24"/>
              </w:rPr>
              <w:t xml:space="preserve"> de puncte;</w:t>
            </w:r>
          </w:p>
          <w:p w14:paraId="32FBF521" w14:textId="06F7D1B4" w:rsidR="00F23C94" w:rsidRPr="00A75662" w:rsidRDefault="00F23C94" w:rsidP="00F23C94">
            <w:pPr>
              <w:widowControl w:val="0"/>
              <w:spacing w:after="0" w:line="240" w:lineRule="auto"/>
              <w:jc w:val="both"/>
            </w:pPr>
            <w:r w:rsidRPr="00A75662">
              <w:rPr>
                <w:rFonts w:ascii="Arial Narrow" w:eastAsia="Arial Narrow" w:hAnsi="Arial Narrow" w:cs="Arial Narrow"/>
                <w:sz w:val="24"/>
                <w:szCs w:val="24"/>
              </w:rPr>
              <w:t>b. Pentru alt preț decât cel prevăzut la litera a) se acordă punctaj astfel:</w:t>
            </w:r>
          </w:p>
          <w:p w14:paraId="6E6F26A5" w14:textId="2F973C67" w:rsidR="00AC7C1F" w:rsidRPr="00A75662" w:rsidRDefault="00453AB5">
            <w:pPr>
              <w:widowControl w:val="0"/>
              <w:pBdr>
                <w:top w:val="single" w:sz="4" w:space="1" w:color="000000"/>
                <w:left w:val="single" w:sz="4" w:space="4" w:color="000000"/>
                <w:bottom w:val="single" w:sz="4" w:space="1" w:color="000000"/>
                <w:right w:val="single" w:sz="4" w:space="4" w:color="000000"/>
              </w:pBdr>
              <w:spacing w:before="60" w:after="60"/>
              <w:jc w:val="both"/>
              <w:rPr>
                <w:rFonts w:ascii="Arial Narrow" w:eastAsia="Arial Narrow" w:hAnsi="Arial Narrow" w:cs="Arial Narrow"/>
                <w:b/>
                <w:sz w:val="24"/>
                <w:szCs w:val="24"/>
              </w:rPr>
            </w:pPr>
            <w:r w:rsidRPr="00A75662">
              <w:rPr>
                <w:rFonts w:ascii="Arial Narrow" w:eastAsia="Arial" w:hAnsi="Arial Narrow" w:cs="Arial"/>
                <w:b/>
                <w:sz w:val="24"/>
                <w:szCs w:val="24"/>
              </w:rPr>
              <w:t xml:space="preserve">Punctaj Financiar Ofertant A = Preț minim ofertat ÷ Preț Ofertant A x </w:t>
            </w:r>
            <w:r w:rsidR="00276F96" w:rsidRPr="00A75662">
              <w:rPr>
                <w:rFonts w:ascii="Arial Narrow" w:eastAsia="Arial" w:hAnsi="Arial Narrow" w:cs="Arial"/>
                <w:b/>
                <w:sz w:val="24"/>
                <w:szCs w:val="24"/>
              </w:rPr>
              <w:t>8</w:t>
            </w:r>
            <w:r w:rsidR="004F3F3F" w:rsidRPr="00A75662">
              <w:rPr>
                <w:rFonts w:ascii="Arial Narrow" w:eastAsia="Arial" w:hAnsi="Arial Narrow" w:cs="Arial"/>
                <w:b/>
                <w:sz w:val="24"/>
                <w:szCs w:val="24"/>
              </w:rPr>
              <w:t>8</w:t>
            </w:r>
          </w:p>
          <w:p w14:paraId="392A7C02" w14:textId="236B03B7" w:rsidR="00AC7C1F" w:rsidRPr="00A75662" w:rsidRDefault="00453AB5">
            <w:pPr>
              <w:widowControl w:val="0"/>
              <w:spacing w:before="60" w:after="60"/>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Se vor compara </w:t>
            </w:r>
            <w:r w:rsidR="00276F96" w:rsidRPr="00A75662">
              <w:rPr>
                <w:rFonts w:ascii="Arial Narrow" w:eastAsia="Arial Narrow" w:hAnsi="Arial Narrow" w:cs="Arial Narrow"/>
                <w:sz w:val="24"/>
                <w:szCs w:val="24"/>
              </w:rPr>
              <w:t xml:space="preserve">prețurile </w:t>
            </w:r>
            <w:r w:rsidRPr="00A75662">
              <w:rPr>
                <w:rFonts w:ascii="Arial Narrow" w:eastAsia="Arial Narrow" w:hAnsi="Arial Narrow" w:cs="Arial Narrow"/>
                <w:sz w:val="24"/>
                <w:szCs w:val="24"/>
              </w:rPr>
              <w:t>fără TVA prezentate în propunerea financiar</w:t>
            </w:r>
            <w:r w:rsidR="000078C9" w:rsidRPr="00A75662">
              <w:rPr>
                <w:rFonts w:ascii="Arial Narrow" w:eastAsia="Arial Narrow" w:hAnsi="Arial Narrow" w:cs="Arial Narrow"/>
                <w:sz w:val="24"/>
                <w:szCs w:val="24"/>
              </w:rPr>
              <w:t>ă</w:t>
            </w:r>
            <w:r w:rsidRPr="00A75662">
              <w:rPr>
                <w:rFonts w:ascii="Arial Narrow" w:eastAsia="Arial Narrow" w:hAnsi="Arial Narrow" w:cs="Arial Narrow"/>
                <w:sz w:val="24"/>
                <w:szCs w:val="24"/>
              </w:rPr>
              <w:t xml:space="preserve">. </w:t>
            </w:r>
          </w:p>
        </w:tc>
        <w:tc>
          <w:tcPr>
            <w:tcW w:w="1494" w:type="dxa"/>
          </w:tcPr>
          <w:p w14:paraId="2DE425AE" w14:textId="709F1240" w:rsidR="00AC7C1F" w:rsidRPr="00A75662" w:rsidRDefault="00276F96" w:rsidP="004F3F3F">
            <w:pPr>
              <w:spacing w:before="60" w:after="60"/>
              <w:jc w:val="both"/>
              <w:rPr>
                <w:rFonts w:ascii="Arial Narrow" w:eastAsia="Arial Narrow" w:hAnsi="Arial Narrow" w:cs="Arial Narrow"/>
                <w:b/>
                <w:sz w:val="24"/>
                <w:szCs w:val="24"/>
              </w:rPr>
            </w:pPr>
            <w:r w:rsidRPr="00A75662">
              <w:rPr>
                <w:rFonts w:ascii="Arial Narrow" w:eastAsia="Arial Narrow" w:hAnsi="Arial Narrow" w:cs="Arial Narrow"/>
                <w:b/>
                <w:sz w:val="24"/>
                <w:szCs w:val="24"/>
              </w:rPr>
              <w:t>8</w:t>
            </w:r>
            <w:r w:rsidR="004F3F3F" w:rsidRPr="00A75662">
              <w:rPr>
                <w:rFonts w:ascii="Arial Narrow" w:eastAsia="Arial Narrow" w:hAnsi="Arial Narrow" w:cs="Arial Narrow"/>
                <w:b/>
                <w:sz w:val="24"/>
                <w:szCs w:val="24"/>
              </w:rPr>
              <w:t>8</w:t>
            </w:r>
            <w:r w:rsidRPr="00A75662">
              <w:rPr>
                <w:rFonts w:ascii="Arial Narrow" w:eastAsia="Arial Narrow" w:hAnsi="Arial Narrow" w:cs="Arial Narrow"/>
                <w:b/>
                <w:sz w:val="24"/>
                <w:szCs w:val="24"/>
              </w:rPr>
              <w:t xml:space="preserve"> </w:t>
            </w:r>
            <w:r w:rsidR="00453AB5" w:rsidRPr="00A75662">
              <w:rPr>
                <w:rFonts w:ascii="Arial Narrow" w:eastAsia="Arial Narrow" w:hAnsi="Arial Narrow" w:cs="Arial Narrow"/>
                <w:b/>
                <w:sz w:val="24"/>
                <w:szCs w:val="24"/>
              </w:rPr>
              <w:t>puncte</w:t>
            </w:r>
          </w:p>
        </w:tc>
      </w:tr>
    </w:tbl>
    <w:p w14:paraId="4F352887" w14:textId="77777777" w:rsidR="00AC7C1F" w:rsidRPr="00A75662" w:rsidRDefault="00AC7C1F">
      <w:pPr>
        <w:tabs>
          <w:tab w:val="left" w:pos="8667"/>
        </w:tabs>
        <w:spacing w:after="0" w:line="240" w:lineRule="auto"/>
        <w:jc w:val="both"/>
        <w:rPr>
          <w:rFonts w:ascii="Arial Narrow" w:eastAsia="Arial Narrow" w:hAnsi="Arial Narrow" w:cs="Arial Narrow"/>
          <w:sz w:val="24"/>
          <w:szCs w:val="24"/>
        </w:rPr>
      </w:pPr>
    </w:p>
    <w:p w14:paraId="00EFB7A5" w14:textId="218C07FB" w:rsidR="006E6C0D" w:rsidRPr="00A75662" w:rsidRDefault="00453AB5" w:rsidP="000404FE">
      <w:pPr>
        <w:pStyle w:val="Titlu2"/>
        <w:spacing w:before="0" w:line="240" w:lineRule="auto"/>
        <w:ind w:left="851" w:hanging="709"/>
        <w:jc w:val="center"/>
        <w:rPr>
          <w:rFonts w:ascii="Arial Narrow" w:eastAsia="Arial Narrow" w:hAnsi="Arial Narrow" w:cs="Arial Narrow"/>
          <w:color w:val="auto"/>
          <w:sz w:val="24"/>
          <w:szCs w:val="24"/>
        </w:rPr>
      </w:pPr>
      <w:bookmarkStart w:id="36" w:name="_147n2zr" w:colFirst="0" w:colLast="0"/>
      <w:bookmarkEnd w:id="36"/>
      <w:r w:rsidRPr="00A75662">
        <w:rPr>
          <w:rFonts w:ascii="Arial Narrow" w:eastAsia="Arial Narrow" w:hAnsi="Arial Narrow" w:cs="Arial Narrow"/>
          <w:color w:val="auto"/>
          <w:sz w:val="24"/>
          <w:szCs w:val="24"/>
        </w:rPr>
        <w:t xml:space="preserve">Descrierea modalității de punctare a factorului de evaluare “ </w:t>
      </w:r>
      <w:r w:rsidR="004F3F3F" w:rsidRPr="00A75662">
        <w:rPr>
          <w:rFonts w:ascii="Arial Narrow" w:eastAsia="Arial Narrow" w:hAnsi="Arial Narrow" w:cs="Arial Narrow"/>
          <w:color w:val="auto"/>
          <w:sz w:val="24"/>
          <w:szCs w:val="24"/>
        </w:rPr>
        <w:t>P</w:t>
      </w:r>
      <w:r w:rsidRPr="00A75662">
        <w:rPr>
          <w:rFonts w:ascii="Arial Narrow" w:eastAsia="Arial Narrow" w:hAnsi="Arial Narrow" w:cs="Arial Narrow"/>
          <w:color w:val="auto"/>
          <w:sz w:val="24"/>
          <w:szCs w:val="24"/>
        </w:rPr>
        <w:t xml:space="preserve">ropunere tehnică </w:t>
      </w:r>
      <w:r w:rsidR="00276F96" w:rsidRPr="00A75662">
        <w:rPr>
          <w:rFonts w:ascii="Arial Narrow" w:eastAsia="Arial Narrow" w:hAnsi="Arial Narrow" w:cs="Arial Narrow"/>
          <w:color w:val="auto"/>
          <w:sz w:val="24"/>
          <w:szCs w:val="24"/>
        </w:rPr>
        <w:t xml:space="preserve">- </w:t>
      </w:r>
      <w:r w:rsidR="001A43F7" w:rsidRPr="00A75662">
        <w:rPr>
          <w:rFonts w:ascii="Arial Narrow" w:eastAsia="Arial Narrow" w:hAnsi="Arial Narrow" w:cs="Arial Narrow"/>
          <w:color w:val="auto"/>
          <w:sz w:val="24"/>
          <w:szCs w:val="24"/>
        </w:rPr>
        <w:t>Experiența specifică a managerului</w:t>
      </w:r>
      <w:r w:rsidR="00276F96" w:rsidRPr="00A75662">
        <w:rPr>
          <w:rFonts w:ascii="Arial Narrow" w:eastAsia="Arial Narrow" w:hAnsi="Arial Narrow" w:cs="Arial Narrow"/>
          <w:color w:val="auto"/>
          <w:sz w:val="24"/>
          <w:szCs w:val="24"/>
        </w:rPr>
        <w:t xml:space="preserve">” </w:t>
      </w:r>
      <w:r w:rsidR="006E6C0D" w:rsidRPr="00A75662">
        <w:rPr>
          <w:rFonts w:ascii="Arial Narrow" w:eastAsia="Arial Narrow" w:hAnsi="Arial Narrow" w:cs="Arial Narrow"/>
          <w:color w:val="auto"/>
          <w:sz w:val="24"/>
          <w:szCs w:val="24"/>
        </w:rPr>
        <w:t>(F2)</w:t>
      </w:r>
    </w:p>
    <w:p w14:paraId="2C92D9FD" w14:textId="5442E8F2" w:rsidR="00AC7C1F" w:rsidRPr="00A75662" w:rsidRDefault="00AC7C1F" w:rsidP="00660135">
      <w:pPr>
        <w:pStyle w:val="Titlu2"/>
        <w:spacing w:before="0" w:line="240" w:lineRule="auto"/>
        <w:ind w:hanging="2703"/>
        <w:rPr>
          <w:rFonts w:ascii="Arial Narrow" w:eastAsia="Arial Narrow" w:hAnsi="Arial Narrow" w:cs="Arial Narrow"/>
          <w:color w:val="auto"/>
          <w:sz w:val="24"/>
          <w:szCs w:val="24"/>
        </w:rPr>
      </w:pPr>
    </w:p>
    <w:p w14:paraId="18C193F5" w14:textId="28A5A401" w:rsidR="00AC7C1F" w:rsidRPr="00A75662" w:rsidRDefault="00453AB5" w:rsidP="004F3F3F">
      <w:p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Număr maxim de puncte: </w:t>
      </w:r>
      <w:r w:rsidR="00276F96" w:rsidRPr="00A75662">
        <w:rPr>
          <w:rFonts w:ascii="Arial Narrow" w:eastAsia="Arial Narrow" w:hAnsi="Arial Narrow" w:cs="Arial Narrow"/>
          <w:sz w:val="24"/>
          <w:szCs w:val="24"/>
        </w:rPr>
        <w:t>10 puncte</w:t>
      </w:r>
      <w:r w:rsidR="004F3F3F" w:rsidRPr="00A75662">
        <w:rPr>
          <w:rFonts w:ascii="Arial Narrow" w:eastAsia="Arial Narrow" w:hAnsi="Arial Narrow" w:cs="Arial Narrow"/>
          <w:sz w:val="24"/>
          <w:szCs w:val="24"/>
        </w:rPr>
        <w:t>.</w:t>
      </w:r>
    </w:p>
    <w:p w14:paraId="5555D7B3" w14:textId="77777777" w:rsidR="00AC7C1F" w:rsidRPr="00A75662" w:rsidRDefault="00453AB5" w:rsidP="004F3F3F">
      <w:p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Acordarea punctajului se va face în felul următor: </w:t>
      </w:r>
    </w:p>
    <w:tbl>
      <w:tblPr>
        <w:tblStyle w:val="a6"/>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6"/>
        <w:gridCol w:w="5950"/>
        <w:gridCol w:w="1494"/>
      </w:tblGrid>
      <w:tr w:rsidR="00A75662" w:rsidRPr="00A75662" w14:paraId="6DB2A4BD" w14:textId="77777777">
        <w:tc>
          <w:tcPr>
            <w:tcW w:w="1906" w:type="dxa"/>
          </w:tcPr>
          <w:p w14:paraId="5940C29F" w14:textId="77777777" w:rsidR="00AC7C1F" w:rsidRPr="00A75662" w:rsidRDefault="00453AB5">
            <w:pPr>
              <w:spacing w:before="60" w:after="60"/>
              <w:jc w:val="both"/>
              <w:rPr>
                <w:rFonts w:ascii="Arial Narrow" w:eastAsia="Arial Narrow" w:hAnsi="Arial Narrow" w:cs="Arial Narrow"/>
                <w:b/>
                <w:sz w:val="24"/>
                <w:szCs w:val="24"/>
              </w:rPr>
            </w:pPr>
            <w:r w:rsidRPr="00A75662">
              <w:rPr>
                <w:rFonts w:ascii="Arial Narrow" w:eastAsia="Arial Narrow" w:hAnsi="Arial Narrow" w:cs="Arial Narrow"/>
                <w:b/>
                <w:sz w:val="24"/>
                <w:szCs w:val="24"/>
              </w:rPr>
              <w:lastRenderedPageBreak/>
              <w:t>Factor de evaluare</w:t>
            </w:r>
          </w:p>
        </w:tc>
        <w:tc>
          <w:tcPr>
            <w:tcW w:w="5950" w:type="dxa"/>
          </w:tcPr>
          <w:p w14:paraId="24772A60" w14:textId="77777777" w:rsidR="00AC7C1F" w:rsidRPr="00A75662" w:rsidRDefault="00453AB5">
            <w:pPr>
              <w:spacing w:before="60" w:after="60"/>
              <w:jc w:val="both"/>
              <w:rPr>
                <w:rFonts w:ascii="Arial Narrow" w:eastAsia="Arial Narrow" w:hAnsi="Arial Narrow" w:cs="Arial Narrow"/>
                <w:sz w:val="24"/>
                <w:szCs w:val="24"/>
              </w:rPr>
            </w:pPr>
            <w:r w:rsidRPr="00A75662">
              <w:rPr>
                <w:rFonts w:ascii="Arial Narrow" w:eastAsia="Arial Narrow" w:hAnsi="Arial Narrow" w:cs="Arial Narrow"/>
                <w:b/>
                <w:sz w:val="24"/>
                <w:szCs w:val="24"/>
              </w:rPr>
              <w:t>Modalitate de punctare</w:t>
            </w:r>
          </w:p>
        </w:tc>
        <w:tc>
          <w:tcPr>
            <w:tcW w:w="1494" w:type="dxa"/>
          </w:tcPr>
          <w:p w14:paraId="0AA16BD6" w14:textId="77777777" w:rsidR="00AC7C1F" w:rsidRPr="00A75662" w:rsidRDefault="00453AB5">
            <w:pPr>
              <w:spacing w:before="60" w:after="60"/>
              <w:jc w:val="both"/>
              <w:rPr>
                <w:rFonts w:ascii="Arial Narrow" w:eastAsia="Arial Narrow" w:hAnsi="Arial Narrow" w:cs="Arial Narrow"/>
                <w:b/>
                <w:sz w:val="24"/>
                <w:szCs w:val="24"/>
              </w:rPr>
            </w:pPr>
            <w:r w:rsidRPr="00A75662">
              <w:rPr>
                <w:rFonts w:ascii="Arial Narrow" w:eastAsia="Arial Narrow" w:hAnsi="Arial Narrow" w:cs="Arial Narrow"/>
                <w:b/>
                <w:sz w:val="24"/>
                <w:szCs w:val="24"/>
              </w:rPr>
              <w:t>Punctaj maxim</w:t>
            </w:r>
          </w:p>
        </w:tc>
      </w:tr>
      <w:tr w:rsidR="00A75662" w:rsidRPr="00A75662" w14:paraId="0EB5D824" w14:textId="77777777">
        <w:tc>
          <w:tcPr>
            <w:tcW w:w="1906" w:type="dxa"/>
          </w:tcPr>
          <w:p w14:paraId="7966E91B" w14:textId="25EF5F16" w:rsidR="006E6C0D" w:rsidRPr="00A75662" w:rsidRDefault="006E6C0D" w:rsidP="00C10FE6">
            <w:pPr>
              <w:spacing w:before="60" w:after="60"/>
              <w:jc w:val="both"/>
              <w:rPr>
                <w:rFonts w:ascii="Arial Narrow" w:eastAsia="Arial Narrow" w:hAnsi="Arial Narrow" w:cs="Arial Narrow"/>
                <w:b/>
                <w:sz w:val="24"/>
                <w:szCs w:val="24"/>
              </w:rPr>
            </w:pPr>
            <w:r w:rsidRPr="00A75662">
              <w:rPr>
                <w:rFonts w:ascii="Arial Narrow" w:hAnsi="Arial Narrow" w:cs="Arial"/>
                <w:b/>
                <w:sz w:val="24"/>
                <w:szCs w:val="24"/>
              </w:rPr>
              <w:t>2.</w:t>
            </w:r>
            <w:r w:rsidR="00CB7283" w:rsidRPr="00A75662">
              <w:rPr>
                <w:rFonts w:ascii="Arial Narrow" w:hAnsi="Arial Narrow" w:cs="Arial"/>
                <w:b/>
                <w:bCs/>
                <w:sz w:val="24"/>
                <w:szCs w:val="24"/>
              </w:rPr>
              <w:t xml:space="preserve"> </w:t>
            </w:r>
            <w:r w:rsidR="00643BC6" w:rsidRPr="00A75662">
              <w:rPr>
                <w:rFonts w:ascii="Arial Narrow" w:hAnsi="Arial Narrow" w:cs="Arial"/>
                <w:b/>
                <w:bCs/>
                <w:sz w:val="24"/>
                <w:szCs w:val="24"/>
              </w:rPr>
              <w:t>Experiența specifică a managerului</w:t>
            </w:r>
          </w:p>
        </w:tc>
        <w:tc>
          <w:tcPr>
            <w:tcW w:w="5950" w:type="dxa"/>
          </w:tcPr>
          <w:p w14:paraId="012F42E5" w14:textId="77777777" w:rsidR="001A43F7" w:rsidRPr="00A75662" w:rsidRDefault="001A43F7" w:rsidP="001A43F7">
            <w:pPr>
              <w:spacing w:after="0" w:line="240" w:lineRule="auto"/>
              <w:jc w:val="both"/>
              <w:rPr>
                <w:rFonts w:ascii="Arial Narrow" w:eastAsia="Times New Roman" w:hAnsi="Arial Narrow"/>
                <w:bCs/>
                <w:sz w:val="24"/>
                <w:szCs w:val="24"/>
                <w:lang w:eastAsia="en-GB"/>
              </w:rPr>
            </w:pPr>
            <w:r w:rsidRPr="00A75662">
              <w:rPr>
                <w:rFonts w:ascii="Arial Narrow" w:eastAsia="Times New Roman" w:hAnsi="Arial Narrow"/>
                <w:bCs/>
                <w:sz w:val="24"/>
                <w:szCs w:val="24"/>
                <w:lang w:eastAsia="en-GB"/>
              </w:rPr>
              <w:t>Punctajul se acordă astfel:</w:t>
            </w:r>
          </w:p>
          <w:p w14:paraId="0D2609AF" w14:textId="7D02E0F2" w:rsidR="001A43F7" w:rsidRPr="00A75662" w:rsidRDefault="001A43F7" w:rsidP="001A43F7">
            <w:pPr>
              <w:spacing w:after="0" w:line="240" w:lineRule="auto"/>
              <w:jc w:val="both"/>
              <w:rPr>
                <w:rFonts w:ascii="Arial Narrow" w:eastAsia="Times New Roman" w:hAnsi="Arial Narrow"/>
                <w:bCs/>
                <w:sz w:val="24"/>
                <w:szCs w:val="24"/>
                <w:lang w:eastAsia="en-GB"/>
              </w:rPr>
            </w:pPr>
            <w:r w:rsidRPr="00A75662">
              <w:rPr>
                <w:rFonts w:ascii="Arial Narrow" w:eastAsia="Times New Roman" w:hAnsi="Arial Narrow"/>
                <w:bCs/>
                <w:sz w:val="24"/>
                <w:szCs w:val="24"/>
                <w:lang w:eastAsia="en-GB"/>
              </w:rPr>
              <w:t xml:space="preserve">a) Pentru participarea între 2 și 3 proiecte/contracte </w:t>
            </w:r>
            <w:r w:rsidR="003619E4" w:rsidRPr="00A75662">
              <w:rPr>
                <w:rFonts w:ascii="Arial Narrow" w:eastAsia="Times New Roman" w:hAnsi="Arial Narrow"/>
                <w:bCs/>
                <w:sz w:val="24"/>
                <w:szCs w:val="24"/>
                <w:lang w:eastAsia="en-GB"/>
              </w:rPr>
              <w:t xml:space="preserve">cu un număr de minimum 150 participanți </w:t>
            </w:r>
            <w:r w:rsidR="00D4375A" w:rsidRPr="00A75662">
              <w:rPr>
                <w:rFonts w:ascii="Arial Narrow" w:eastAsia="Times New Roman" w:hAnsi="Arial Narrow"/>
                <w:bCs/>
                <w:sz w:val="24"/>
                <w:szCs w:val="24"/>
                <w:lang w:eastAsia="en-GB"/>
              </w:rPr>
              <w:t>în care a desfășurat activități de organizare/</w:t>
            </w:r>
            <w:proofErr w:type="spellStart"/>
            <w:r w:rsidR="00D4375A" w:rsidRPr="00A75662">
              <w:rPr>
                <w:rFonts w:ascii="Arial Narrow" w:eastAsia="Times New Roman" w:hAnsi="Arial Narrow"/>
                <w:bCs/>
                <w:sz w:val="24"/>
                <w:szCs w:val="24"/>
                <w:lang w:eastAsia="en-GB"/>
              </w:rPr>
              <w:t>manageriere</w:t>
            </w:r>
            <w:proofErr w:type="spellEnd"/>
            <w:r w:rsidR="00D4375A" w:rsidRPr="00A75662">
              <w:rPr>
                <w:rFonts w:ascii="Arial Narrow" w:eastAsia="Times New Roman" w:hAnsi="Arial Narrow"/>
                <w:bCs/>
                <w:sz w:val="24"/>
                <w:szCs w:val="24"/>
                <w:lang w:eastAsia="en-GB"/>
              </w:rPr>
              <w:t xml:space="preserve"> de evenimente </w:t>
            </w:r>
            <w:r w:rsidRPr="00A75662">
              <w:rPr>
                <w:rFonts w:ascii="Arial Narrow" w:eastAsia="Times New Roman" w:hAnsi="Arial Narrow"/>
                <w:bCs/>
                <w:sz w:val="24"/>
                <w:szCs w:val="24"/>
                <w:lang w:eastAsia="en-GB"/>
              </w:rPr>
              <w:t>se acordă 5 puncte.</w:t>
            </w:r>
          </w:p>
          <w:p w14:paraId="074E44C9" w14:textId="13FB09C0" w:rsidR="001A43F7" w:rsidRPr="00A75662" w:rsidRDefault="001A43F7" w:rsidP="001A43F7">
            <w:pPr>
              <w:spacing w:after="0" w:line="240" w:lineRule="auto"/>
              <w:jc w:val="both"/>
              <w:rPr>
                <w:rFonts w:ascii="Arial Narrow" w:eastAsia="Times New Roman" w:hAnsi="Arial Narrow"/>
                <w:bCs/>
                <w:sz w:val="24"/>
                <w:szCs w:val="24"/>
                <w:lang w:eastAsia="en-GB"/>
              </w:rPr>
            </w:pPr>
            <w:r w:rsidRPr="00A75662">
              <w:rPr>
                <w:rFonts w:ascii="Arial Narrow" w:eastAsia="Times New Roman" w:hAnsi="Arial Narrow"/>
                <w:bCs/>
                <w:sz w:val="24"/>
                <w:szCs w:val="24"/>
                <w:lang w:eastAsia="en-GB"/>
              </w:rPr>
              <w:t xml:space="preserve">b) Pentru participarea între 4 și 6 proiecte/contracte </w:t>
            </w:r>
            <w:r w:rsidR="003619E4" w:rsidRPr="00A75662">
              <w:rPr>
                <w:rFonts w:ascii="Arial Narrow" w:eastAsia="Times New Roman" w:hAnsi="Arial Narrow"/>
                <w:bCs/>
                <w:sz w:val="24"/>
                <w:szCs w:val="24"/>
                <w:lang w:eastAsia="en-GB"/>
              </w:rPr>
              <w:t xml:space="preserve">cu un număr de minimum 150 participanți </w:t>
            </w:r>
            <w:r w:rsidR="00D4375A" w:rsidRPr="00A75662">
              <w:rPr>
                <w:rFonts w:ascii="Arial Narrow" w:eastAsia="Times New Roman" w:hAnsi="Arial Narrow"/>
                <w:bCs/>
                <w:sz w:val="24"/>
                <w:szCs w:val="24"/>
                <w:lang w:eastAsia="en-GB"/>
              </w:rPr>
              <w:t>în care a desfășurat activități de organizare/</w:t>
            </w:r>
            <w:proofErr w:type="spellStart"/>
            <w:r w:rsidR="00D4375A" w:rsidRPr="00A75662">
              <w:rPr>
                <w:rFonts w:ascii="Arial Narrow" w:eastAsia="Times New Roman" w:hAnsi="Arial Narrow"/>
                <w:bCs/>
                <w:sz w:val="24"/>
                <w:szCs w:val="24"/>
                <w:lang w:eastAsia="en-GB"/>
              </w:rPr>
              <w:t>manageriere</w:t>
            </w:r>
            <w:proofErr w:type="spellEnd"/>
            <w:r w:rsidR="00D4375A" w:rsidRPr="00A75662">
              <w:rPr>
                <w:rFonts w:ascii="Arial Narrow" w:eastAsia="Times New Roman" w:hAnsi="Arial Narrow"/>
                <w:bCs/>
                <w:sz w:val="24"/>
                <w:szCs w:val="24"/>
                <w:lang w:eastAsia="en-GB"/>
              </w:rPr>
              <w:t xml:space="preserve"> de evenimente </w:t>
            </w:r>
            <w:r w:rsidRPr="00A75662">
              <w:rPr>
                <w:rFonts w:ascii="Arial Narrow" w:eastAsia="Times New Roman" w:hAnsi="Arial Narrow"/>
                <w:bCs/>
                <w:sz w:val="24"/>
                <w:szCs w:val="24"/>
                <w:lang w:eastAsia="en-GB"/>
              </w:rPr>
              <w:t>se acordă 8 puncte.</w:t>
            </w:r>
          </w:p>
          <w:p w14:paraId="414A2013" w14:textId="0685790C" w:rsidR="001A43F7" w:rsidRPr="00A75662" w:rsidRDefault="001A43F7" w:rsidP="001A43F7">
            <w:pPr>
              <w:spacing w:after="0" w:line="240" w:lineRule="auto"/>
              <w:jc w:val="both"/>
              <w:rPr>
                <w:rFonts w:ascii="Arial Narrow" w:eastAsia="Times New Roman" w:hAnsi="Arial Narrow"/>
                <w:bCs/>
                <w:sz w:val="24"/>
                <w:szCs w:val="24"/>
                <w:lang w:eastAsia="en-GB"/>
              </w:rPr>
            </w:pPr>
            <w:r w:rsidRPr="00A75662">
              <w:rPr>
                <w:rFonts w:ascii="Arial Narrow" w:eastAsia="Times New Roman" w:hAnsi="Arial Narrow"/>
                <w:bCs/>
                <w:sz w:val="24"/>
                <w:szCs w:val="24"/>
                <w:lang w:eastAsia="en-GB"/>
              </w:rPr>
              <w:t xml:space="preserve">c) Pentru participarea în peste </w:t>
            </w:r>
            <w:r w:rsidR="0040393B" w:rsidRPr="00A75662">
              <w:rPr>
                <w:rFonts w:ascii="Arial Narrow" w:eastAsia="Times New Roman" w:hAnsi="Arial Narrow"/>
                <w:bCs/>
                <w:sz w:val="24"/>
                <w:szCs w:val="24"/>
                <w:lang w:eastAsia="en-GB"/>
              </w:rPr>
              <w:t>6</w:t>
            </w:r>
            <w:r w:rsidRPr="00A75662">
              <w:rPr>
                <w:rFonts w:ascii="Arial Narrow" w:eastAsia="Times New Roman" w:hAnsi="Arial Narrow"/>
                <w:bCs/>
                <w:sz w:val="24"/>
                <w:szCs w:val="24"/>
                <w:lang w:eastAsia="en-GB"/>
              </w:rPr>
              <w:t xml:space="preserve"> proiecte/contracte finanțate </w:t>
            </w:r>
            <w:r w:rsidR="003619E4" w:rsidRPr="00A75662">
              <w:rPr>
                <w:rFonts w:ascii="Arial Narrow" w:eastAsia="Times New Roman" w:hAnsi="Arial Narrow"/>
                <w:bCs/>
                <w:sz w:val="24"/>
                <w:szCs w:val="24"/>
                <w:lang w:eastAsia="en-GB"/>
              </w:rPr>
              <w:t xml:space="preserve">cu un număr de minimum 150 participanți </w:t>
            </w:r>
            <w:r w:rsidR="00D4375A" w:rsidRPr="00A75662">
              <w:rPr>
                <w:rFonts w:ascii="Arial Narrow" w:eastAsia="Times New Roman" w:hAnsi="Arial Narrow"/>
                <w:bCs/>
                <w:sz w:val="24"/>
                <w:szCs w:val="24"/>
                <w:lang w:eastAsia="en-GB"/>
              </w:rPr>
              <w:t>în care a desfășurat activități de organizare/</w:t>
            </w:r>
            <w:proofErr w:type="spellStart"/>
            <w:r w:rsidR="00D4375A" w:rsidRPr="00A75662">
              <w:rPr>
                <w:rFonts w:ascii="Arial Narrow" w:eastAsia="Times New Roman" w:hAnsi="Arial Narrow"/>
                <w:bCs/>
                <w:sz w:val="24"/>
                <w:szCs w:val="24"/>
                <w:lang w:eastAsia="en-GB"/>
              </w:rPr>
              <w:t>manageriere</w:t>
            </w:r>
            <w:proofErr w:type="spellEnd"/>
            <w:r w:rsidR="00D4375A" w:rsidRPr="00A75662">
              <w:rPr>
                <w:rFonts w:ascii="Arial Narrow" w:eastAsia="Times New Roman" w:hAnsi="Arial Narrow"/>
                <w:bCs/>
                <w:sz w:val="24"/>
                <w:szCs w:val="24"/>
                <w:lang w:eastAsia="en-GB"/>
              </w:rPr>
              <w:t xml:space="preserve"> de evenimente </w:t>
            </w:r>
            <w:r w:rsidRPr="00A75662">
              <w:rPr>
                <w:rFonts w:ascii="Arial Narrow" w:eastAsia="Times New Roman" w:hAnsi="Arial Narrow"/>
                <w:bCs/>
                <w:sz w:val="24"/>
                <w:szCs w:val="24"/>
                <w:lang w:eastAsia="en-GB"/>
              </w:rPr>
              <w:t>se acordă 10 puncte.</w:t>
            </w:r>
          </w:p>
          <w:p w14:paraId="6B46ABFF" w14:textId="0CA64DCE" w:rsidR="006E6C0D" w:rsidRPr="00A75662" w:rsidRDefault="006E6C0D" w:rsidP="00A77C54">
            <w:pPr>
              <w:spacing w:after="0" w:line="240" w:lineRule="auto"/>
              <w:rPr>
                <w:rFonts w:ascii="Arial Narrow" w:hAnsi="Arial Narrow" w:cs="Arial"/>
                <w:bCs/>
                <w:sz w:val="24"/>
                <w:szCs w:val="24"/>
              </w:rPr>
            </w:pPr>
          </w:p>
          <w:p w14:paraId="0BF9B369" w14:textId="4D7B4022" w:rsidR="00882FFD" w:rsidRPr="00A75662" w:rsidRDefault="00882FFD" w:rsidP="00A77C54">
            <w:pPr>
              <w:spacing w:after="0" w:line="240" w:lineRule="auto"/>
              <w:rPr>
                <w:rFonts w:ascii="Arial Narrow" w:hAnsi="Arial Narrow" w:cs="Arial"/>
                <w:bCs/>
                <w:sz w:val="24"/>
                <w:szCs w:val="24"/>
              </w:rPr>
            </w:pPr>
            <w:r w:rsidRPr="00A75662">
              <w:rPr>
                <w:rFonts w:ascii="Arial Narrow" w:hAnsi="Arial Narrow" w:cs="Arial"/>
                <w:bCs/>
                <w:sz w:val="24"/>
                <w:szCs w:val="24"/>
              </w:rPr>
              <w:t xml:space="preserve">Nota: Pentru oferta/ofertele în care managerul a participat într-un singur proiect/contract </w:t>
            </w:r>
            <w:r w:rsidR="003619E4" w:rsidRPr="00A75662">
              <w:rPr>
                <w:rFonts w:ascii="Arial Narrow" w:hAnsi="Arial Narrow" w:cs="Arial"/>
                <w:bCs/>
                <w:sz w:val="24"/>
                <w:szCs w:val="24"/>
              </w:rPr>
              <w:t>cu un număr de minimum 150 participanți</w:t>
            </w:r>
            <w:r w:rsidR="00D4375A" w:rsidRPr="00A75662">
              <w:t xml:space="preserve"> </w:t>
            </w:r>
            <w:r w:rsidR="00D4375A" w:rsidRPr="00A75662">
              <w:rPr>
                <w:rFonts w:ascii="Arial Narrow" w:hAnsi="Arial Narrow" w:cs="Arial"/>
                <w:bCs/>
                <w:sz w:val="24"/>
                <w:szCs w:val="24"/>
              </w:rPr>
              <w:t>în care a desfășurat activități de organizare/</w:t>
            </w:r>
            <w:proofErr w:type="spellStart"/>
            <w:r w:rsidR="00D4375A" w:rsidRPr="00A75662">
              <w:rPr>
                <w:rFonts w:ascii="Arial Narrow" w:hAnsi="Arial Narrow" w:cs="Arial"/>
                <w:bCs/>
                <w:sz w:val="24"/>
                <w:szCs w:val="24"/>
              </w:rPr>
              <w:t>manageriere</w:t>
            </w:r>
            <w:proofErr w:type="spellEnd"/>
            <w:r w:rsidR="00D4375A" w:rsidRPr="00A75662">
              <w:rPr>
                <w:rFonts w:ascii="Arial Narrow" w:hAnsi="Arial Narrow" w:cs="Arial"/>
                <w:bCs/>
                <w:sz w:val="24"/>
                <w:szCs w:val="24"/>
              </w:rPr>
              <w:t xml:space="preserve"> de evenimente</w:t>
            </w:r>
            <w:r w:rsidR="003619E4" w:rsidRPr="00A75662">
              <w:rPr>
                <w:rFonts w:ascii="Arial Narrow" w:hAnsi="Arial Narrow" w:cs="Arial"/>
                <w:bCs/>
                <w:sz w:val="24"/>
                <w:szCs w:val="24"/>
              </w:rPr>
              <w:t xml:space="preserve"> </w:t>
            </w:r>
            <w:r w:rsidRPr="00A75662">
              <w:rPr>
                <w:rFonts w:ascii="Arial Narrow" w:hAnsi="Arial Narrow" w:cs="Arial"/>
                <w:bCs/>
                <w:sz w:val="24"/>
                <w:szCs w:val="24"/>
              </w:rPr>
              <w:t>se acordă zero puncte.</w:t>
            </w:r>
          </w:p>
          <w:p w14:paraId="56643E8B" w14:textId="28FCB16C" w:rsidR="00882FFD" w:rsidRPr="00A75662" w:rsidRDefault="00882FFD" w:rsidP="00A77C54">
            <w:pPr>
              <w:spacing w:after="0" w:line="240" w:lineRule="auto"/>
              <w:rPr>
                <w:rFonts w:ascii="Arial Narrow" w:eastAsia="Arial Narrow" w:hAnsi="Arial Narrow" w:cs="Arial Narrow"/>
                <w:sz w:val="24"/>
                <w:szCs w:val="24"/>
              </w:rPr>
            </w:pPr>
          </w:p>
        </w:tc>
        <w:tc>
          <w:tcPr>
            <w:tcW w:w="1494" w:type="dxa"/>
          </w:tcPr>
          <w:p w14:paraId="0C2627D9" w14:textId="77777777" w:rsidR="006E6C0D" w:rsidRPr="00A75662" w:rsidRDefault="006E6C0D" w:rsidP="006E6C0D">
            <w:pPr>
              <w:spacing w:before="60" w:after="60"/>
              <w:jc w:val="both"/>
              <w:rPr>
                <w:rFonts w:ascii="Arial Narrow" w:hAnsi="Arial Narrow" w:cs="Arial"/>
                <w:b/>
                <w:bCs/>
                <w:sz w:val="24"/>
                <w:szCs w:val="24"/>
              </w:rPr>
            </w:pPr>
            <w:r w:rsidRPr="00A75662">
              <w:rPr>
                <w:rFonts w:ascii="Arial Narrow" w:hAnsi="Arial Narrow" w:cs="Arial"/>
                <w:b/>
                <w:bCs/>
                <w:sz w:val="24"/>
                <w:szCs w:val="24"/>
              </w:rPr>
              <w:t>10 puncte</w:t>
            </w:r>
          </w:p>
          <w:p w14:paraId="2ED35FDD" w14:textId="77777777" w:rsidR="006E6C0D" w:rsidRPr="00A75662" w:rsidRDefault="006E6C0D" w:rsidP="006E6C0D">
            <w:pPr>
              <w:spacing w:before="60" w:after="60"/>
              <w:jc w:val="both"/>
              <w:rPr>
                <w:rFonts w:ascii="Arial Narrow" w:hAnsi="Arial Narrow" w:cs="Arial"/>
                <w:bCs/>
                <w:sz w:val="24"/>
                <w:szCs w:val="24"/>
              </w:rPr>
            </w:pPr>
          </w:p>
          <w:p w14:paraId="7E116551" w14:textId="77777777" w:rsidR="006E6C0D" w:rsidRPr="00A75662" w:rsidRDefault="006E6C0D" w:rsidP="006E6C0D">
            <w:pPr>
              <w:spacing w:before="60" w:after="60"/>
              <w:jc w:val="both"/>
              <w:rPr>
                <w:rFonts w:ascii="Arial Narrow" w:hAnsi="Arial Narrow" w:cs="Arial"/>
                <w:bCs/>
                <w:sz w:val="24"/>
                <w:szCs w:val="24"/>
              </w:rPr>
            </w:pPr>
          </w:p>
          <w:p w14:paraId="7C68D1ED" w14:textId="77777777" w:rsidR="006E6C0D" w:rsidRPr="00A75662" w:rsidRDefault="006E6C0D" w:rsidP="006E6C0D">
            <w:pPr>
              <w:spacing w:before="60" w:after="60"/>
              <w:jc w:val="both"/>
              <w:rPr>
                <w:rFonts w:ascii="Arial Narrow" w:hAnsi="Arial Narrow" w:cs="Arial"/>
                <w:bCs/>
                <w:sz w:val="24"/>
                <w:szCs w:val="24"/>
              </w:rPr>
            </w:pPr>
          </w:p>
          <w:p w14:paraId="5C4A7AE4" w14:textId="77777777" w:rsidR="006E6C0D" w:rsidRPr="00A75662" w:rsidRDefault="006E6C0D" w:rsidP="006E6C0D">
            <w:pPr>
              <w:spacing w:before="60" w:after="60"/>
              <w:jc w:val="both"/>
              <w:rPr>
                <w:rFonts w:ascii="Arial Narrow" w:hAnsi="Arial Narrow" w:cs="Arial"/>
                <w:bCs/>
                <w:sz w:val="24"/>
                <w:szCs w:val="24"/>
              </w:rPr>
            </w:pPr>
          </w:p>
          <w:p w14:paraId="5EC034C8" w14:textId="17AC3AB1" w:rsidR="006E6C0D" w:rsidRPr="00A75662" w:rsidRDefault="006E6C0D" w:rsidP="006E6C0D">
            <w:pPr>
              <w:spacing w:before="60" w:after="60"/>
              <w:jc w:val="both"/>
              <w:rPr>
                <w:rFonts w:ascii="Arial Narrow" w:eastAsia="Arial Narrow" w:hAnsi="Arial Narrow" w:cs="Arial Narrow"/>
                <w:b/>
                <w:sz w:val="24"/>
                <w:szCs w:val="24"/>
              </w:rPr>
            </w:pPr>
          </w:p>
        </w:tc>
      </w:tr>
      <w:tr w:rsidR="00A75662" w:rsidRPr="00A75662" w14:paraId="4FA7A124" w14:textId="77777777">
        <w:tc>
          <w:tcPr>
            <w:tcW w:w="1906" w:type="dxa"/>
          </w:tcPr>
          <w:p w14:paraId="4E137CA2" w14:textId="77777777" w:rsidR="00A84259" w:rsidRPr="00A75662" w:rsidRDefault="00A84259" w:rsidP="006E6C0D">
            <w:pPr>
              <w:spacing w:before="60" w:after="60"/>
              <w:jc w:val="both"/>
              <w:rPr>
                <w:rFonts w:ascii="Arial Narrow" w:hAnsi="Arial Narrow" w:cs="Arial"/>
                <w:b/>
                <w:sz w:val="24"/>
                <w:szCs w:val="24"/>
              </w:rPr>
            </w:pPr>
          </w:p>
        </w:tc>
        <w:tc>
          <w:tcPr>
            <w:tcW w:w="5950" w:type="dxa"/>
          </w:tcPr>
          <w:p w14:paraId="41317045" w14:textId="77777777" w:rsidR="00A84259" w:rsidRPr="00A75662" w:rsidRDefault="00A84259" w:rsidP="00A84259">
            <w:pPr>
              <w:widowControl w:val="0"/>
              <w:spacing w:before="60" w:after="60"/>
              <w:jc w:val="both"/>
              <w:rPr>
                <w:rFonts w:ascii="Arial Narrow" w:hAnsi="Arial Narrow" w:cs="Arial"/>
                <w:b/>
                <w:bCs/>
                <w:sz w:val="24"/>
                <w:szCs w:val="24"/>
              </w:rPr>
            </w:pPr>
            <w:r w:rsidRPr="00A75662">
              <w:rPr>
                <w:rFonts w:ascii="Arial Narrow" w:hAnsi="Arial Narrow" w:cs="Arial"/>
                <w:b/>
                <w:bCs/>
                <w:sz w:val="24"/>
                <w:szCs w:val="24"/>
              </w:rPr>
              <w:t>Modalitatea de îndeplinire:</w:t>
            </w:r>
          </w:p>
          <w:p w14:paraId="56DCCD2D" w14:textId="33A99265" w:rsidR="00285C40" w:rsidRPr="00A75662" w:rsidRDefault="00F23C94" w:rsidP="00285C40">
            <w:pPr>
              <w:spacing w:after="0" w:line="240" w:lineRule="auto"/>
              <w:jc w:val="both"/>
              <w:rPr>
                <w:rFonts w:ascii="Arial Narrow" w:eastAsia="Times New Roman" w:hAnsi="Arial Narrow"/>
                <w:bCs/>
                <w:sz w:val="24"/>
                <w:szCs w:val="24"/>
                <w:lang w:eastAsia="en-GB"/>
              </w:rPr>
            </w:pPr>
            <w:r w:rsidRPr="00A75662">
              <w:rPr>
                <w:rFonts w:ascii="Arial Narrow" w:eastAsia="Times New Roman" w:hAnsi="Arial Narrow"/>
                <w:bCs/>
                <w:sz w:val="24"/>
                <w:szCs w:val="24"/>
                <w:lang w:eastAsia="en-GB"/>
              </w:rPr>
              <w:t xml:space="preserve">Ofertantul trebuie să prezinte </w:t>
            </w:r>
            <w:r w:rsidR="009C4979" w:rsidRPr="00A75662">
              <w:rPr>
                <w:rFonts w:ascii="Arial Narrow" w:eastAsia="Times New Roman" w:hAnsi="Arial Narrow"/>
                <w:bCs/>
                <w:sz w:val="24"/>
                <w:szCs w:val="24"/>
                <w:lang w:eastAsia="en-GB"/>
              </w:rPr>
              <w:t>p</w:t>
            </w:r>
            <w:r w:rsidR="00285C40" w:rsidRPr="00A75662">
              <w:rPr>
                <w:rFonts w:ascii="Arial Narrow" w:eastAsia="Times New Roman" w:hAnsi="Arial Narrow"/>
                <w:bCs/>
                <w:sz w:val="24"/>
                <w:szCs w:val="24"/>
                <w:lang w:eastAsia="en-GB"/>
              </w:rPr>
              <w:t xml:space="preserve">entru cerințele privind </w:t>
            </w:r>
            <w:bookmarkStart w:id="37" w:name="_Hlk135674214"/>
            <w:r w:rsidR="00285C40" w:rsidRPr="00A75662">
              <w:rPr>
                <w:rFonts w:ascii="Arial Narrow" w:eastAsia="Times New Roman" w:hAnsi="Arial Narrow"/>
                <w:bCs/>
                <w:sz w:val="24"/>
                <w:szCs w:val="24"/>
                <w:lang w:eastAsia="en-GB"/>
              </w:rPr>
              <w:t>experiența specifică (</w:t>
            </w:r>
            <w:r w:rsidR="009C4979" w:rsidRPr="00A75662">
              <w:rPr>
                <w:rFonts w:ascii="Arial Narrow" w:eastAsia="Times New Roman" w:hAnsi="Arial Narrow"/>
                <w:bCs/>
                <w:sz w:val="24"/>
                <w:szCs w:val="24"/>
                <w:lang w:eastAsia="en-GB"/>
              </w:rPr>
              <w:t xml:space="preserve">participarea în </w:t>
            </w:r>
            <w:r w:rsidR="00285C40" w:rsidRPr="00A75662">
              <w:rPr>
                <w:rFonts w:ascii="Arial Narrow" w:eastAsia="Times New Roman" w:hAnsi="Arial Narrow"/>
                <w:bCs/>
                <w:sz w:val="24"/>
                <w:szCs w:val="24"/>
                <w:lang w:eastAsia="en-GB"/>
              </w:rPr>
              <w:t>proiecte/contracte</w:t>
            </w:r>
            <w:r w:rsidR="009C4979" w:rsidRPr="00A75662">
              <w:rPr>
                <w:rFonts w:ascii="Arial Narrow" w:eastAsia="Times New Roman" w:hAnsi="Arial Narrow"/>
                <w:bCs/>
                <w:sz w:val="24"/>
                <w:szCs w:val="24"/>
                <w:lang w:eastAsia="en-GB"/>
              </w:rPr>
              <w:t xml:space="preserve"> </w:t>
            </w:r>
            <w:r w:rsidR="000952D4" w:rsidRPr="00A75662">
              <w:rPr>
                <w:rFonts w:ascii="Arial Narrow" w:eastAsia="Times New Roman" w:hAnsi="Arial Narrow"/>
                <w:bCs/>
                <w:sz w:val="24"/>
                <w:szCs w:val="24"/>
                <w:lang w:eastAsia="en-GB"/>
              </w:rPr>
              <w:t>cu un număr de minimum 150 participanți în care a desfășurat activități de organizare/</w:t>
            </w:r>
            <w:proofErr w:type="spellStart"/>
            <w:r w:rsidR="000952D4" w:rsidRPr="00A75662">
              <w:rPr>
                <w:rFonts w:ascii="Arial Narrow" w:eastAsia="Times New Roman" w:hAnsi="Arial Narrow"/>
                <w:bCs/>
                <w:sz w:val="24"/>
                <w:szCs w:val="24"/>
                <w:lang w:eastAsia="en-GB"/>
              </w:rPr>
              <w:t>manageriere</w:t>
            </w:r>
            <w:proofErr w:type="spellEnd"/>
            <w:r w:rsidR="000952D4" w:rsidRPr="00A75662">
              <w:rPr>
                <w:rFonts w:ascii="Arial Narrow" w:eastAsia="Times New Roman" w:hAnsi="Arial Narrow"/>
                <w:bCs/>
                <w:sz w:val="24"/>
                <w:szCs w:val="24"/>
                <w:lang w:eastAsia="en-GB"/>
              </w:rPr>
              <w:t xml:space="preserve"> de evenimente</w:t>
            </w:r>
            <w:r w:rsidR="00285C40" w:rsidRPr="00A75662">
              <w:rPr>
                <w:rFonts w:ascii="Arial Narrow" w:eastAsia="Times New Roman" w:hAnsi="Arial Narrow"/>
                <w:bCs/>
                <w:sz w:val="24"/>
                <w:szCs w:val="24"/>
                <w:lang w:eastAsia="en-GB"/>
              </w:rPr>
              <w:t>)</w:t>
            </w:r>
            <w:r w:rsidR="00F11C0A" w:rsidRPr="00A75662">
              <w:rPr>
                <w:rFonts w:ascii="Arial Narrow" w:eastAsia="Times New Roman" w:hAnsi="Arial Narrow"/>
                <w:bCs/>
                <w:sz w:val="24"/>
                <w:szCs w:val="24"/>
                <w:lang w:eastAsia="en-GB"/>
              </w:rPr>
              <w:t xml:space="preserve"> </w:t>
            </w:r>
            <w:r w:rsidR="00285C40" w:rsidRPr="00A75662">
              <w:rPr>
                <w:rFonts w:ascii="Arial Narrow" w:eastAsia="Times New Roman" w:hAnsi="Arial Narrow"/>
                <w:bCs/>
                <w:sz w:val="24"/>
                <w:szCs w:val="24"/>
                <w:lang w:eastAsia="en-GB"/>
              </w:rPr>
              <w:t>copii</w:t>
            </w:r>
            <w:r w:rsidR="00145701" w:rsidRPr="00A75662">
              <w:rPr>
                <w:rFonts w:ascii="Arial Narrow" w:eastAsia="Times New Roman" w:hAnsi="Arial Narrow"/>
                <w:bCs/>
                <w:sz w:val="24"/>
                <w:szCs w:val="24"/>
                <w:lang w:eastAsia="en-GB"/>
              </w:rPr>
              <w:t xml:space="preserve">, </w:t>
            </w:r>
            <w:r w:rsidR="00285C40" w:rsidRPr="00A75662">
              <w:rPr>
                <w:rFonts w:ascii="Arial Narrow" w:eastAsia="Times New Roman" w:hAnsi="Arial Narrow"/>
                <w:bCs/>
                <w:sz w:val="24"/>
                <w:szCs w:val="24"/>
                <w:lang w:eastAsia="en-GB"/>
              </w:rPr>
              <w:t xml:space="preserve">recomandări/decizii de numire/fișa de post/contactul de muncă, </w:t>
            </w:r>
            <w:r w:rsidR="009C4979" w:rsidRPr="00A75662">
              <w:rPr>
                <w:rFonts w:ascii="Arial Narrow" w:eastAsia="Times New Roman" w:hAnsi="Arial Narrow"/>
                <w:bCs/>
                <w:sz w:val="24"/>
                <w:szCs w:val="24"/>
                <w:lang w:eastAsia="en-GB"/>
              </w:rPr>
              <w:t xml:space="preserve">sau orice alt document echivalent </w:t>
            </w:r>
            <w:r w:rsidR="00285C40" w:rsidRPr="00A75662">
              <w:rPr>
                <w:rFonts w:ascii="Arial Narrow" w:eastAsia="Times New Roman" w:hAnsi="Arial Narrow"/>
                <w:bCs/>
                <w:sz w:val="24"/>
                <w:szCs w:val="24"/>
                <w:lang w:eastAsia="en-GB"/>
              </w:rPr>
              <w:t>din care să rezulte informații certe privind proiectul/proiectele/contract</w:t>
            </w:r>
            <w:r w:rsidR="000952D4" w:rsidRPr="00A75662">
              <w:rPr>
                <w:rFonts w:ascii="Arial Narrow" w:eastAsia="Times New Roman" w:hAnsi="Arial Narrow"/>
                <w:bCs/>
                <w:sz w:val="24"/>
                <w:szCs w:val="24"/>
                <w:lang w:eastAsia="en-GB"/>
              </w:rPr>
              <w:t>ul</w:t>
            </w:r>
            <w:r w:rsidR="00285C40" w:rsidRPr="00A75662">
              <w:rPr>
                <w:rFonts w:ascii="Arial Narrow" w:eastAsia="Times New Roman" w:hAnsi="Arial Narrow"/>
                <w:bCs/>
                <w:sz w:val="24"/>
                <w:szCs w:val="24"/>
                <w:lang w:eastAsia="en-GB"/>
              </w:rPr>
              <w:t>/contractele în care a fost implicat managerul, poziția deținută și activitățile specifice desfășurate de către acesta, precum și orice alte informații considerate relevante</w:t>
            </w:r>
            <w:bookmarkEnd w:id="37"/>
            <w:r w:rsidR="00285C40" w:rsidRPr="00A75662">
              <w:rPr>
                <w:rFonts w:ascii="Arial Narrow" w:eastAsia="Times New Roman" w:hAnsi="Arial Narrow"/>
                <w:bCs/>
                <w:sz w:val="24"/>
                <w:szCs w:val="24"/>
                <w:lang w:eastAsia="en-GB"/>
              </w:rPr>
              <w:t>.</w:t>
            </w:r>
          </w:p>
          <w:p w14:paraId="6FB827F6" w14:textId="77777777" w:rsidR="006C4158" w:rsidRPr="00A75662" w:rsidRDefault="006C4158" w:rsidP="00285C40">
            <w:pPr>
              <w:spacing w:after="0" w:line="240" w:lineRule="auto"/>
              <w:jc w:val="both"/>
              <w:rPr>
                <w:rFonts w:ascii="Arial Narrow" w:eastAsia="Times New Roman" w:hAnsi="Arial Narrow"/>
                <w:bCs/>
                <w:sz w:val="24"/>
                <w:szCs w:val="24"/>
                <w:lang w:eastAsia="en-GB"/>
              </w:rPr>
            </w:pPr>
          </w:p>
          <w:p w14:paraId="5CA12B1E" w14:textId="6B43580D" w:rsidR="006C4158" w:rsidRPr="00A75662" w:rsidRDefault="006C4158" w:rsidP="00285C40">
            <w:pPr>
              <w:spacing w:after="0" w:line="240" w:lineRule="auto"/>
              <w:jc w:val="both"/>
              <w:rPr>
                <w:rFonts w:ascii="Arial Narrow" w:eastAsia="Times New Roman" w:hAnsi="Arial Narrow"/>
                <w:bCs/>
                <w:sz w:val="24"/>
                <w:szCs w:val="24"/>
                <w:highlight w:val="yellow"/>
                <w:lang w:eastAsia="en-GB"/>
              </w:rPr>
            </w:pPr>
          </w:p>
        </w:tc>
        <w:tc>
          <w:tcPr>
            <w:tcW w:w="1494" w:type="dxa"/>
          </w:tcPr>
          <w:p w14:paraId="2DFFF6B1" w14:textId="77777777" w:rsidR="00A84259" w:rsidRPr="00A75662" w:rsidRDefault="00A84259" w:rsidP="006E6C0D">
            <w:pPr>
              <w:spacing w:before="60" w:after="60"/>
              <w:jc w:val="both"/>
              <w:rPr>
                <w:rFonts w:ascii="Arial Narrow" w:hAnsi="Arial Narrow" w:cs="Arial"/>
                <w:bCs/>
                <w:sz w:val="24"/>
                <w:szCs w:val="24"/>
              </w:rPr>
            </w:pPr>
          </w:p>
        </w:tc>
      </w:tr>
    </w:tbl>
    <w:p w14:paraId="71319DBD" w14:textId="77777777" w:rsidR="00AC7C1F" w:rsidRPr="00A75662" w:rsidRDefault="00AC7C1F">
      <w:pPr>
        <w:spacing w:before="60" w:after="60"/>
        <w:jc w:val="both"/>
        <w:rPr>
          <w:rFonts w:ascii="Arial Narrow" w:eastAsia="Arial Narrow" w:hAnsi="Arial Narrow" w:cs="Arial Narrow"/>
          <w:sz w:val="24"/>
          <w:szCs w:val="24"/>
        </w:rPr>
      </w:pPr>
    </w:p>
    <w:p w14:paraId="6C718990" w14:textId="77777777" w:rsidR="006E6C0D" w:rsidRPr="00A75662" w:rsidRDefault="006E6C0D" w:rsidP="006E6C0D">
      <w:pPr>
        <w:spacing w:before="60" w:after="0"/>
        <w:jc w:val="both"/>
        <w:rPr>
          <w:rFonts w:ascii="Arial Narrow" w:eastAsia="Arial" w:hAnsi="Arial Narrow" w:cs="Arial"/>
          <w:b/>
          <w:bCs/>
          <w:sz w:val="24"/>
          <w:szCs w:val="24"/>
        </w:rPr>
      </w:pPr>
      <w:r w:rsidRPr="00A75662">
        <w:rPr>
          <w:rFonts w:ascii="Arial Narrow" w:eastAsia="Arial" w:hAnsi="Arial Narrow" w:cs="Arial"/>
          <w:b/>
          <w:bCs/>
          <w:sz w:val="24"/>
          <w:szCs w:val="24"/>
        </w:rPr>
        <w:t>Descrierea modalității de punctare a factorului de evaluare “Propunerea tehnică – Transportul alimentelor” (F3)</w:t>
      </w:r>
    </w:p>
    <w:p w14:paraId="743FADA1" w14:textId="608D26D5" w:rsidR="006E6C0D" w:rsidRPr="00A75662" w:rsidRDefault="006E6C0D" w:rsidP="004F3F3F">
      <w:pPr>
        <w:spacing w:after="0" w:line="240" w:lineRule="auto"/>
        <w:jc w:val="both"/>
        <w:rPr>
          <w:rFonts w:ascii="Arial Narrow" w:eastAsia="Arial" w:hAnsi="Arial Narrow" w:cs="Arial"/>
          <w:sz w:val="24"/>
          <w:szCs w:val="24"/>
        </w:rPr>
      </w:pPr>
      <w:r w:rsidRPr="00A75662">
        <w:rPr>
          <w:rFonts w:ascii="Arial Narrow" w:eastAsia="Arial" w:hAnsi="Arial Narrow" w:cs="Arial"/>
          <w:sz w:val="24"/>
          <w:szCs w:val="24"/>
        </w:rPr>
        <w:t xml:space="preserve">Număr maxim de puncte: </w:t>
      </w:r>
      <w:r w:rsidR="004F3F3F" w:rsidRPr="00A75662">
        <w:rPr>
          <w:rFonts w:ascii="Arial Narrow" w:eastAsia="Arial" w:hAnsi="Arial Narrow" w:cs="Arial"/>
          <w:sz w:val="24"/>
          <w:szCs w:val="24"/>
        </w:rPr>
        <w:t>2</w:t>
      </w:r>
      <w:r w:rsidRPr="00A75662">
        <w:rPr>
          <w:rFonts w:ascii="Arial Narrow" w:eastAsia="Arial" w:hAnsi="Arial Narrow" w:cs="Arial"/>
          <w:sz w:val="24"/>
          <w:szCs w:val="24"/>
        </w:rPr>
        <w:t xml:space="preserve"> puncte.</w:t>
      </w:r>
    </w:p>
    <w:p w14:paraId="2217B311" w14:textId="4C98A801" w:rsidR="004F3F3F" w:rsidRPr="00A75662" w:rsidRDefault="004F3F3F" w:rsidP="004F3F3F">
      <w:pPr>
        <w:spacing w:after="0" w:line="240" w:lineRule="auto"/>
        <w:jc w:val="both"/>
        <w:rPr>
          <w:rFonts w:ascii="Arial Narrow" w:eastAsia="Arial" w:hAnsi="Arial Narrow" w:cs="Arial"/>
          <w:sz w:val="24"/>
          <w:szCs w:val="24"/>
        </w:rPr>
      </w:pPr>
      <w:r w:rsidRPr="00A75662">
        <w:rPr>
          <w:rFonts w:ascii="Arial Narrow" w:eastAsia="Arial" w:hAnsi="Arial Narrow" w:cs="Arial"/>
          <w:sz w:val="24"/>
          <w:szCs w:val="24"/>
        </w:rPr>
        <w:t>Acordarea punctajului se va face în felul următor: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3"/>
        <w:gridCol w:w="5882"/>
        <w:gridCol w:w="1477"/>
      </w:tblGrid>
      <w:tr w:rsidR="00A75662" w:rsidRPr="00A75662" w14:paraId="3274B838" w14:textId="77777777" w:rsidTr="008B2C1F">
        <w:tc>
          <w:tcPr>
            <w:tcW w:w="1019" w:type="pct"/>
          </w:tcPr>
          <w:p w14:paraId="770327C9" w14:textId="77777777" w:rsidR="00A26016" w:rsidRPr="00A75662" w:rsidRDefault="00A26016" w:rsidP="008B2C1F">
            <w:pPr>
              <w:spacing w:before="60" w:after="60"/>
              <w:jc w:val="both"/>
              <w:rPr>
                <w:rFonts w:ascii="Arial Narrow" w:hAnsi="Arial Narrow" w:cs="Arial"/>
                <w:b/>
                <w:sz w:val="24"/>
                <w:szCs w:val="24"/>
              </w:rPr>
            </w:pPr>
            <w:r w:rsidRPr="00A75662">
              <w:rPr>
                <w:rFonts w:ascii="Arial Narrow" w:hAnsi="Arial Narrow" w:cs="Arial"/>
                <w:b/>
                <w:sz w:val="24"/>
                <w:szCs w:val="24"/>
              </w:rPr>
              <w:t>Factor de evaluare</w:t>
            </w:r>
          </w:p>
        </w:tc>
        <w:tc>
          <w:tcPr>
            <w:tcW w:w="3182" w:type="pct"/>
          </w:tcPr>
          <w:p w14:paraId="4F1A47AC" w14:textId="77777777" w:rsidR="00A26016" w:rsidRPr="00A75662" w:rsidRDefault="00A26016" w:rsidP="008B2C1F">
            <w:pPr>
              <w:spacing w:before="60" w:after="60"/>
              <w:jc w:val="both"/>
              <w:rPr>
                <w:rFonts w:ascii="Arial Narrow" w:hAnsi="Arial Narrow" w:cs="Arial"/>
                <w:sz w:val="24"/>
                <w:szCs w:val="24"/>
              </w:rPr>
            </w:pPr>
            <w:r w:rsidRPr="00A75662">
              <w:rPr>
                <w:rFonts w:ascii="Arial Narrow" w:hAnsi="Arial Narrow" w:cs="Arial"/>
                <w:b/>
                <w:sz w:val="24"/>
                <w:szCs w:val="24"/>
              </w:rPr>
              <w:t>Modalitate de punctare</w:t>
            </w:r>
          </w:p>
        </w:tc>
        <w:tc>
          <w:tcPr>
            <w:tcW w:w="799" w:type="pct"/>
          </w:tcPr>
          <w:p w14:paraId="3E3C82DA" w14:textId="77777777" w:rsidR="00A26016" w:rsidRPr="00A75662" w:rsidRDefault="00A26016" w:rsidP="008B2C1F">
            <w:pPr>
              <w:spacing w:before="60" w:after="60"/>
              <w:jc w:val="both"/>
              <w:rPr>
                <w:rFonts w:ascii="Arial Narrow" w:hAnsi="Arial Narrow" w:cs="Arial"/>
                <w:b/>
                <w:sz w:val="24"/>
                <w:szCs w:val="24"/>
              </w:rPr>
            </w:pPr>
            <w:r w:rsidRPr="00A75662">
              <w:rPr>
                <w:rFonts w:ascii="Arial Narrow" w:hAnsi="Arial Narrow" w:cs="Arial"/>
                <w:b/>
                <w:sz w:val="24"/>
                <w:szCs w:val="24"/>
              </w:rPr>
              <w:t>Punctaj maxim</w:t>
            </w:r>
          </w:p>
        </w:tc>
      </w:tr>
      <w:tr w:rsidR="00A75662" w:rsidRPr="00A75662" w14:paraId="1016F9C9" w14:textId="77777777" w:rsidTr="008B2C1F">
        <w:tc>
          <w:tcPr>
            <w:tcW w:w="1019" w:type="pct"/>
          </w:tcPr>
          <w:p w14:paraId="42CBF9B6" w14:textId="25FFACBF" w:rsidR="00A26016" w:rsidRPr="00A75662" w:rsidRDefault="00A26016" w:rsidP="008B2C1F">
            <w:pPr>
              <w:spacing w:before="60" w:after="60"/>
              <w:jc w:val="both"/>
              <w:rPr>
                <w:rFonts w:ascii="Arial Narrow" w:hAnsi="Arial Narrow" w:cs="Arial"/>
                <w:bCs/>
                <w:sz w:val="24"/>
                <w:szCs w:val="24"/>
              </w:rPr>
            </w:pPr>
            <w:r w:rsidRPr="00A75662">
              <w:rPr>
                <w:rFonts w:ascii="Arial Narrow" w:hAnsi="Arial Narrow" w:cs="Arial"/>
                <w:b/>
                <w:sz w:val="24"/>
                <w:szCs w:val="24"/>
              </w:rPr>
              <w:t>3.</w:t>
            </w:r>
            <w:r w:rsidRPr="00A75662">
              <w:rPr>
                <w:rFonts w:ascii="Arial Narrow" w:hAnsi="Arial Narrow" w:cs="Arial"/>
                <w:b/>
                <w:bCs/>
                <w:sz w:val="24"/>
                <w:szCs w:val="24"/>
              </w:rPr>
              <w:t xml:space="preserve"> Transportul alimentelor</w:t>
            </w:r>
          </w:p>
        </w:tc>
        <w:tc>
          <w:tcPr>
            <w:tcW w:w="3182" w:type="pct"/>
          </w:tcPr>
          <w:p w14:paraId="62F3B1F9" w14:textId="0E9DBBC3" w:rsidR="00A84259" w:rsidRPr="00A75662" w:rsidRDefault="00A84259" w:rsidP="00A84259">
            <w:pPr>
              <w:spacing w:before="100" w:beforeAutospacing="1" w:after="0" w:line="240" w:lineRule="auto"/>
              <w:jc w:val="both"/>
              <w:rPr>
                <w:rFonts w:ascii="Arial Narrow" w:eastAsia="Times New Roman" w:hAnsi="Arial Narrow"/>
                <w:bCs/>
                <w:sz w:val="24"/>
                <w:szCs w:val="24"/>
                <w:lang w:eastAsia="en-GB"/>
              </w:rPr>
            </w:pPr>
            <w:r w:rsidRPr="00A75662">
              <w:rPr>
                <w:rFonts w:ascii="Arial Narrow" w:eastAsia="Times New Roman" w:hAnsi="Arial Narrow"/>
                <w:bCs/>
                <w:sz w:val="24"/>
                <w:szCs w:val="24"/>
                <w:lang w:eastAsia="en-GB"/>
              </w:rPr>
              <w:t xml:space="preserve">Pentru oferta/ofertele </w:t>
            </w:r>
            <w:r w:rsidR="001B7C81" w:rsidRPr="00A75662">
              <w:rPr>
                <w:rFonts w:ascii="Arial Narrow" w:eastAsia="Times New Roman" w:hAnsi="Arial Narrow"/>
                <w:bCs/>
                <w:sz w:val="24"/>
                <w:szCs w:val="24"/>
                <w:lang w:eastAsia="en-GB"/>
              </w:rPr>
              <w:t xml:space="preserve">în </w:t>
            </w:r>
            <w:r w:rsidRPr="00A75662">
              <w:rPr>
                <w:rFonts w:ascii="Arial Narrow" w:eastAsia="Times New Roman" w:hAnsi="Arial Narrow"/>
                <w:bCs/>
                <w:sz w:val="24"/>
                <w:szCs w:val="24"/>
                <w:lang w:eastAsia="en-GB"/>
              </w:rPr>
              <w:t xml:space="preserve">care livrarea produselor de </w:t>
            </w:r>
            <w:proofErr w:type="spellStart"/>
            <w:r w:rsidRPr="00A75662">
              <w:rPr>
                <w:rFonts w:ascii="Arial Narrow" w:eastAsia="Times New Roman" w:hAnsi="Arial Narrow"/>
                <w:bCs/>
                <w:sz w:val="24"/>
                <w:szCs w:val="24"/>
                <w:lang w:eastAsia="en-GB"/>
              </w:rPr>
              <w:t>catering</w:t>
            </w:r>
            <w:proofErr w:type="spellEnd"/>
            <w:r w:rsidRPr="00A75662">
              <w:rPr>
                <w:rFonts w:ascii="Arial Narrow" w:eastAsia="Times New Roman" w:hAnsi="Arial Narrow"/>
                <w:bCs/>
                <w:sz w:val="24"/>
                <w:szCs w:val="24"/>
                <w:lang w:eastAsia="en-GB"/>
              </w:rPr>
              <w:t xml:space="preserve"> către și dinspre bucătăria asociată serviciului și către locul în care este furnizat serviciul </w:t>
            </w:r>
            <w:r w:rsidR="001B7C81" w:rsidRPr="00A75662">
              <w:rPr>
                <w:rFonts w:ascii="Arial Narrow" w:eastAsia="Times New Roman" w:hAnsi="Arial Narrow"/>
                <w:bCs/>
                <w:sz w:val="24"/>
                <w:szCs w:val="24"/>
                <w:lang w:eastAsia="en-GB"/>
              </w:rPr>
              <w:t xml:space="preserve">se </w:t>
            </w:r>
            <w:r w:rsidR="005F7E73" w:rsidRPr="00A75662">
              <w:rPr>
                <w:rFonts w:ascii="Arial Narrow" w:eastAsia="Times New Roman" w:hAnsi="Arial Narrow"/>
                <w:bCs/>
                <w:sz w:val="24"/>
                <w:szCs w:val="24"/>
                <w:lang w:eastAsia="en-GB"/>
              </w:rPr>
              <w:t xml:space="preserve">face cu </w:t>
            </w:r>
            <w:r w:rsidRPr="00A75662">
              <w:rPr>
                <w:rFonts w:ascii="Arial Narrow" w:eastAsia="Times New Roman" w:hAnsi="Arial Narrow"/>
                <w:bCs/>
                <w:sz w:val="24"/>
                <w:szCs w:val="24"/>
                <w:lang w:eastAsia="en-GB"/>
              </w:rPr>
              <w:t>un vehicul cu normă de poluare Euro 6</w:t>
            </w:r>
            <w:r w:rsidR="00FA68C8" w:rsidRPr="00A75662">
              <w:rPr>
                <w:rFonts w:ascii="Arial Narrow" w:eastAsia="Times New Roman" w:hAnsi="Arial Narrow"/>
                <w:bCs/>
                <w:sz w:val="24"/>
                <w:szCs w:val="24"/>
                <w:lang w:eastAsia="en-GB"/>
              </w:rPr>
              <w:t>/hibrid/electric</w:t>
            </w:r>
            <w:r w:rsidR="005F7E73" w:rsidRPr="00A75662">
              <w:rPr>
                <w:rFonts w:ascii="Arial Narrow" w:eastAsia="Times New Roman" w:hAnsi="Arial Narrow"/>
                <w:bCs/>
                <w:sz w:val="24"/>
                <w:szCs w:val="24"/>
                <w:lang w:eastAsia="en-GB"/>
              </w:rPr>
              <w:t>,</w:t>
            </w:r>
            <w:r w:rsidRPr="00A75662">
              <w:rPr>
                <w:rFonts w:ascii="Arial Narrow" w:eastAsia="Times New Roman" w:hAnsi="Arial Narrow"/>
                <w:bCs/>
                <w:sz w:val="24"/>
                <w:szCs w:val="24"/>
                <w:lang w:eastAsia="en-GB"/>
              </w:rPr>
              <w:t xml:space="preserve">  se acordă </w:t>
            </w:r>
            <w:r w:rsidR="00D4375A" w:rsidRPr="00A75662">
              <w:rPr>
                <w:rFonts w:ascii="Arial Narrow" w:eastAsia="Times New Roman" w:hAnsi="Arial Narrow"/>
                <w:bCs/>
                <w:sz w:val="24"/>
                <w:szCs w:val="24"/>
                <w:lang w:eastAsia="en-GB"/>
              </w:rPr>
              <w:t xml:space="preserve">2 </w:t>
            </w:r>
            <w:r w:rsidRPr="00A75662">
              <w:rPr>
                <w:rFonts w:ascii="Arial Narrow" w:eastAsia="Times New Roman" w:hAnsi="Arial Narrow"/>
                <w:bCs/>
                <w:sz w:val="24"/>
                <w:szCs w:val="24"/>
                <w:lang w:eastAsia="en-GB"/>
              </w:rPr>
              <w:t>puncte</w:t>
            </w:r>
            <w:r w:rsidR="00882FFD" w:rsidRPr="00A75662">
              <w:rPr>
                <w:rFonts w:ascii="Arial Narrow" w:eastAsia="Times New Roman" w:hAnsi="Arial Narrow"/>
                <w:bCs/>
                <w:sz w:val="24"/>
                <w:szCs w:val="24"/>
                <w:lang w:eastAsia="en-GB"/>
              </w:rPr>
              <w:t>.</w:t>
            </w:r>
          </w:p>
          <w:p w14:paraId="2CF45578" w14:textId="5438E162" w:rsidR="00A26016" w:rsidRPr="00A75662" w:rsidRDefault="00A84259" w:rsidP="00AB279E">
            <w:pPr>
              <w:spacing w:before="100" w:beforeAutospacing="1" w:after="0" w:line="240" w:lineRule="auto"/>
              <w:jc w:val="both"/>
              <w:rPr>
                <w:rFonts w:ascii="Arial Narrow" w:hAnsi="Arial Narrow" w:cs="Arial"/>
                <w:bCs/>
                <w:sz w:val="24"/>
                <w:szCs w:val="24"/>
              </w:rPr>
            </w:pPr>
            <w:r w:rsidRPr="00A75662">
              <w:rPr>
                <w:rFonts w:ascii="Arial Narrow" w:hAnsi="Arial Narrow" w:cs="Arial"/>
                <w:bCs/>
                <w:w w:val="103"/>
                <w:sz w:val="24"/>
                <w:szCs w:val="24"/>
              </w:rPr>
              <w:t xml:space="preserve">Nota: </w:t>
            </w:r>
            <w:r w:rsidRPr="00A75662">
              <w:rPr>
                <w:rFonts w:ascii="Arial Narrow" w:eastAsia="Times New Roman" w:hAnsi="Arial Narrow"/>
                <w:bCs/>
                <w:sz w:val="24"/>
                <w:szCs w:val="24"/>
                <w:lang w:eastAsia="en-GB"/>
              </w:rPr>
              <w:t xml:space="preserve">Pentru oferta/ofertele care pentru livrarea produselor de </w:t>
            </w:r>
            <w:proofErr w:type="spellStart"/>
            <w:r w:rsidRPr="00A75662">
              <w:rPr>
                <w:rFonts w:ascii="Arial Narrow" w:eastAsia="Times New Roman" w:hAnsi="Arial Narrow"/>
                <w:bCs/>
                <w:sz w:val="24"/>
                <w:szCs w:val="24"/>
                <w:lang w:eastAsia="en-GB"/>
              </w:rPr>
              <w:t>catering</w:t>
            </w:r>
            <w:proofErr w:type="spellEnd"/>
            <w:r w:rsidRPr="00A75662">
              <w:rPr>
                <w:rFonts w:ascii="Arial Narrow" w:eastAsia="Times New Roman" w:hAnsi="Arial Narrow"/>
                <w:bCs/>
                <w:sz w:val="24"/>
                <w:szCs w:val="24"/>
                <w:lang w:eastAsia="en-GB"/>
              </w:rPr>
              <w:t xml:space="preserve"> către și dinspre bucătăria asociată serviciului și către locul în care este furnizat serviciul utilizeaz</w:t>
            </w:r>
            <w:r w:rsidR="000078C9" w:rsidRPr="00A75662">
              <w:rPr>
                <w:rFonts w:ascii="Arial Narrow" w:eastAsia="Times New Roman" w:hAnsi="Arial Narrow"/>
                <w:bCs/>
                <w:sz w:val="24"/>
                <w:szCs w:val="24"/>
                <w:lang w:eastAsia="en-GB"/>
              </w:rPr>
              <w:t>ă</w:t>
            </w:r>
            <w:r w:rsidRPr="00A75662">
              <w:rPr>
                <w:rFonts w:ascii="Arial Narrow" w:eastAsia="Times New Roman" w:hAnsi="Arial Narrow"/>
                <w:bCs/>
                <w:sz w:val="24"/>
                <w:szCs w:val="24"/>
                <w:lang w:eastAsia="en-GB"/>
              </w:rPr>
              <w:t xml:space="preserve"> un vehicul cu normă </w:t>
            </w:r>
            <w:r w:rsidRPr="00A75662">
              <w:rPr>
                <w:rFonts w:ascii="Arial Narrow" w:eastAsia="Times New Roman" w:hAnsi="Arial Narrow"/>
                <w:bCs/>
                <w:sz w:val="24"/>
                <w:szCs w:val="24"/>
                <w:lang w:eastAsia="en-GB"/>
              </w:rPr>
              <w:lastRenderedPageBreak/>
              <w:t xml:space="preserve">de poluare minim Euro </w:t>
            </w:r>
            <w:r w:rsidR="00AB279E" w:rsidRPr="00A75662">
              <w:rPr>
                <w:rFonts w:ascii="Arial Narrow" w:eastAsia="Times New Roman" w:hAnsi="Arial Narrow"/>
                <w:bCs/>
                <w:sz w:val="24"/>
                <w:szCs w:val="24"/>
                <w:lang w:eastAsia="en-GB"/>
              </w:rPr>
              <w:t>5</w:t>
            </w:r>
            <w:r w:rsidRPr="00A75662">
              <w:rPr>
                <w:rFonts w:ascii="Arial Narrow" w:eastAsia="Times New Roman" w:hAnsi="Arial Narrow"/>
                <w:bCs/>
                <w:sz w:val="24"/>
                <w:szCs w:val="24"/>
                <w:lang w:eastAsia="en-GB"/>
              </w:rPr>
              <w:t xml:space="preserve"> se </w:t>
            </w:r>
            <w:r w:rsidR="00882FFD" w:rsidRPr="00A75662">
              <w:rPr>
                <w:rFonts w:ascii="Arial Narrow" w:hAnsi="Arial Narrow" w:cs="Arial"/>
                <w:bCs/>
                <w:sz w:val="24"/>
                <w:szCs w:val="24"/>
              </w:rPr>
              <w:t xml:space="preserve">acordă </w:t>
            </w:r>
            <w:r w:rsidRPr="00A75662">
              <w:rPr>
                <w:rFonts w:ascii="Arial Narrow" w:hAnsi="Arial Narrow" w:cs="Arial"/>
                <w:bCs/>
                <w:sz w:val="24"/>
                <w:szCs w:val="24"/>
              </w:rPr>
              <w:t>zero puncte.</w:t>
            </w:r>
          </w:p>
        </w:tc>
        <w:tc>
          <w:tcPr>
            <w:tcW w:w="799" w:type="pct"/>
          </w:tcPr>
          <w:p w14:paraId="347FA3DA" w14:textId="252B59A0" w:rsidR="00A26016" w:rsidRPr="00A75662" w:rsidRDefault="00D4375A" w:rsidP="008B2C1F">
            <w:pPr>
              <w:spacing w:before="60" w:after="60"/>
              <w:jc w:val="both"/>
              <w:rPr>
                <w:rFonts w:ascii="Arial Narrow" w:hAnsi="Arial Narrow" w:cs="Arial"/>
                <w:bCs/>
                <w:sz w:val="24"/>
                <w:szCs w:val="24"/>
              </w:rPr>
            </w:pPr>
            <w:r w:rsidRPr="00A75662">
              <w:rPr>
                <w:rFonts w:ascii="Arial Narrow" w:hAnsi="Arial Narrow" w:cs="Arial"/>
                <w:bCs/>
                <w:sz w:val="24"/>
                <w:szCs w:val="24"/>
              </w:rPr>
              <w:lastRenderedPageBreak/>
              <w:t xml:space="preserve">2 </w:t>
            </w:r>
            <w:r w:rsidR="00A26016" w:rsidRPr="00A75662">
              <w:rPr>
                <w:rFonts w:ascii="Arial Narrow" w:hAnsi="Arial Narrow" w:cs="Arial"/>
                <w:bCs/>
                <w:sz w:val="24"/>
                <w:szCs w:val="24"/>
              </w:rPr>
              <w:t>puncte</w:t>
            </w:r>
          </w:p>
          <w:p w14:paraId="1FBDB212" w14:textId="77777777" w:rsidR="00A26016" w:rsidRPr="00A75662" w:rsidRDefault="00A26016" w:rsidP="008B2C1F">
            <w:pPr>
              <w:spacing w:before="60" w:after="60"/>
              <w:jc w:val="both"/>
              <w:rPr>
                <w:rFonts w:ascii="Arial Narrow" w:hAnsi="Arial Narrow" w:cs="Arial"/>
                <w:bCs/>
                <w:sz w:val="24"/>
                <w:szCs w:val="24"/>
              </w:rPr>
            </w:pPr>
          </w:p>
          <w:p w14:paraId="4B652824" w14:textId="77777777" w:rsidR="00A26016" w:rsidRPr="00A75662" w:rsidRDefault="00A26016" w:rsidP="008B2C1F">
            <w:pPr>
              <w:spacing w:before="60" w:after="60"/>
              <w:jc w:val="both"/>
              <w:rPr>
                <w:rFonts w:ascii="Arial Narrow" w:hAnsi="Arial Narrow" w:cs="Arial"/>
                <w:bCs/>
                <w:sz w:val="24"/>
                <w:szCs w:val="24"/>
              </w:rPr>
            </w:pPr>
          </w:p>
          <w:p w14:paraId="02C1D17C" w14:textId="77777777" w:rsidR="00A26016" w:rsidRPr="00A75662" w:rsidRDefault="00A26016" w:rsidP="008B2C1F">
            <w:pPr>
              <w:spacing w:before="60" w:after="60"/>
              <w:jc w:val="both"/>
              <w:rPr>
                <w:rFonts w:ascii="Arial Narrow" w:hAnsi="Arial Narrow" w:cs="Arial"/>
                <w:bCs/>
                <w:sz w:val="24"/>
                <w:szCs w:val="24"/>
              </w:rPr>
            </w:pPr>
          </w:p>
          <w:p w14:paraId="608E44CE" w14:textId="77777777" w:rsidR="00A26016" w:rsidRPr="00A75662" w:rsidRDefault="00A26016" w:rsidP="008B2C1F">
            <w:pPr>
              <w:spacing w:before="60" w:after="60"/>
              <w:jc w:val="both"/>
              <w:rPr>
                <w:rFonts w:ascii="Arial Narrow" w:hAnsi="Arial Narrow" w:cs="Arial"/>
                <w:bCs/>
                <w:sz w:val="24"/>
                <w:szCs w:val="24"/>
              </w:rPr>
            </w:pPr>
          </w:p>
          <w:p w14:paraId="4CF28CF9" w14:textId="77777777" w:rsidR="00A26016" w:rsidRPr="00A75662" w:rsidRDefault="00A26016" w:rsidP="008B2C1F">
            <w:pPr>
              <w:spacing w:before="60" w:after="60"/>
              <w:jc w:val="both"/>
              <w:rPr>
                <w:rFonts w:ascii="Arial Narrow" w:hAnsi="Arial Narrow" w:cs="Arial"/>
                <w:bCs/>
                <w:sz w:val="24"/>
                <w:szCs w:val="24"/>
              </w:rPr>
            </w:pPr>
          </w:p>
        </w:tc>
      </w:tr>
      <w:tr w:rsidR="003E6E5F" w:rsidRPr="00A75662" w14:paraId="043EF3FE" w14:textId="77777777" w:rsidTr="008B2C1F">
        <w:tc>
          <w:tcPr>
            <w:tcW w:w="1019" w:type="pct"/>
          </w:tcPr>
          <w:p w14:paraId="5C7958E1" w14:textId="77777777" w:rsidR="00A26016" w:rsidRPr="00A75662" w:rsidRDefault="00A26016" w:rsidP="008B2C1F">
            <w:pPr>
              <w:spacing w:before="60" w:after="60"/>
              <w:jc w:val="both"/>
              <w:rPr>
                <w:rFonts w:ascii="Arial Narrow" w:hAnsi="Arial Narrow" w:cs="Arial"/>
                <w:bCs/>
                <w:sz w:val="24"/>
                <w:szCs w:val="24"/>
              </w:rPr>
            </w:pPr>
          </w:p>
        </w:tc>
        <w:tc>
          <w:tcPr>
            <w:tcW w:w="3182" w:type="pct"/>
          </w:tcPr>
          <w:p w14:paraId="365386CE" w14:textId="77777777" w:rsidR="00A26016" w:rsidRPr="00A75662" w:rsidRDefault="00A26016" w:rsidP="008B2C1F">
            <w:pPr>
              <w:spacing w:after="0" w:line="240" w:lineRule="auto"/>
              <w:jc w:val="both"/>
              <w:rPr>
                <w:rFonts w:ascii="Arial Narrow" w:eastAsia="Times New Roman" w:hAnsi="Arial Narrow"/>
                <w:b/>
                <w:bCs/>
                <w:sz w:val="24"/>
                <w:szCs w:val="24"/>
                <w:lang w:eastAsia="en-GB"/>
              </w:rPr>
            </w:pPr>
            <w:r w:rsidRPr="00A75662">
              <w:rPr>
                <w:rFonts w:ascii="Arial Narrow" w:eastAsia="Times New Roman" w:hAnsi="Arial Narrow"/>
                <w:b/>
                <w:bCs/>
                <w:sz w:val="24"/>
                <w:szCs w:val="24"/>
                <w:lang w:eastAsia="en-GB"/>
              </w:rPr>
              <w:t>Modalitatea de îndeplinire:</w:t>
            </w:r>
          </w:p>
          <w:p w14:paraId="3D676939" w14:textId="0B1A0D9E" w:rsidR="00A26016" w:rsidRPr="00A75662" w:rsidRDefault="000B79B4" w:rsidP="005F7E73">
            <w:pPr>
              <w:spacing w:after="0" w:line="240" w:lineRule="auto"/>
              <w:jc w:val="both"/>
              <w:rPr>
                <w:rFonts w:ascii="Arial Narrow" w:eastAsia="Times New Roman" w:hAnsi="Arial Narrow"/>
                <w:bCs/>
                <w:sz w:val="24"/>
                <w:szCs w:val="24"/>
                <w:lang w:eastAsia="en-GB"/>
              </w:rPr>
            </w:pPr>
            <w:r w:rsidRPr="00A75662">
              <w:rPr>
                <w:rFonts w:ascii="Arial Narrow" w:eastAsia="Times New Roman" w:hAnsi="Arial Narrow"/>
                <w:bCs/>
                <w:sz w:val="24"/>
                <w:szCs w:val="24"/>
                <w:lang w:eastAsia="en-GB"/>
              </w:rPr>
              <w:t xml:space="preserve">Ofertantul trebuie să prezinte copii de pe Cartea de identitate sau fișa tehnică a vehiculului </w:t>
            </w:r>
            <w:r w:rsidRPr="00A75662">
              <w:rPr>
                <w:rFonts w:ascii="Arial Narrow" w:hAnsi="Arial Narrow"/>
                <w:sz w:val="24"/>
                <w:szCs w:val="24"/>
              </w:rPr>
              <w:t>în care sunt precizate emisiile de CO2,</w:t>
            </w:r>
            <w:r w:rsidRPr="00A75662">
              <w:rPr>
                <w:rFonts w:ascii="Arial Narrow" w:eastAsia="Times New Roman" w:hAnsi="Arial Narrow"/>
                <w:bCs/>
                <w:sz w:val="24"/>
                <w:szCs w:val="24"/>
                <w:lang w:eastAsia="en-GB"/>
              </w:rPr>
              <w:t xml:space="preserve"> sau alte documente cu valoarea probantă echivalentă pentru a face dovada normei de poluare a vehiculelor utilizate în prestarea serviciilor.</w:t>
            </w:r>
          </w:p>
        </w:tc>
        <w:tc>
          <w:tcPr>
            <w:tcW w:w="799" w:type="pct"/>
          </w:tcPr>
          <w:p w14:paraId="433C881F" w14:textId="77777777" w:rsidR="00A26016" w:rsidRPr="00A75662" w:rsidRDefault="00A26016" w:rsidP="008B2C1F">
            <w:pPr>
              <w:spacing w:before="60" w:after="60"/>
              <w:jc w:val="both"/>
              <w:rPr>
                <w:rFonts w:ascii="Arial Narrow" w:hAnsi="Arial Narrow" w:cs="Arial"/>
                <w:bCs/>
                <w:sz w:val="24"/>
                <w:szCs w:val="24"/>
              </w:rPr>
            </w:pPr>
          </w:p>
        </w:tc>
      </w:tr>
    </w:tbl>
    <w:p w14:paraId="6BE468B4" w14:textId="77777777" w:rsidR="006E6C0D" w:rsidRPr="00A75662" w:rsidRDefault="006E6C0D">
      <w:pPr>
        <w:spacing w:before="60" w:after="0"/>
        <w:jc w:val="both"/>
        <w:rPr>
          <w:rFonts w:ascii="Arial Narrow" w:eastAsia="Arial" w:hAnsi="Arial Narrow" w:cs="Arial"/>
          <w:sz w:val="24"/>
          <w:szCs w:val="24"/>
        </w:rPr>
      </w:pPr>
    </w:p>
    <w:p w14:paraId="63374EE6" w14:textId="77777777" w:rsidR="00AC7C1F" w:rsidRPr="00A75662" w:rsidRDefault="00453AB5">
      <w:pPr>
        <w:pStyle w:val="Titlu1"/>
        <w:numPr>
          <w:ilvl w:val="0"/>
          <w:numId w:val="1"/>
        </w:numPr>
        <w:rPr>
          <w:rFonts w:ascii="Arial Narrow" w:eastAsia="Arial Narrow" w:hAnsi="Arial Narrow" w:cs="Arial Narrow"/>
          <w:color w:val="auto"/>
          <w:sz w:val="24"/>
          <w:szCs w:val="24"/>
        </w:rPr>
      </w:pPr>
      <w:bookmarkStart w:id="38" w:name="1hmsyys" w:colFirst="0" w:colLast="0"/>
      <w:bookmarkStart w:id="39" w:name="32hioqz" w:colFirst="0" w:colLast="0"/>
      <w:bookmarkStart w:id="40" w:name="_ihv636" w:colFirst="0" w:colLast="0"/>
      <w:bookmarkStart w:id="41" w:name="_41mghml" w:colFirst="0" w:colLast="0"/>
      <w:bookmarkStart w:id="42" w:name="_2grqrue" w:colFirst="0" w:colLast="0"/>
      <w:bookmarkEnd w:id="38"/>
      <w:bookmarkEnd w:id="39"/>
      <w:bookmarkEnd w:id="40"/>
      <w:bookmarkEnd w:id="41"/>
      <w:bookmarkEnd w:id="42"/>
      <w:r w:rsidRPr="00A75662">
        <w:rPr>
          <w:rFonts w:ascii="Arial Narrow" w:eastAsia="Arial Narrow" w:hAnsi="Arial Narrow" w:cs="Arial Narrow"/>
          <w:color w:val="auto"/>
          <w:sz w:val="24"/>
          <w:szCs w:val="24"/>
        </w:rPr>
        <w:t>Modalitate de plată</w:t>
      </w:r>
    </w:p>
    <w:p w14:paraId="5BDAC9DC" w14:textId="11505214" w:rsidR="00AC7C1F" w:rsidRPr="00A75662" w:rsidRDefault="00453AB5">
      <w:pPr>
        <w:spacing w:before="60" w:after="60"/>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Plata </w:t>
      </w:r>
      <w:r w:rsidR="00993CEB" w:rsidRPr="00A75662">
        <w:rPr>
          <w:rFonts w:ascii="Arial Narrow" w:eastAsia="Arial Narrow" w:hAnsi="Arial Narrow" w:cs="Arial Narrow"/>
          <w:sz w:val="24"/>
          <w:szCs w:val="24"/>
        </w:rPr>
        <w:t>facturilor</w:t>
      </w:r>
      <w:r w:rsidRPr="00A75662">
        <w:rPr>
          <w:rFonts w:ascii="Arial Narrow" w:eastAsia="Arial Narrow" w:hAnsi="Arial Narrow" w:cs="Arial Narrow"/>
          <w:sz w:val="24"/>
          <w:szCs w:val="24"/>
        </w:rPr>
        <w:t xml:space="preserve"> se va efectua</w:t>
      </w:r>
      <w:r w:rsidR="00993CEB" w:rsidRPr="00A75662">
        <w:rPr>
          <w:rFonts w:ascii="Arial Narrow" w:eastAsia="Arial Narrow" w:hAnsi="Arial Narrow" w:cs="Arial Narrow"/>
          <w:sz w:val="24"/>
          <w:szCs w:val="24"/>
        </w:rPr>
        <w:t xml:space="preserve"> </w:t>
      </w:r>
      <w:r w:rsidR="00E138FB" w:rsidRPr="00A75662">
        <w:rPr>
          <w:rFonts w:ascii="Arial Narrow" w:eastAsia="Arial Narrow" w:hAnsi="Arial Narrow" w:cs="Arial Narrow"/>
          <w:sz w:val="24"/>
          <w:szCs w:val="24"/>
        </w:rPr>
        <w:t xml:space="preserve">corespunzător serviciilor prestate </w:t>
      </w:r>
      <w:r w:rsidR="00993CEB" w:rsidRPr="00A75662">
        <w:rPr>
          <w:rFonts w:ascii="Arial Narrow" w:eastAsia="Arial Narrow" w:hAnsi="Arial Narrow" w:cs="Arial Narrow"/>
          <w:sz w:val="24"/>
          <w:szCs w:val="24"/>
        </w:rPr>
        <w:t xml:space="preserve">săptămânal, </w:t>
      </w:r>
      <w:r w:rsidRPr="00A75662">
        <w:rPr>
          <w:rFonts w:ascii="Arial Narrow" w:eastAsia="Arial Narrow" w:hAnsi="Arial Narrow" w:cs="Arial Narrow"/>
          <w:sz w:val="24"/>
          <w:szCs w:val="24"/>
        </w:rPr>
        <w:t>astfel:</w:t>
      </w:r>
    </w:p>
    <w:p w14:paraId="65F8D1E1" w14:textId="5A024CDC" w:rsidR="00AC7C1F" w:rsidRPr="00A75662" w:rsidRDefault="00993CEB" w:rsidP="00F23C94">
      <w:p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 </w:t>
      </w:r>
      <w:bookmarkStart w:id="43" w:name="_Hlk130473096"/>
      <w:r w:rsidR="00453AB5" w:rsidRPr="00A75662">
        <w:rPr>
          <w:rFonts w:ascii="Arial Narrow" w:eastAsia="Arial Narrow" w:hAnsi="Arial Narrow" w:cs="Arial Narrow"/>
          <w:sz w:val="24"/>
          <w:szCs w:val="24"/>
        </w:rPr>
        <w:t xml:space="preserve">Plata </w:t>
      </w:r>
      <w:r w:rsidRPr="00A75662">
        <w:rPr>
          <w:rFonts w:ascii="Arial Narrow" w:eastAsia="Arial Narrow" w:hAnsi="Arial Narrow" w:cs="Arial Narrow"/>
          <w:sz w:val="24"/>
          <w:szCs w:val="24"/>
        </w:rPr>
        <w:t xml:space="preserve">facturilor </w:t>
      </w:r>
      <w:r w:rsidR="00453AB5" w:rsidRPr="00A75662">
        <w:rPr>
          <w:rFonts w:ascii="Arial Narrow" w:eastAsia="Arial Narrow" w:hAnsi="Arial Narrow" w:cs="Arial Narrow"/>
          <w:sz w:val="24"/>
          <w:szCs w:val="24"/>
        </w:rPr>
        <w:t>este condiționată de semnarea proceselor-verbale de recepție ca</w:t>
      </w:r>
      <w:r w:rsidR="00854119" w:rsidRPr="00A75662">
        <w:rPr>
          <w:rFonts w:ascii="Arial Narrow" w:eastAsia="Arial Narrow" w:hAnsi="Arial Narrow" w:cs="Arial Narrow"/>
          <w:sz w:val="24"/>
          <w:szCs w:val="24"/>
        </w:rPr>
        <w:t>nt</w:t>
      </w:r>
      <w:r w:rsidR="00453AB5" w:rsidRPr="00A75662">
        <w:rPr>
          <w:rFonts w:ascii="Arial Narrow" w:eastAsia="Arial Narrow" w:hAnsi="Arial Narrow" w:cs="Arial Narrow"/>
          <w:sz w:val="24"/>
          <w:szCs w:val="24"/>
        </w:rPr>
        <w:t>itativă</w:t>
      </w:r>
      <w:r w:rsidR="00854119" w:rsidRPr="00A75662">
        <w:rPr>
          <w:rFonts w:ascii="Arial Narrow" w:eastAsia="Arial Narrow" w:hAnsi="Arial Narrow" w:cs="Arial Narrow"/>
          <w:sz w:val="24"/>
          <w:szCs w:val="24"/>
        </w:rPr>
        <w:t xml:space="preserve"> și </w:t>
      </w:r>
      <w:r w:rsidR="00453AB5" w:rsidRPr="00A75662">
        <w:rPr>
          <w:rFonts w:ascii="Arial Narrow" w:eastAsia="Arial Narrow" w:hAnsi="Arial Narrow" w:cs="Arial Narrow"/>
          <w:sz w:val="24"/>
          <w:szCs w:val="24"/>
        </w:rPr>
        <w:t>ca</w:t>
      </w:r>
      <w:r w:rsidR="00854119" w:rsidRPr="00A75662">
        <w:rPr>
          <w:rFonts w:ascii="Arial Narrow" w:eastAsia="Arial Narrow" w:hAnsi="Arial Narrow" w:cs="Arial Narrow"/>
          <w:sz w:val="24"/>
          <w:szCs w:val="24"/>
        </w:rPr>
        <w:t>l</w:t>
      </w:r>
      <w:r w:rsidR="00453AB5" w:rsidRPr="00A75662">
        <w:rPr>
          <w:rFonts w:ascii="Arial Narrow" w:eastAsia="Arial Narrow" w:hAnsi="Arial Narrow" w:cs="Arial Narrow"/>
          <w:sz w:val="24"/>
          <w:szCs w:val="24"/>
        </w:rPr>
        <w:t>itativă a serviciilor prestate</w:t>
      </w:r>
      <w:r w:rsidR="00E138FB" w:rsidRPr="00A75662">
        <w:rPr>
          <w:rFonts w:ascii="Arial Narrow" w:eastAsia="Arial Narrow" w:hAnsi="Arial Narrow" w:cs="Arial Narrow"/>
          <w:sz w:val="24"/>
          <w:szCs w:val="24"/>
        </w:rPr>
        <w:t>,</w:t>
      </w:r>
      <w:r w:rsidR="00E138FB" w:rsidRPr="00A75662">
        <w:rPr>
          <w:rFonts w:ascii="Arial Narrow" w:hAnsi="Arial Narrow"/>
          <w:sz w:val="24"/>
          <w:szCs w:val="24"/>
        </w:rPr>
        <w:t xml:space="preserve"> </w:t>
      </w:r>
      <w:r w:rsidR="00E138FB" w:rsidRPr="00A75662">
        <w:rPr>
          <w:rFonts w:ascii="Arial Narrow" w:eastAsia="Arial Narrow" w:hAnsi="Arial Narrow" w:cs="Arial Narrow"/>
          <w:sz w:val="24"/>
          <w:szCs w:val="24"/>
        </w:rPr>
        <w:t xml:space="preserve">care vor fi transmise autorității contractante săptămânal, </w:t>
      </w:r>
      <w:r w:rsidR="0047420B" w:rsidRPr="00A75662">
        <w:rPr>
          <w:rFonts w:ascii="Arial Narrow" w:eastAsia="Arial Narrow" w:hAnsi="Arial Narrow" w:cs="Arial Narrow"/>
          <w:sz w:val="24"/>
          <w:szCs w:val="24"/>
        </w:rPr>
        <w:t>aferent</w:t>
      </w:r>
      <w:r w:rsidR="00E138FB" w:rsidRPr="00A75662">
        <w:rPr>
          <w:rFonts w:ascii="Arial Narrow" w:eastAsia="Arial Narrow" w:hAnsi="Arial Narrow" w:cs="Arial Narrow"/>
          <w:sz w:val="24"/>
          <w:szCs w:val="24"/>
        </w:rPr>
        <w:t xml:space="preserve"> sesiunil</w:t>
      </w:r>
      <w:r w:rsidR="0047420B" w:rsidRPr="00A75662">
        <w:rPr>
          <w:rFonts w:ascii="Arial Narrow" w:eastAsia="Arial Narrow" w:hAnsi="Arial Narrow" w:cs="Arial Narrow"/>
          <w:sz w:val="24"/>
          <w:szCs w:val="24"/>
        </w:rPr>
        <w:t>or</w:t>
      </w:r>
      <w:r w:rsidR="00E138FB" w:rsidRPr="00A75662">
        <w:rPr>
          <w:rFonts w:ascii="Arial Narrow" w:eastAsia="Arial Narrow" w:hAnsi="Arial Narrow" w:cs="Arial Narrow"/>
          <w:sz w:val="24"/>
          <w:szCs w:val="24"/>
        </w:rPr>
        <w:t xml:space="preserve"> de instruire din săptămâna respectivă.</w:t>
      </w:r>
    </w:p>
    <w:bookmarkEnd w:id="43"/>
    <w:p w14:paraId="175678C4" w14:textId="1616E2CD" w:rsidR="00AC7C1F" w:rsidRPr="00A75662" w:rsidRDefault="00993CEB" w:rsidP="00F23C94">
      <w:p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 </w:t>
      </w:r>
      <w:r w:rsidR="00453AB5" w:rsidRPr="00A75662">
        <w:rPr>
          <w:rFonts w:ascii="Arial Narrow" w:eastAsia="Arial Narrow" w:hAnsi="Arial Narrow" w:cs="Arial Narrow"/>
          <w:sz w:val="24"/>
          <w:szCs w:val="24"/>
        </w:rPr>
        <w:t>Plata facturilor se va efectua în termen de 30 de zile calendaristice</w:t>
      </w:r>
      <w:r w:rsidR="00854119" w:rsidRPr="00A75662">
        <w:rPr>
          <w:rFonts w:ascii="Arial Narrow" w:eastAsia="Arial Narrow" w:hAnsi="Arial Narrow" w:cs="Arial Narrow"/>
          <w:sz w:val="24"/>
          <w:szCs w:val="24"/>
        </w:rPr>
        <w:t>,</w:t>
      </w:r>
      <w:r w:rsidR="00453AB5" w:rsidRPr="00A75662">
        <w:rPr>
          <w:rFonts w:ascii="Arial Narrow" w:eastAsia="Arial Narrow" w:hAnsi="Arial Narrow" w:cs="Arial Narrow"/>
          <w:sz w:val="24"/>
          <w:szCs w:val="24"/>
        </w:rPr>
        <w:t xml:space="preserve"> conform art. 6 alin.(1) lit. c) din Legea nr. 72/2013 privind măsurile pentru combaterea întârzierii în executarea obligaţiilor de plată a unor sume de bani rezultând din contracte încheiate între profesionişti şi între aceştia şi autorităţi contractante, cu modificările și completările ulterioare.</w:t>
      </w:r>
      <w:r w:rsidR="00E2407E" w:rsidRPr="00A75662">
        <w:rPr>
          <w:rFonts w:ascii="Arial Narrow" w:eastAsia="Arial Narrow" w:hAnsi="Arial Narrow" w:cs="Arial Narrow"/>
          <w:sz w:val="24"/>
          <w:szCs w:val="24"/>
        </w:rPr>
        <w:t xml:space="preserve"> </w:t>
      </w:r>
      <w:r w:rsidR="00453AB5" w:rsidRPr="00A75662">
        <w:rPr>
          <w:rFonts w:ascii="Arial Narrow" w:eastAsia="Arial Narrow" w:hAnsi="Arial Narrow" w:cs="Arial Narrow"/>
          <w:sz w:val="24"/>
          <w:szCs w:val="24"/>
        </w:rPr>
        <w:t>În mod excepţional, plăţile pot fi efectuate în termen de maximum 60 de zile calendaristice, în acord cu art. 6 alin.(1) lit.</w:t>
      </w:r>
      <w:r w:rsidR="00E2407E" w:rsidRPr="00A75662">
        <w:rPr>
          <w:rFonts w:ascii="Arial Narrow" w:eastAsia="Arial Narrow" w:hAnsi="Arial Narrow" w:cs="Arial Narrow"/>
          <w:sz w:val="24"/>
          <w:szCs w:val="24"/>
        </w:rPr>
        <w:t xml:space="preserve"> </w:t>
      </w:r>
      <w:r w:rsidR="00453AB5" w:rsidRPr="00A75662">
        <w:rPr>
          <w:rFonts w:ascii="Arial Narrow" w:eastAsia="Arial Narrow" w:hAnsi="Arial Narrow" w:cs="Arial Narrow"/>
          <w:sz w:val="24"/>
          <w:szCs w:val="24"/>
        </w:rPr>
        <w:t>c) și art.</w:t>
      </w:r>
      <w:r w:rsidR="00E2407E" w:rsidRPr="00A75662">
        <w:rPr>
          <w:rFonts w:ascii="Arial Narrow" w:eastAsia="Arial Narrow" w:hAnsi="Arial Narrow" w:cs="Arial Narrow"/>
          <w:sz w:val="24"/>
          <w:szCs w:val="24"/>
        </w:rPr>
        <w:t xml:space="preserve"> </w:t>
      </w:r>
      <w:r w:rsidR="00453AB5" w:rsidRPr="00A75662">
        <w:rPr>
          <w:rFonts w:ascii="Arial Narrow" w:eastAsia="Arial Narrow" w:hAnsi="Arial Narrow" w:cs="Arial Narrow"/>
          <w:sz w:val="24"/>
          <w:szCs w:val="24"/>
        </w:rPr>
        <w:t>7 alin.</w:t>
      </w:r>
      <w:r w:rsidR="00E2407E" w:rsidRPr="00A75662">
        <w:rPr>
          <w:rFonts w:ascii="Arial Narrow" w:eastAsia="Arial Narrow" w:hAnsi="Arial Narrow" w:cs="Arial Narrow"/>
          <w:sz w:val="24"/>
          <w:szCs w:val="24"/>
        </w:rPr>
        <w:t xml:space="preserve"> </w:t>
      </w:r>
      <w:r w:rsidR="00453AB5" w:rsidRPr="00A75662">
        <w:rPr>
          <w:rFonts w:ascii="Arial Narrow" w:eastAsia="Arial Narrow" w:hAnsi="Arial Narrow" w:cs="Arial Narrow"/>
          <w:sz w:val="24"/>
          <w:szCs w:val="24"/>
        </w:rPr>
        <w:t>(1) din Legea nr.</w:t>
      </w:r>
      <w:r w:rsidR="00E2407E" w:rsidRPr="00A75662">
        <w:rPr>
          <w:rFonts w:ascii="Arial Narrow" w:eastAsia="Arial Narrow" w:hAnsi="Arial Narrow" w:cs="Arial Narrow"/>
          <w:sz w:val="24"/>
          <w:szCs w:val="24"/>
        </w:rPr>
        <w:t xml:space="preserve"> </w:t>
      </w:r>
      <w:r w:rsidR="00453AB5" w:rsidRPr="00A75662">
        <w:rPr>
          <w:rFonts w:ascii="Arial Narrow" w:eastAsia="Arial Narrow" w:hAnsi="Arial Narrow" w:cs="Arial Narrow"/>
          <w:sz w:val="24"/>
          <w:szCs w:val="24"/>
        </w:rPr>
        <w:t>72/2013 privind măsurile pentru combaterea întârzierii în executarea obligaţiilor de plată a unor sume de bani rezultând din contracte încheiate între profesionişti şi între aceştia şi autorităţi contractante, cu modificările și completările ulterioare.</w:t>
      </w:r>
    </w:p>
    <w:p w14:paraId="6B63BC5C" w14:textId="77777777" w:rsidR="00AC7C1F" w:rsidRPr="00A75662" w:rsidRDefault="00AC7C1F" w:rsidP="00F23C94">
      <w:pPr>
        <w:spacing w:after="0" w:line="240" w:lineRule="auto"/>
        <w:jc w:val="both"/>
        <w:rPr>
          <w:rFonts w:ascii="Arial Narrow" w:eastAsia="Arial Narrow" w:hAnsi="Arial Narrow" w:cs="Arial Narrow"/>
          <w:sz w:val="24"/>
          <w:szCs w:val="24"/>
        </w:rPr>
      </w:pPr>
    </w:p>
    <w:p w14:paraId="6C3E085C" w14:textId="77777777" w:rsidR="00AC7C1F" w:rsidRPr="00A75662" w:rsidRDefault="00453AB5" w:rsidP="00F23C94">
      <w:p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Aprobarea documentelor sau notificarea cu privire la neconformitățile identificate de beneficiar se va efectua în maximum 10/15 zile lucrătoare (funcție de complexitate) de la primirea acestora. Prestatorul va revizui și retransmite documentele în maximum 5 zile lucrătoare de la notificare.</w:t>
      </w:r>
    </w:p>
    <w:p w14:paraId="22D3A3D7" w14:textId="77777777" w:rsidR="00AC7C1F" w:rsidRPr="00A75662" w:rsidRDefault="00453AB5" w:rsidP="00F23C94">
      <w:p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Executarea contractului nu trebuie să genereze alte servicii decât cele cuprinse în contract și/sau cheltuieli comerciale neuzuale în afara celor înscrise în bugetul contractului și menționate în caietul de sarcini. Dacă totuși apar astfel de cheltuieli, achizitorul nu va fi răspunzător și nu va suporta cheltuielile comerciale în afara celor înscrise în bugetul contractului.</w:t>
      </w:r>
    </w:p>
    <w:p w14:paraId="2C4130AB" w14:textId="77777777" w:rsidR="00AC7C1F" w:rsidRPr="00A75662" w:rsidRDefault="00AC7C1F">
      <w:pPr>
        <w:spacing w:before="60" w:after="60"/>
        <w:rPr>
          <w:rFonts w:ascii="Arial Narrow" w:eastAsia="Arial Narrow" w:hAnsi="Arial Narrow" w:cs="Arial Narrow"/>
          <w:sz w:val="24"/>
          <w:szCs w:val="24"/>
        </w:rPr>
      </w:pPr>
    </w:p>
    <w:p w14:paraId="5BF4E77C" w14:textId="1D1ACE52" w:rsidR="00AC7C1F" w:rsidRPr="00A75662" w:rsidRDefault="00453AB5">
      <w:pPr>
        <w:pStyle w:val="Titlu1"/>
        <w:numPr>
          <w:ilvl w:val="0"/>
          <w:numId w:val="1"/>
        </w:numPr>
        <w:spacing w:before="0" w:line="240" w:lineRule="auto"/>
        <w:rPr>
          <w:rFonts w:ascii="Arial Narrow" w:eastAsia="Arial Narrow" w:hAnsi="Arial Narrow" w:cs="Arial Narrow"/>
          <w:color w:val="auto"/>
          <w:sz w:val="24"/>
          <w:szCs w:val="24"/>
        </w:rPr>
      </w:pPr>
      <w:bookmarkStart w:id="44" w:name="_vx1227" w:colFirst="0" w:colLast="0"/>
      <w:bookmarkEnd w:id="44"/>
      <w:r w:rsidRPr="00A75662">
        <w:rPr>
          <w:rFonts w:ascii="Arial Narrow" w:eastAsia="Arial" w:hAnsi="Arial Narrow" w:cs="Arial"/>
          <w:color w:val="auto"/>
          <w:sz w:val="24"/>
          <w:szCs w:val="24"/>
        </w:rPr>
        <w:t xml:space="preserve">Recepții aferente </w:t>
      </w:r>
      <w:r w:rsidR="001E6946" w:rsidRPr="00A75662">
        <w:rPr>
          <w:rFonts w:ascii="Arial Narrow" w:eastAsia="Arial" w:hAnsi="Arial Narrow" w:cs="Arial"/>
          <w:color w:val="auto"/>
          <w:sz w:val="24"/>
          <w:szCs w:val="24"/>
        </w:rPr>
        <w:t>contrac</w:t>
      </w:r>
      <w:r w:rsidRPr="00A75662">
        <w:rPr>
          <w:rFonts w:ascii="Arial Narrow" w:eastAsia="Arial" w:hAnsi="Arial Narrow" w:cs="Arial"/>
          <w:color w:val="auto"/>
          <w:sz w:val="24"/>
          <w:szCs w:val="24"/>
        </w:rPr>
        <w:t>tului</w:t>
      </w:r>
    </w:p>
    <w:p w14:paraId="5D61784E" w14:textId="2869D417" w:rsidR="00AC7C1F" w:rsidRPr="00A75662" w:rsidRDefault="00453AB5">
      <w:pPr>
        <w:spacing w:after="0" w:line="240" w:lineRule="auto"/>
        <w:jc w:val="both"/>
        <w:rPr>
          <w:rFonts w:ascii="Arial Narrow" w:eastAsia="Arial Narrow" w:hAnsi="Arial Narrow" w:cs="Arial Narrow"/>
          <w:sz w:val="24"/>
          <w:szCs w:val="24"/>
        </w:rPr>
      </w:pPr>
      <w:bookmarkStart w:id="45" w:name="_Hlk130474766"/>
      <w:r w:rsidRPr="00A75662">
        <w:rPr>
          <w:rFonts w:ascii="Arial Narrow" w:eastAsia="Arial Narrow" w:hAnsi="Arial Narrow" w:cs="Arial Narrow"/>
          <w:sz w:val="24"/>
          <w:szCs w:val="24"/>
        </w:rPr>
        <w:t>Recepția  reprezintă ansamblul operațiunilor de analiză și verificare cantitativă și calitativă, desfășurată în prezența prestatorului, prin care se verifică modul în care acesta și-a îndeplinit obligațiile asumate prin contract.</w:t>
      </w:r>
    </w:p>
    <w:bookmarkEnd w:id="45"/>
    <w:p w14:paraId="7F5136A0" w14:textId="77777777" w:rsidR="00AC7C1F" w:rsidRPr="00A75662" w:rsidRDefault="00453AB5">
      <w:p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Desfășurarea activității de recepție se realizează cu respectarea principiilor: legalitate, profesionalism, corectitudine și transparență. </w:t>
      </w:r>
    </w:p>
    <w:p w14:paraId="69A9A6B6" w14:textId="77777777" w:rsidR="00AC7C1F" w:rsidRPr="00A75662" w:rsidRDefault="00453AB5">
      <w:p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De asemenea, se respectă principiul separării atribuțiilor, potrivit căruia persoanele care au responsabilități în elaborarea contractelor, comenzilor sau a documentelor de înregistrare în contabilitate și de plată nu pot fi numite membri ai comisiei de recepție a serviciilor.</w:t>
      </w:r>
    </w:p>
    <w:p w14:paraId="2C6D876F" w14:textId="77777777" w:rsidR="00AC7C1F" w:rsidRPr="00A75662" w:rsidRDefault="00AC7C1F">
      <w:pPr>
        <w:spacing w:after="0" w:line="240" w:lineRule="auto"/>
        <w:jc w:val="both"/>
        <w:rPr>
          <w:rFonts w:ascii="Arial Narrow" w:eastAsia="Arial Narrow" w:hAnsi="Arial Narrow" w:cs="Arial Narrow"/>
          <w:sz w:val="24"/>
          <w:szCs w:val="24"/>
        </w:rPr>
      </w:pPr>
    </w:p>
    <w:p w14:paraId="00F175B6" w14:textId="77777777" w:rsidR="00AC7C1F" w:rsidRPr="00A75662" w:rsidRDefault="00453AB5">
      <w:pPr>
        <w:spacing w:after="0" w:line="240" w:lineRule="auto"/>
        <w:jc w:val="both"/>
        <w:rPr>
          <w:rFonts w:ascii="Arial Narrow" w:eastAsia="Arial Narrow" w:hAnsi="Arial Narrow" w:cs="Arial Narrow"/>
          <w:sz w:val="24"/>
          <w:szCs w:val="24"/>
        </w:rPr>
      </w:pPr>
      <w:r w:rsidRPr="00A75662">
        <w:rPr>
          <w:rFonts w:ascii="Arial Narrow" w:eastAsia="Arial" w:hAnsi="Arial Narrow" w:cs="Arial"/>
          <w:sz w:val="24"/>
          <w:szCs w:val="24"/>
        </w:rPr>
        <w:t xml:space="preserve">Comisia de recepție va avea în vedere, cel puțin: </w:t>
      </w:r>
    </w:p>
    <w:p w14:paraId="11C61DD8" w14:textId="7E4D26AC" w:rsidR="00CE7FA8" w:rsidRPr="00A75662" w:rsidRDefault="00453AB5" w:rsidP="00CB7283">
      <w:pPr>
        <w:pStyle w:val="Textcomentariu"/>
        <w:numPr>
          <w:ilvl w:val="1"/>
          <w:numId w:val="1"/>
        </w:numPr>
        <w:ind w:left="993" w:hanging="142"/>
        <w:rPr>
          <w:rFonts w:ascii="Arial Narrow" w:hAnsi="Arial Narrow"/>
          <w:sz w:val="24"/>
          <w:szCs w:val="24"/>
        </w:rPr>
      </w:pPr>
      <w:r w:rsidRPr="00A75662">
        <w:rPr>
          <w:rFonts w:ascii="Arial Narrow" w:eastAsia="Arial Narrow" w:hAnsi="Arial Narrow" w:cs="Arial Narrow"/>
          <w:b/>
          <w:sz w:val="24"/>
          <w:szCs w:val="24"/>
        </w:rPr>
        <w:t xml:space="preserve">verificarea </w:t>
      </w:r>
      <w:r w:rsidR="00CE7FA8" w:rsidRPr="00A75662">
        <w:rPr>
          <w:rFonts w:ascii="Arial Narrow" w:hAnsi="Arial Narrow"/>
          <w:sz w:val="24"/>
          <w:szCs w:val="24"/>
        </w:rPr>
        <w:t>cantitativă - efectuarea efectivă a serviciilor prestate (corespondența cu cerințele contractului – documentație, inclusiv verificare prin sondaj la fața locului)</w:t>
      </w:r>
    </w:p>
    <w:p w14:paraId="6BA6BBA3" w14:textId="42BF904A" w:rsidR="00AC7C1F" w:rsidRPr="00A75662" w:rsidRDefault="00E138FB">
      <w:pPr>
        <w:spacing w:after="0" w:line="240" w:lineRule="auto"/>
        <w:ind w:left="851"/>
        <w:jc w:val="both"/>
        <w:rPr>
          <w:rFonts w:ascii="Arial Narrow" w:eastAsia="Arial Narrow" w:hAnsi="Arial Narrow" w:cs="Arial Narrow"/>
          <w:sz w:val="24"/>
          <w:szCs w:val="24"/>
        </w:rPr>
      </w:pPr>
      <w:r w:rsidRPr="00A75662">
        <w:rPr>
          <w:rFonts w:ascii="Arial Narrow" w:eastAsia="Arial Narrow" w:hAnsi="Arial Narrow" w:cs="Arial Narrow"/>
          <w:b/>
          <w:sz w:val="24"/>
          <w:szCs w:val="24"/>
        </w:rPr>
        <w:t>b</w:t>
      </w:r>
      <w:r w:rsidR="00453AB5" w:rsidRPr="00A75662">
        <w:rPr>
          <w:rFonts w:ascii="Arial Narrow" w:eastAsia="Arial Narrow" w:hAnsi="Arial Narrow" w:cs="Arial Narrow"/>
          <w:b/>
          <w:sz w:val="24"/>
          <w:szCs w:val="24"/>
        </w:rPr>
        <w:t xml:space="preserve">) </w:t>
      </w:r>
      <w:r w:rsidR="00CB7283" w:rsidRPr="00A75662">
        <w:rPr>
          <w:rFonts w:ascii="Arial Narrow" w:eastAsia="Arial Narrow" w:hAnsi="Arial Narrow" w:cs="Arial Narrow"/>
          <w:b/>
          <w:sz w:val="24"/>
          <w:szCs w:val="24"/>
        </w:rPr>
        <w:t xml:space="preserve">    </w:t>
      </w:r>
      <w:r w:rsidR="00453AB5" w:rsidRPr="00A75662">
        <w:rPr>
          <w:rFonts w:ascii="Arial Narrow" w:eastAsia="Arial Narrow" w:hAnsi="Arial Narrow" w:cs="Arial Narrow"/>
          <w:b/>
          <w:sz w:val="24"/>
          <w:szCs w:val="24"/>
        </w:rPr>
        <w:t>verificarea calitativă</w:t>
      </w:r>
      <w:r w:rsidR="00135E66" w:rsidRPr="00A75662">
        <w:rPr>
          <w:rFonts w:ascii="Arial Narrow" w:eastAsia="Arial Narrow" w:hAnsi="Arial Narrow" w:cs="Arial Narrow"/>
          <w:b/>
          <w:sz w:val="24"/>
          <w:szCs w:val="24"/>
        </w:rPr>
        <w:t xml:space="preserve"> </w:t>
      </w:r>
      <w:r w:rsidR="00135E66" w:rsidRPr="00A75662">
        <w:rPr>
          <w:rFonts w:ascii="Arial Narrow" w:eastAsia="Arial Narrow" w:hAnsi="Arial Narrow" w:cs="Arial Narrow"/>
          <w:sz w:val="24"/>
          <w:szCs w:val="24"/>
        </w:rPr>
        <w:t>const</w:t>
      </w:r>
      <w:r w:rsidR="00372807" w:rsidRPr="00A75662">
        <w:rPr>
          <w:rFonts w:ascii="Arial Narrow" w:eastAsia="Arial Narrow" w:hAnsi="Arial Narrow" w:cs="Arial Narrow"/>
          <w:sz w:val="24"/>
          <w:szCs w:val="24"/>
        </w:rPr>
        <w:t>ă</w:t>
      </w:r>
      <w:r w:rsidR="00135E66" w:rsidRPr="00A75662">
        <w:rPr>
          <w:rFonts w:ascii="Arial Narrow" w:eastAsia="Arial Narrow" w:hAnsi="Arial Narrow" w:cs="Arial Narrow"/>
          <w:sz w:val="24"/>
          <w:szCs w:val="24"/>
        </w:rPr>
        <w:t xml:space="preserve"> în verificarea îndeplinirii cerințelor din caietul de sarcini</w:t>
      </w:r>
      <w:r w:rsidR="00372807" w:rsidRPr="00A75662">
        <w:rPr>
          <w:rFonts w:ascii="Arial Narrow" w:eastAsia="Arial Narrow" w:hAnsi="Arial Narrow" w:cs="Arial Narrow"/>
          <w:sz w:val="24"/>
          <w:szCs w:val="24"/>
        </w:rPr>
        <w:t xml:space="preserve"> </w:t>
      </w:r>
      <w:r w:rsidR="00135E66" w:rsidRPr="00A75662">
        <w:rPr>
          <w:rFonts w:ascii="Arial Narrow" w:eastAsia="Arial Narrow" w:hAnsi="Arial Narrow" w:cs="Arial Narrow"/>
          <w:sz w:val="24"/>
          <w:szCs w:val="24"/>
        </w:rPr>
        <w:t xml:space="preserve">la fața locului. </w:t>
      </w:r>
    </w:p>
    <w:p w14:paraId="7ED50F6D" w14:textId="5C9E026C" w:rsidR="006D70E5" w:rsidRPr="00A75662" w:rsidRDefault="006D70E5">
      <w:pPr>
        <w:spacing w:after="0" w:line="240" w:lineRule="auto"/>
        <w:ind w:left="851"/>
        <w:jc w:val="both"/>
        <w:rPr>
          <w:rFonts w:ascii="Arial Narrow" w:eastAsia="Arial Narrow" w:hAnsi="Arial Narrow" w:cs="Arial Narrow"/>
          <w:sz w:val="24"/>
          <w:szCs w:val="24"/>
        </w:rPr>
      </w:pPr>
    </w:p>
    <w:p w14:paraId="76795539" w14:textId="77777777" w:rsidR="00AC7C1F" w:rsidRPr="00A75662" w:rsidRDefault="00453AB5">
      <w:p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lastRenderedPageBreak/>
        <w:t>Comisia va consemna rezultatele recepției în Procesele verbale de recepție cantitativă și calitativă.</w:t>
      </w:r>
    </w:p>
    <w:p w14:paraId="250F8F8E" w14:textId="77777777" w:rsidR="000078C9" w:rsidRPr="00A75662" w:rsidRDefault="000078C9" w:rsidP="007375FE">
      <w:pPr>
        <w:spacing w:after="0" w:line="240" w:lineRule="auto"/>
        <w:jc w:val="both"/>
        <w:rPr>
          <w:rFonts w:ascii="Arial Narrow" w:eastAsia="Arial Narrow" w:hAnsi="Arial Narrow" w:cs="Arial Narrow"/>
          <w:sz w:val="24"/>
          <w:szCs w:val="24"/>
        </w:rPr>
      </w:pPr>
    </w:p>
    <w:p w14:paraId="589BD7FC" w14:textId="7BE897AC" w:rsidR="00AC7C1F" w:rsidRPr="00A75662" w:rsidRDefault="00453AB5" w:rsidP="007375FE">
      <w:p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În situația în care, cu ocazia monitorizării modului de organizare a </w:t>
      </w:r>
      <w:r w:rsidR="00E138FB" w:rsidRPr="00A75662">
        <w:rPr>
          <w:rFonts w:ascii="Arial Narrow" w:eastAsia="Arial Narrow" w:hAnsi="Arial Narrow" w:cs="Arial Narrow"/>
          <w:sz w:val="24"/>
          <w:szCs w:val="24"/>
        </w:rPr>
        <w:t xml:space="preserve">serviciilor </w:t>
      </w:r>
      <w:r w:rsidRPr="00A75662">
        <w:rPr>
          <w:rFonts w:ascii="Arial Narrow" w:eastAsia="Arial Narrow" w:hAnsi="Arial Narrow" w:cs="Arial Narrow"/>
          <w:sz w:val="24"/>
          <w:szCs w:val="24"/>
        </w:rPr>
        <w:t>se constată că nu sunt/nu au fost prestate toate serviciile sau acestea nu corespund specificațiilor tehnice din caietul de sarcini, achizitorul va avea dreptul de</w:t>
      </w:r>
      <w:r w:rsidR="00F151C3" w:rsidRPr="00A75662">
        <w:rPr>
          <w:rFonts w:ascii="Arial Narrow" w:eastAsia="Arial Narrow" w:hAnsi="Arial Narrow" w:cs="Arial Narrow"/>
          <w:sz w:val="24"/>
          <w:szCs w:val="24"/>
        </w:rPr>
        <w:t xml:space="preserve"> a</w:t>
      </w:r>
      <w:r w:rsidR="00670A1F" w:rsidRPr="00A75662">
        <w:rPr>
          <w:rFonts w:ascii="Arial Narrow" w:eastAsia="Arial Narrow" w:hAnsi="Arial Narrow" w:cs="Arial Narrow"/>
          <w:sz w:val="24"/>
          <w:szCs w:val="24"/>
        </w:rPr>
        <w:t xml:space="preserve"> </w:t>
      </w:r>
      <w:r w:rsidR="00F151C3" w:rsidRPr="00A75662">
        <w:rPr>
          <w:rFonts w:ascii="Arial Narrow" w:eastAsia="Arial Narrow" w:hAnsi="Arial Narrow" w:cs="Arial Narrow"/>
          <w:sz w:val="24"/>
          <w:szCs w:val="24"/>
        </w:rPr>
        <w:t>solicita remedierea imediată a abaterii</w:t>
      </w:r>
      <w:r w:rsidRPr="00A75662">
        <w:rPr>
          <w:rFonts w:ascii="Arial Narrow" w:eastAsia="Arial Narrow" w:hAnsi="Arial Narrow" w:cs="Arial Narrow"/>
          <w:sz w:val="24"/>
          <w:szCs w:val="24"/>
        </w:rPr>
        <w:t xml:space="preserve"> iar prestatorul va avea obligația de a remedia neconformitățile constatate, fără costuri suplimentare pentru achizitor, fără a depăși data stabilită pentru finalizarea sesiunii de instruire respectivă.</w:t>
      </w:r>
    </w:p>
    <w:p w14:paraId="3549D90F" w14:textId="77777777" w:rsidR="007375FE" w:rsidRPr="00A75662" w:rsidRDefault="007375FE" w:rsidP="007375FE">
      <w:pPr>
        <w:spacing w:after="0" w:line="240" w:lineRule="auto"/>
        <w:jc w:val="both"/>
        <w:rPr>
          <w:rFonts w:ascii="Arial Narrow" w:eastAsia="Arial Narrow" w:hAnsi="Arial Narrow" w:cs="Arial Narrow"/>
          <w:sz w:val="24"/>
          <w:szCs w:val="24"/>
        </w:rPr>
      </w:pPr>
    </w:p>
    <w:p w14:paraId="6DB9C5B8" w14:textId="03639FA0" w:rsidR="00AC7C1F" w:rsidRPr="00A75662" w:rsidRDefault="00453AB5" w:rsidP="007375FE">
      <w:pPr>
        <w:spacing w:after="0" w:line="240" w:lineRule="auto"/>
        <w:jc w:val="both"/>
        <w:rPr>
          <w:rFonts w:ascii="Arial Narrow" w:eastAsia="Arial Narrow" w:hAnsi="Arial Narrow" w:cs="Arial Narrow"/>
          <w:sz w:val="24"/>
          <w:szCs w:val="24"/>
        </w:rPr>
      </w:pPr>
      <w:bookmarkStart w:id="46" w:name="_3fwokq0" w:colFirst="0" w:colLast="0"/>
      <w:bookmarkEnd w:id="46"/>
      <w:r w:rsidRPr="00A75662">
        <w:rPr>
          <w:rFonts w:ascii="Arial Narrow" w:eastAsia="Arial Narrow" w:hAnsi="Arial Narrow" w:cs="Arial Narrow"/>
          <w:sz w:val="24"/>
          <w:szCs w:val="24"/>
        </w:rPr>
        <w:t xml:space="preserve">Recepțiile cantitative și calitative se vor finaliza prin semnarea de către membrii comisiei de recepție a achizitorului și </w:t>
      </w:r>
      <w:r w:rsidR="00555BAB" w:rsidRPr="00A75662">
        <w:rPr>
          <w:rFonts w:ascii="Arial Narrow" w:eastAsia="Arial Narrow" w:hAnsi="Arial Narrow" w:cs="Arial Narrow"/>
          <w:sz w:val="24"/>
          <w:szCs w:val="24"/>
        </w:rPr>
        <w:t>responsabilul de contract/reprezentanții</w:t>
      </w:r>
      <w:r w:rsidRPr="00A75662">
        <w:rPr>
          <w:rFonts w:ascii="Arial Narrow" w:eastAsia="Arial Narrow" w:hAnsi="Arial Narrow" w:cs="Arial Narrow"/>
          <w:sz w:val="24"/>
          <w:szCs w:val="24"/>
        </w:rPr>
        <w:t xml:space="preserve"> autorizați ai prestatorului de servicii a proceselor verbale de recepție cantitativă-calitativă.</w:t>
      </w:r>
    </w:p>
    <w:p w14:paraId="6D18F4C4" w14:textId="77777777" w:rsidR="007375FE" w:rsidRPr="00A75662" w:rsidRDefault="007375FE" w:rsidP="007375FE">
      <w:pPr>
        <w:spacing w:after="0" w:line="240" w:lineRule="auto"/>
        <w:jc w:val="both"/>
        <w:rPr>
          <w:rFonts w:ascii="Arial Narrow" w:eastAsia="Arial Narrow" w:hAnsi="Arial Narrow" w:cs="Arial Narrow"/>
          <w:sz w:val="24"/>
          <w:szCs w:val="24"/>
        </w:rPr>
      </w:pPr>
    </w:p>
    <w:p w14:paraId="2F7DB44D" w14:textId="6D6BD408" w:rsidR="005E47AB" w:rsidRPr="00A75662" w:rsidRDefault="005E47AB" w:rsidP="007375FE">
      <w:p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Toate procesele-verbale aferente activităților de recepție vor conține în mod obligatoriu toate documentele solicitate în caietul de sarcini și prezentate în propunerea tehnică și vor urma modelul formularelor prezentate în anexă.</w:t>
      </w:r>
    </w:p>
    <w:p w14:paraId="34621F1B" w14:textId="77777777" w:rsidR="004F3F3F" w:rsidRPr="00A75662" w:rsidRDefault="004F3F3F" w:rsidP="007375FE">
      <w:pPr>
        <w:spacing w:after="0" w:line="240" w:lineRule="auto"/>
        <w:jc w:val="both"/>
        <w:rPr>
          <w:rFonts w:ascii="Arial Narrow" w:eastAsia="Arial Narrow" w:hAnsi="Arial Narrow" w:cs="Arial Narrow"/>
          <w:sz w:val="24"/>
          <w:szCs w:val="24"/>
        </w:rPr>
      </w:pPr>
    </w:p>
    <w:p w14:paraId="55BF80BB" w14:textId="19FF7CDD" w:rsidR="00AC7C1F" w:rsidRPr="00A75662" w:rsidRDefault="00453AB5">
      <w:pPr>
        <w:spacing w:after="240"/>
        <w:ind w:left="720"/>
        <w:jc w:val="both"/>
        <w:rPr>
          <w:rFonts w:ascii="Arial Narrow" w:eastAsia="Arial Narrow" w:hAnsi="Arial Narrow" w:cs="Arial Narrow"/>
          <w:b/>
          <w:sz w:val="24"/>
          <w:szCs w:val="24"/>
        </w:rPr>
      </w:pPr>
      <w:r w:rsidRPr="00A75662">
        <w:rPr>
          <w:rFonts w:ascii="Arial Narrow" w:eastAsia="Arial Narrow" w:hAnsi="Arial Narrow" w:cs="Arial Narrow"/>
          <w:b/>
          <w:sz w:val="24"/>
          <w:szCs w:val="24"/>
        </w:rPr>
        <w:t>Finalizarea implement</w:t>
      </w:r>
      <w:r w:rsidR="005E47AB" w:rsidRPr="00A75662">
        <w:rPr>
          <w:rFonts w:ascii="Arial Narrow" w:eastAsia="Arial Narrow" w:hAnsi="Arial Narrow" w:cs="Arial Narrow"/>
          <w:b/>
          <w:sz w:val="24"/>
          <w:szCs w:val="24"/>
        </w:rPr>
        <w:t xml:space="preserve">ării </w:t>
      </w:r>
      <w:r w:rsidRPr="00A75662">
        <w:rPr>
          <w:rFonts w:ascii="Arial Narrow" w:eastAsia="Arial Narrow" w:hAnsi="Arial Narrow" w:cs="Arial Narrow"/>
          <w:b/>
          <w:sz w:val="24"/>
          <w:szCs w:val="24"/>
        </w:rPr>
        <w:t>contractului se va concretiza prin:</w:t>
      </w:r>
    </w:p>
    <w:p w14:paraId="7ADBEA42" w14:textId="2B32B291" w:rsidR="00AC7C1F" w:rsidRPr="00A75662" w:rsidRDefault="005E47AB" w:rsidP="007375FE">
      <w:pPr>
        <w:pStyle w:val="Listparagraf"/>
        <w:numPr>
          <w:ilvl w:val="0"/>
          <w:numId w:val="54"/>
        </w:numPr>
        <w:spacing w:after="0" w:line="240" w:lineRule="auto"/>
        <w:ind w:hanging="357"/>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elaborarea de către prestator a unui </w:t>
      </w:r>
      <w:r w:rsidR="00453AB5" w:rsidRPr="00A75662">
        <w:rPr>
          <w:rFonts w:ascii="Arial Narrow" w:eastAsia="Arial Narrow" w:hAnsi="Arial Narrow" w:cs="Arial Narrow"/>
          <w:sz w:val="24"/>
          <w:szCs w:val="24"/>
        </w:rPr>
        <w:t xml:space="preserve">Raport final privind organizarea  </w:t>
      </w:r>
      <w:r w:rsidR="005663BD" w:rsidRPr="00A75662">
        <w:rPr>
          <w:rFonts w:ascii="Arial Narrow" w:eastAsia="Arial Narrow" w:hAnsi="Arial Narrow" w:cs="Arial Narrow"/>
          <w:sz w:val="24"/>
          <w:szCs w:val="24"/>
        </w:rPr>
        <w:t>serviciilor care fac obiectul prezentului caiet de sarcini</w:t>
      </w:r>
      <w:r w:rsidRPr="00A75662">
        <w:rPr>
          <w:rFonts w:ascii="Arial Narrow" w:eastAsia="Arial Narrow" w:hAnsi="Arial Narrow" w:cs="Arial Narrow"/>
          <w:sz w:val="24"/>
          <w:szCs w:val="24"/>
        </w:rPr>
        <w:t xml:space="preserve"> (decontare cheltuieli de transport, masă, cazare) care va conține </w:t>
      </w:r>
      <w:r w:rsidR="00453AB5" w:rsidRPr="00A75662">
        <w:rPr>
          <w:rFonts w:ascii="Arial Narrow" w:eastAsia="Arial Narrow" w:hAnsi="Arial Narrow" w:cs="Arial Narrow"/>
          <w:sz w:val="24"/>
          <w:szCs w:val="24"/>
        </w:rPr>
        <w:t>cel pu</w:t>
      </w:r>
      <w:r w:rsidR="000078C9" w:rsidRPr="00A75662">
        <w:rPr>
          <w:rFonts w:ascii="Arial Narrow" w:eastAsia="Arial Narrow" w:hAnsi="Arial Narrow" w:cs="Arial Narrow"/>
          <w:sz w:val="24"/>
          <w:szCs w:val="24"/>
        </w:rPr>
        <w:t>ț</w:t>
      </w:r>
      <w:r w:rsidR="00453AB5" w:rsidRPr="00A75662">
        <w:rPr>
          <w:rFonts w:ascii="Arial Narrow" w:eastAsia="Arial Narrow" w:hAnsi="Arial Narrow" w:cs="Arial Narrow"/>
          <w:sz w:val="24"/>
          <w:szCs w:val="24"/>
        </w:rPr>
        <w:t>in</w:t>
      </w:r>
      <w:r w:rsidRPr="00A75662">
        <w:rPr>
          <w:rFonts w:ascii="Arial Narrow" w:eastAsia="Arial Narrow" w:hAnsi="Arial Narrow" w:cs="Arial Narrow"/>
          <w:sz w:val="24"/>
          <w:szCs w:val="24"/>
        </w:rPr>
        <w:t xml:space="preserve"> prezentarea modului de desfășurare a fiecăreia dintre activitățile principale ale contractului</w:t>
      </w:r>
      <w:r w:rsidR="00453AB5" w:rsidRPr="00A75662">
        <w:rPr>
          <w:rFonts w:ascii="Arial Narrow" w:eastAsia="Arial Narrow" w:hAnsi="Arial Narrow" w:cs="Arial Narrow"/>
          <w:sz w:val="24"/>
          <w:szCs w:val="24"/>
        </w:rPr>
        <w:t xml:space="preserve"> </w:t>
      </w:r>
      <w:r w:rsidRPr="00A75662">
        <w:rPr>
          <w:rFonts w:ascii="Arial Narrow" w:eastAsia="Arial Narrow" w:hAnsi="Arial Narrow" w:cs="Arial Narrow"/>
          <w:sz w:val="24"/>
          <w:szCs w:val="24"/>
        </w:rPr>
        <w:t xml:space="preserve">și </w:t>
      </w:r>
      <w:r w:rsidR="000078C9" w:rsidRPr="00A75662">
        <w:rPr>
          <w:rFonts w:ascii="Arial Narrow" w:eastAsia="Arial Narrow" w:hAnsi="Arial Narrow" w:cs="Arial Narrow"/>
          <w:sz w:val="24"/>
          <w:szCs w:val="24"/>
        </w:rPr>
        <w:t xml:space="preserve">va </w:t>
      </w:r>
      <w:r w:rsidRPr="00A75662">
        <w:rPr>
          <w:rFonts w:ascii="Arial Narrow" w:eastAsia="Arial Narrow" w:hAnsi="Arial Narrow" w:cs="Arial Narrow"/>
          <w:sz w:val="24"/>
          <w:szCs w:val="24"/>
        </w:rPr>
        <w:t>avea anexate:</w:t>
      </w:r>
    </w:p>
    <w:p w14:paraId="580E069F" w14:textId="50A175E4" w:rsidR="002648EB" w:rsidRPr="00A75662" w:rsidRDefault="002648EB" w:rsidP="007375FE">
      <w:pPr>
        <w:numPr>
          <w:ilvl w:val="0"/>
          <w:numId w:val="15"/>
        </w:numPr>
        <w:spacing w:after="0" w:line="240" w:lineRule="auto"/>
        <w:ind w:left="2127" w:hanging="357"/>
        <w:jc w:val="both"/>
        <w:rPr>
          <w:rFonts w:ascii="Arial Narrow" w:eastAsia="Arial Narrow" w:hAnsi="Arial Narrow" w:cs="Arial Narrow"/>
          <w:sz w:val="24"/>
          <w:szCs w:val="24"/>
        </w:rPr>
      </w:pPr>
      <w:r w:rsidRPr="00A75662">
        <w:rPr>
          <w:rFonts w:ascii="Arial Narrow" w:eastAsia="Arial" w:hAnsi="Arial Narrow" w:cs="Arial"/>
          <w:sz w:val="24"/>
          <w:szCs w:val="24"/>
        </w:rPr>
        <w:t xml:space="preserve">Raport de satisfacție a persoanelor </w:t>
      </w:r>
      <w:r w:rsidR="005E47AB" w:rsidRPr="00A75662">
        <w:rPr>
          <w:rFonts w:ascii="Arial Narrow" w:eastAsia="Arial" w:hAnsi="Arial Narrow" w:cs="Arial"/>
          <w:sz w:val="24"/>
          <w:szCs w:val="24"/>
        </w:rPr>
        <w:t>care au beneficiat de serviciile prestate</w:t>
      </w:r>
      <w:r w:rsidRPr="00A75662">
        <w:rPr>
          <w:rFonts w:ascii="Arial Narrow" w:eastAsia="Arial" w:hAnsi="Arial Narrow" w:cs="Arial"/>
          <w:sz w:val="24"/>
          <w:szCs w:val="24"/>
        </w:rPr>
        <w:t xml:space="preserve">  </w:t>
      </w:r>
      <w:r w:rsidR="000078C9" w:rsidRPr="00A75662">
        <w:rPr>
          <w:rFonts w:ascii="Arial Narrow" w:eastAsia="Arial" w:hAnsi="Arial Narrow" w:cs="Arial"/>
          <w:sz w:val="24"/>
          <w:szCs w:val="24"/>
        </w:rPr>
        <w:t>însoțit de toate chestionarele de satisfacție la care s-a răspuns, în original</w:t>
      </w:r>
    </w:p>
    <w:p w14:paraId="61B6E295" w14:textId="593F6C4C" w:rsidR="00AC7C1F" w:rsidRPr="00A75662" w:rsidRDefault="00453AB5" w:rsidP="007375FE">
      <w:pPr>
        <w:numPr>
          <w:ilvl w:val="0"/>
          <w:numId w:val="15"/>
        </w:numPr>
        <w:spacing w:after="0" w:line="240" w:lineRule="auto"/>
        <w:ind w:left="2127" w:hanging="357"/>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Fotografii din perioada de derulare a </w:t>
      </w:r>
      <w:r w:rsidR="005E47AB" w:rsidRPr="00A75662">
        <w:rPr>
          <w:rFonts w:ascii="Arial Narrow" w:eastAsia="Arial Narrow" w:hAnsi="Arial Narrow" w:cs="Arial Narrow"/>
          <w:sz w:val="24"/>
          <w:szCs w:val="24"/>
        </w:rPr>
        <w:t>contractulu</w:t>
      </w:r>
      <w:r w:rsidR="003E663F" w:rsidRPr="00A75662">
        <w:rPr>
          <w:rFonts w:ascii="Arial Narrow" w:eastAsia="Arial Narrow" w:hAnsi="Arial Narrow" w:cs="Arial Narrow"/>
          <w:sz w:val="24"/>
          <w:szCs w:val="24"/>
        </w:rPr>
        <w:t>i</w:t>
      </w:r>
      <w:r w:rsidR="002648EB" w:rsidRPr="00A75662">
        <w:rPr>
          <w:rFonts w:ascii="Arial Narrow" w:eastAsia="Arial Narrow" w:hAnsi="Arial Narrow" w:cs="Arial Narrow"/>
          <w:sz w:val="24"/>
          <w:szCs w:val="24"/>
        </w:rPr>
        <w:t xml:space="preserve"> </w:t>
      </w:r>
      <w:r w:rsidR="005E47AB" w:rsidRPr="00A75662">
        <w:rPr>
          <w:rFonts w:ascii="Arial Narrow" w:eastAsia="Arial Narrow" w:hAnsi="Arial Narrow" w:cs="Arial Narrow"/>
          <w:sz w:val="24"/>
          <w:szCs w:val="24"/>
        </w:rPr>
        <w:t>(</w:t>
      </w:r>
      <w:r w:rsidR="005E47AB" w:rsidRPr="00A75662">
        <w:rPr>
          <w:rFonts w:ascii="Arial Narrow" w:hAnsi="Arial Narrow"/>
          <w:sz w:val="24"/>
          <w:szCs w:val="24"/>
        </w:rPr>
        <w:t>5 fotografii/sesiune din etape/zile diferite/activități contract).</w:t>
      </w:r>
    </w:p>
    <w:p w14:paraId="03AF7B0A" w14:textId="77777777" w:rsidR="005E47AB" w:rsidRPr="00A75662" w:rsidRDefault="005E47AB" w:rsidP="005E47AB">
      <w:pPr>
        <w:spacing w:after="0"/>
        <w:jc w:val="both"/>
        <w:rPr>
          <w:rFonts w:ascii="Arial Narrow" w:eastAsia="Arial Narrow" w:hAnsi="Arial Narrow" w:cs="Arial Narrow"/>
          <w:sz w:val="24"/>
          <w:szCs w:val="24"/>
        </w:rPr>
      </w:pPr>
    </w:p>
    <w:p w14:paraId="6B515140" w14:textId="4FF0C58E" w:rsidR="00AC7C1F" w:rsidRPr="00A75662" w:rsidRDefault="00453AB5" w:rsidP="007375FE">
      <w:pPr>
        <w:spacing w:after="0" w:line="240" w:lineRule="auto"/>
        <w:jc w:val="both"/>
        <w:rPr>
          <w:rFonts w:ascii="Arial Narrow" w:eastAsia="Arial Narrow" w:hAnsi="Arial Narrow" w:cs="Arial Narrow"/>
          <w:b/>
          <w:sz w:val="24"/>
          <w:szCs w:val="24"/>
        </w:rPr>
      </w:pPr>
      <w:r w:rsidRPr="00A75662">
        <w:rPr>
          <w:rFonts w:ascii="Arial Narrow" w:eastAsia="Arial" w:hAnsi="Arial Narrow" w:cs="Arial"/>
          <w:b/>
          <w:sz w:val="24"/>
          <w:szCs w:val="24"/>
        </w:rPr>
        <w:t>Documentele</w:t>
      </w:r>
      <w:r w:rsidR="00875F30" w:rsidRPr="00A75662">
        <w:rPr>
          <w:rFonts w:ascii="Arial Narrow" w:eastAsia="Arial" w:hAnsi="Arial Narrow" w:cs="Arial"/>
          <w:b/>
          <w:sz w:val="24"/>
          <w:szCs w:val="24"/>
        </w:rPr>
        <w:t xml:space="preserve"> și </w:t>
      </w:r>
      <w:r w:rsidRPr="00A75662">
        <w:rPr>
          <w:rFonts w:ascii="Arial Narrow" w:eastAsia="Arial" w:hAnsi="Arial Narrow" w:cs="Arial"/>
          <w:b/>
          <w:sz w:val="24"/>
          <w:szCs w:val="24"/>
        </w:rPr>
        <w:t xml:space="preserve">livrabilele solicitate prestatorului sunt prezentate la fiecare </w:t>
      </w:r>
      <w:r w:rsidR="00875F30" w:rsidRPr="00A75662">
        <w:rPr>
          <w:rFonts w:ascii="Arial Narrow" w:eastAsia="Arial" w:hAnsi="Arial Narrow" w:cs="Arial"/>
          <w:b/>
          <w:sz w:val="24"/>
          <w:szCs w:val="24"/>
        </w:rPr>
        <w:t>categorie de servicii</w:t>
      </w:r>
      <w:r w:rsidRPr="00A75662">
        <w:rPr>
          <w:rFonts w:ascii="Arial Narrow" w:eastAsia="Arial" w:hAnsi="Arial Narrow" w:cs="Arial"/>
          <w:b/>
          <w:sz w:val="24"/>
          <w:szCs w:val="24"/>
        </w:rPr>
        <w:t xml:space="preserve"> și nu exist</w:t>
      </w:r>
      <w:r w:rsidR="00875F30" w:rsidRPr="00A75662">
        <w:rPr>
          <w:rFonts w:ascii="Arial Narrow" w:eastAsia="Arial" w:hAnsi="Arial Narrow" w:cs="Arial"/>
          <w:b/>
          <w:sz w:val="24"/>
          <w:szCs w:val="24"/>
        </w:rPr>
        <w:t>ă</w:t>
      </w:r>
      <w:r w:rsidRPr="00A75662">
        <w:rPr>
          <w:rFonts w:ascii="Arial Narrow" w:eastAsia="Arial" w:hAnsi="Arial Narrow" w:cs="Arial"/>
          <w:b/>
          <w:sz w:val="24"/>
          <w:szCs w:val="24"/>
        </w:rPr>
        <w:t xml:space="preserve"> o limitare a acestora. </w:t>
      </w:r>
    </w:p>
    <w:p w14:paraId="5E1076FC" w14:textId="77777777" w:rsidR="00875F30" w:rsidRPr="00A75662" w:rsidRDefault="00453AB5" w:rsidP="007375FE">
      <w:pPr>
        <w:spacing w:after="0" w:line="240" w:lineRule="auto"/>
        <w:jc w:val="both"/>
        <w:rPr>
          <w:rFonts w:ascii="Arial Narrow" w:eastAsia="Arial" w:hAnsi="Arial Narrow" w:cs="Arial"/>
          <w:b/>
          <w:sz w:val="24"/>
          <w:szCs w:val="24"/>
        </w:rPr>
      </w:pPr>
      <w:r w:rsidRPr="00A75662">
        <w:rPr>
          <w:rFonts w:ascii="Arial Narrow" w:eastAsia="Arial" w:hAnsi="Arial Narrow" w:cs="Arial"/>
          <w:b/>
          <w:sz w:val="24"/>
          <w:szCs w:val="24"/>
        </w:rPr>
        <w:t>Cerințele privind conținutul acestora sunt minimale</w:t>
      </w:r>
      <w:r w:rsidR="00875F30" w:rsidRPr="00A75662">
        <w:rPr>
          <w:rFonts w:ascii="Arial Narrow" w:eastAsia="Arial" w:hAnsi="Arial Narrow" w:cs="Arial"/>
          <w:b/>
          <w:sz w:val="24"/>
          <w:szCs w:val="24"/>
        </w:rPr>
        <w:t>.</w:t>
      </w:r>
      <w:r w:rsidRPr="00A75662">
        <w:rPr>
          <w:rFonts w:ascii="Arial Narrow" w:eastAsia="Arial" w:hAnsi="Arial Narrow" w:cs="Arial"/>
          <w:b/>
          <w:sz w:val="24"/>
          <w:szCs w:val="24"/>
        </w:rPr>
        <w:t xml:space="preserve"> </w:t>
      </w:r>
      <w:bookmarkStart w:id="47" w:name="_1v1yuxt" w:colFirst="0" w:colLast="0"/>
      <w:bookmarkEnd w:id="47"/>
    </w:p>
    <w:p w14:paraId="77A66843" w14:textId="77777777" w:rsidR="009D5599" w:rsidRPr="00A75662" w:rsidRDefault="009D5599" w:rsidP="00875F30">
      <w:pPr>
        <w:spacing w:before="60" w:after="60"/>
        <w:jc w:val="both"/>
        <w:rPr>
          <w:rFonts w:ascii="Arial Narrow" w:eastAsia="Arial" w:hAnsi="Arial Narrow" w:cs="Arial"/>
          <w:b/>
          <w:sz w:val="24"/>
          <w:szCs w:val="24"/>
        </w:rPr>
      </w:pPr>
    </w:p>
    <w:p w14:paraId="068551ED" w14:textId="3F032B71" w:rsidR="00AC7C1F" w:rsidRPr="00A75662" w:rsidRDefault="009D5599" w:rsidP="00875F30">
      <w:pPr>
        <w:spacing w:before="60" w:after="60"/>
        <w:jc w:val="both"/>
        <w:rPr>
          <w:rFonts w:ascii="Arial Narrow" w:eastAsia="Arial Narrow" w:hAnsi="Arial Narrow" w:cs="Arial Narrow"/>
          <w:b/>
          <w:sz w:val="24"/>
          <w:szCs w:val="24"/>
        </w:rPr>
      </w:pPr>
      <w:r w:rsidRPr="00A75662">
        <w:rPr>
          <w:rFonts w:ascii="Arial Narrow" w:eastAsia="Arial" w:hAnsi="Arial Narrow" w:cs="Arial"/>
          <w:b/>
          <w:sz w:val="24"/>
          <w:szCs w:val="24"/>
        </w:rPr>
        <w:t>INFORMAȚII FINALE</w:t>
      </w:r>
      <w:r w:rsidR="00875F30" w:rsidRPr="00A75662">
        <w:rPr>
          <w:rFonts w:ascii="Arial Narrow" w:eastAsia="Arial" w:hAnsi="Arial Narrow" w:cs="Arial"/>
          <w:b/>
          <w:sz w:val="24"/>
          <w:szCs w:val="24"/>
        </w:rPr>
        <w:t>:</w:t>
      </w:r>
    </w:p>
    <w:p w14:paraId="43A4961D" w14:textId="06645778" w:rsidR="00AC7C1F" w:rsidRPr="00A75662" w:rsidRDefault="00453AB5" w:rsidP="007375FE">
      <w:pPr>
        <w:spacing w:after="0" w:line="240" w:lineRule="auto"/>
        <w:jc w:val="both"/>
        <w:rPr>
          <w:rFonts w:ascii="Arial Narrow" w:eastAsia="Arial Narrow" w:hAnsi="Arial Narrow" w:cs="Arial Narrow"/>
          <w:sz w:val="24"/>
          <w:szCs w:val="24"/>
        </w:rPr>
      </w:pPr>
      <w:r w:rsidRPr="00A75662">
        <w:rPr>
          <w:rFonts w:ascii="Arial Narrow" w:eastAsia="Arial" w:hAnsi="Arial Narrow" w:cs="Arial"/>
          <w:sz w:val="24"/>
          <w:szCs w:val="24"/>
        </w:rPr>
        <w:t xml:space="preserve">Ofertantul are obligația de a prezenta organizarea serviciilor conform </w:t>
      </w:r>
      <w:r w:rsidRPr="00A75662">
        <w:rPr>
          <w:rFonts w:ascii="Arial Narrow" w:eastAsia="Arial Narrow" w:hAnsi="Arial Narrow" w:cs="Arial Narrow"/>
          <w:sz w:val="24"/>
          <w:szCs w:val="24"/>
        </w:rPr>
        <w:t xml:space="preserve">Formularului de propunere tehnică - Anexa </w:t>
      </w:r>
      <w:r w:rsidR="0054066E" w:rsidRPr="00A75662">
        <w:rPr>
          <w:rFonts w:ascii="Arial Narrow" w:eastAsia="Arial Narrow" w:hAnsi="Arial Narrow" w:cs="Arial Narrow"/>
          <w:sz w:val="24"/>
          <w:szCs w:val="24"/>
        </w:rPr>
        <w:t>3</w:t>
      </w:r>
      <w:r w:rsidRPr="00A75662">
        <w:rPr>
          <w:rFonts w:ascii="Arial Narrow" w:eastAsia="Arial Narrow" w:hAnsi="Arial Narrow" w:cs="Arial Narrow"/>
          <w:sz w:val="24"/>
          <w:szCs w:val="24"/>
        </w:rPr>
        <w:t xml:space="preserve"> la Caietul de Sarcini.</w:t>
      </w:r>
    </w:p>
    <w:p w14:paraId="1C1FA609" w14:textId="53AA1AC5" w:rsidR="00AC7C1F" w:rsidRPr="00A75662" w:rsidRDefault="00453AB5" w:rsidP="007375FE">
      <w:p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În situația în care comisia de evaluare constată că elemente de preț ale unei oferte sunt aparent neobișnuit de scăzute, prin raportare la prețurile pieței, comisia de evaluare va solicita ofertantului care a depus oferta în cauză explicații cu privire la posibilitatea îndeplinirii contractului în condițiile de calitate impuse prin documentația de atribuire. Explicațiile aduse de ofertant vor fi însoțite de dovezi concludente privind elementele prevăzute la art.</w:t>
      </w:r>
      <w:r w:rsidR="005663BD" w:rsidRPr="00A75662">
        <w:rPr>
          <w:rFonts w:ascii="Arial Narrow" w:eastAsia="Arial Narrow" w:hAnsi="Arial Narrow" w:cs="Arial Narrow"/>
          <w:sz w:val="24"/>
          <w:szCs w:val="24"/>
        </w:rPr>
        <w:t xml:space="preserve"> </w:t>
      </w:r>
      <w:r w:rsidRPr="00A75662">
        <w:rPr>
          <w:rFonts w:ascii="Arial Narrow" w:eastAsia="Arial Narrow" w:hAnsi="Arial Narrow" w:cs="Arial Narrow"/>
          <w:sz w:val="24"/>
          <w:szCs w:val="24"/>
        </w:rPr>
        <w:t>210 alin.</w:t>
      </w:r>
      <w:r w:rsidR="005663BD" w:rsidRPr="00A75662">
        <w:rPr>
          <w:rFonts w:ascii="Arial Narrow" w:eastAsia="Arial Narrow" w:hAnsi="Arial Narrow" w:cs="Arial Narrow"/>
          <w:sz w:val="24"/>
          <w:szCs w:val="24"/>
        </w:rPr>
        <w:t xml:space="preserve"> </w:t>
      </w:r>
      <w:r w:rsidRPr="00A75662">
        <w:rPr>
          <w:rFonts w:ascii="Arial Narrow" w:eastAsia="Arial Narrow" w:hAnsi="Arial Narrow" w:cs="Arial Narrow"/>
          <w:sz w:val="24"/>
          <w:szCs w:val="24"/>
        </w:rPr>
        <w:t>(2) din Legea nr.</w:t>
      </w:r>
      <w:r w:rsidR="005663BD" w:rsidRPr="00A75662">
        <w:rPr>
          <w:rFonts w:ascii="Arial Narrow" w:eastAsia="Arial Narrow" w:hAnsi="Arial Narrow" w:cs="Arial Narrow"/>
          <w:sz w:val="24"/>
          <w:szCs w:val="24"/>
        </w:rPr>
        <w:t xml:space="preserve"> </w:t>
      </w:r>
      <w:r w:rsidRPr="00A75662">
        <w:rPr>
          <w:rFonts w:ascii="Arial Narrow" w:eastAsia="Arial Narrow" w:hAnsi="Arial Narrow" w:cs="Arial Narrow"/>
          <w:sz w:val="24"/>
          <w:szCs w:val="24"/>
        </w:rPr>
        <w:t xml:space="preserve">98/ 2016, </w:t>
      </w:r>
      <w:r w:rsidR="005663BD" w:rsidRPr="00A75662">
        <w:rPr>
          <w:rFonts w:ascii="Arial Narrow" w:eastAsia="Arial Narrow" w:hAnsi="Arial Narrow" w:cs="Arial Narrow"/>
          <w:sz w:val="24"/>
          <w:szCs w:val="24"/>
        </w:rPr>
        <w:t>cu modificările și completările ulterioare</w:t>
      </w:r>
      <w:r w:rsidR="0049547E" w:rsidRPr="00A75662">
        <w:rPr>
          <w:rFonts w:ascii="Arial Narrow" w:eastAsia="Arial Narrow" w:hAnsi="Arial Narrow" w:cs="Arial Narrow"/>
          <w:sz w:val="24"/>
          <w:szCs w:val="24"/>
        </w:rPr>
        <w:t>.</w:t>
      </w:r>
      <w:r w:rsidR="005663BD" w:rsidRPr="00A75662">
        <w:rPr>
          <w:rFonts w:ascii="Arial Narrow" w:eastAsia="Arial Narrow" w:hAnsi="Arial Narrow" w:cs="Arial Narrow"/>
          <w:sz w:val="24"/>
          <w:szCs w:val="24"/>
        </w:rPr>
        <w:t xml:space="preserve"> </w:t>
      </w:r>
    </w:p>
    <w:p w14:paraId="05317666" w14:textId="6DC606B0" w:rsidR="00AC7C1F" w:rsidRPr="00A75662" w:rsidRDefault="00453AB5" w:rsidP="007375FE">
      <w:p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În cazul în care ofertantul nu prezintă comisiei de evaluare informațiile și/sau documentele solicitate sau acestea nu justifică în mod corespunzător nivelul scăzut al prețului, oferta va fi considerată inacceptabilă.</w:t>
      </w:r>
    </w:p>
    <w:p w14:paraId="5597D356" w14:textId="77777777" w:rsidR="00AC7C1F" w:rsidRPr="00A75662" w:rsidRDefault="00453AB5" w:rsidP="007375FE">
      <w:p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Ofertanții trebuie să întocmească propunerea tehnică și financiară cu respectarea prevederilor stabilite în cadrul prezentului caiet de sarcini. </w:t>
      </w:r>
    </w:p>
    <w:p w14:paraId="3C93717E" w14:textId="1EE7666B" w:rsidR="00AC7C1F" w:rsidRPr="00A75662" w:rsidRDefault="002A1502" w:rsidP="007375FE">
      <w:p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Ofertanții </w:t>
      </w:r>
      <w:r w:rsidR="00453AB5" w:rsidRPr="00A75662">
        <w:rPr>
          <w:rFonts w:ascii="Arial Narrow" w:eastAsia="Arial Narrow" w:hAnsi="Arial Narrow" w:cs="Arial Narrow"/>
          <w:sz w:val="24"/>
          <w:szCs w:val="24"/>
        </w:rPr>
        <w:t xml:space="preserve">trebuie să răspundă punctual la toate cerințele cuprinse în prezentul caiet de sarcini. </w:t>
      </w:r>
    </w:p>
    <w:p w14:paraId="7F75D426" w14:textId="77777777" w:rsidR="00AC7C1F" w:rsidRPr="00A75662" w:rsidRDefault="00453AB5" w:rsidP="007375FE">
      <w:pPr>
        <w:spacing w:after="0" w:line="240" w:lineRule="auto"/>
        <w:jc w:val="both"/>
        <w:rPr>
          <w:rFonts w:ascii="Arial Narrow" w:eastAsia="Arial Narrow" w:hAnsi="Arial Narrow" w:cs="Arial Narrow"/>
          <w:b/>
          <w:i/>
          <w:sz w:val="24"/>
          <w:szCs w:val="24"/>
        </w:rPr>
      </w:pPr>
      <w:r w:rsidRPr="00A75662">
        <w:rPr>
          <w:rFonts w:ascii="Arial Narrow" w:eastAsia="Arial Narrow" w:hAnsi="Arial Narrow" w:cs="Arial Narrow"/>
          <w:b/>
          <w:i/>
          <w:sz w:val="24"/>
          <w:szCs w:val="24"/>
        </w:rPr>
        <w:t>Simpla copiere a conținutului caietului de sarcini în Propunerea Tehnică nu reprezintă îndeplinirea cerințelor de conformitate anterior enunțate.</w:t>
      </w:r>
    </w:p>
    <w:p w14:paraId="6658ACCA" w14:textId="77777777" w:rsidR="00AC7C1F" w:rsidRPr="00A75662" w:rsidRDefault="00453AB5" w:rsidP="007375FE">
      <w:p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lastRenderedPageBreak/>
        <w:t>Propunerea tehnică se va întocmi într-o manieră organizată, astfel încât procesul de evaluare a ofertelor să permită identificarea facilă a corespondenței informațiilor cuprinse în ofertă cu specificațiile tehnice din caietul de sarcini. Oferta tehnică trebuie să fie prezentată și în format editabil care să permită selectarea textului, copierea acestuia, precum (în acest sens solicităm prezentarea ofertei tehnice și în format Microsoft Word).</w:t>
      </w:r>
    </w:p>
    <w:p w14:paraId="72E9AC4D" w14:textId="77777777" w:rsidR="00AC7C1F" w:rsidRPr="00A75662" w:rsidRDefault="00453AB5" w:rsidP="007375FE">
      <w:p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Omisiunea sau neîndeplinirea corespunzătoare a oricărei dintre cerințele prezentului caiet de sarcini poate conduce la declararea ofertei ca fiind neconformă. </w:t>
      </w:r>
    </w:p>
    <w:p w14:paraId="09840DE5" w14:textId="77777777" w:rsidR="00AC7C1F" w:rsidRPr="00A75662" w:rsidRDefault="00453AB5" w:rsidP="007375FE">
      <w:p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De asemenea, un simplu răspuns (afirmație) de confirmare din partea operatorului economic cu privire la respectarea cerințelor din caietul de sarcini, fără precizarea exactă a modalității de îndeplinire, va conduce la respingerea ofertei. În acest sens se solicită din partea ofertanților și intră în răspunderea acestora prezentarea dovezilor concrete în sprijinul oricăror afirmații care se pot încadra în categoria exemplului anterior menționat.</w:t>
      </w:r>
    </w:p>
    <w:p w14:paraId="2A15D0DA" w14:textId="77777777" w:rsidR="00AC7C1F" w:rsidRPr="00A75662" w:rsidRDefault="00453AB5" w:rsidP="007375FE">
      <w:p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Toate livrabilele furnizate în cadrul proiectului de către Prestator vor fi în limba română.</w:t>
      </w:r>
    </w:p>
    <w:p w14:paraId="21F9F9B0" w14:textId="77777777" w:rsidR="00AC7C1F" w:rsidRPr="00A75662" w:rsidRDefault="00453AB5" w:rsidP="007375FE">
      <w:pPr>
        <w:spacing w:after="0" w:line="240" w:lineRule="auto"/>
        <w:jc w:val="both"/>
        <w:rPr>
          <w:rFonts w:ascii="Arial Narrow" w:eastAsia="Arial Narrow" w:hAnsi="Arial Narrow" w:cs="Arial Narrow"/>
          <w:sz w:val="24"/>
          <w:szCs w:val="24"/>
        </w:rPr>
      </w:pPr>
      <w:r w:rsidRPr="00A75662">
        <w:rPr>
          <w:rFonts w:ascii="Arial Narrow" w:eastAsia="Arial Narrow" w:hAnsi="Arial Narrow" w:cs="Arial Narrow"/>
          <w:sz w:val="24"/>
          <w:szCs w:val="24"/>
        </w:rPr>
        <w:t xml:space="preserve">Specificațiile tehnice definite în cadrul prezentului caiet de sarcini corespund necesităților și exigențelor autorității contractante. </w:t>
      </w:r>
    </w:p>
    <w:p w14:paraId="0D575E13" w14:textId="77777777" w:rsidR="009D5599" w:rsidRPr="00A75662" w:rsidRDefault="009D5599" w:rsidP="007375FE">
      <w:pPr>
        <w:spacing w:before="60" w:after="60"/>
        <w:ind w:left="360"/>
        <w:jc w:val="center"/>
        <w:rPr>
          <w:rFonts w:ascii="Arial Narrow" w:eastAsia="Arial Narrow" w:hAnsi="Arial Narrow" w:cs="Arial Narrow"/>
          <w:b/>
          <w:sz w:val="24"/>
          <w:szCs w:val="24"/>
        </w:rPr>
      </w:pPr>
    </w:p>
    <w:p w14:paraId="6BC0A88F" w14:textId="77777777" w:rsidR="009D5599" w:rsidRPr="00A75662" w:rsidRDefault="009D5599" w:rsidP="007375FE">
      <w:pPr>
        <w:spacing w:before="60" w:after="60"/>
        <w:ind w:left="360"/>
        <w:jc w:val="center"/>
        <w:rPr>
          <w:rFonts w:ascii="Arial Narrow" w:eastAsia="Arial Narrow" w:hAnsi="Arial Narrow" w:cs="Arial Narrow"/>
          <w:b/>
          <w:sz w:val="24"/>
          <w:szCs w:val="24"/>
        </w:rPr>
      </w:pPr>
    </w:p>
    <w:p w14:paraId="590F75DA" w14:textId="77777777" w:rsidR="009D5599" w:rsidRPr="00A75662" w:rsidRDefault="009D5599" w:rsidP="007375FE">
      <w:pPr>
        <w:spacing w:before="60" w:after="60"/>
        <w:ind w:left="360"/>
        <w:jc w:val="center"/>
        <w:rPr>
          <w:rFonts w:ascii="Arial Narrow" w:eastAsia="Arial Narrow" w:hAnsi="Arial Narrow" w:cs="Arial Narrow"/>
          <w:b/>
          <w:sz w:val="24"/>
          <w:szCs w:val="24"/>
        </w:rPr>
      </w:pPr>
    </w:p>
    <w:p w14:paraId="4129086F" w14:textId="77777777" w:rsidR="009D5599" w:rsidRPr="00A75662" w:rsidRDefault="009D5599" w:rsidP="007375FE">
      <w:pPr>
        <w:spacing w:before="60" w:after="60"/>
        <w:ind w:left="360"/>
        <w:jc w:val="center"/>
        <w:rPr>
          <w:rFonts w:ascii="Arial Narrow" w:eastAsia="Arial Narrow" w:hAnsi="Arial Narrow" w:cs="Arial Narrow"/>
          <w:b/>
          <w:sz w:val="24"/>
          <w:szCs w:val="24"/>
        </w:rPr>
      </w:pPr>
    </w:p>
    <w:p w14:paraId="6F1B52C3" w14:textId="4295D6F0" w:rsidR="00AC7C1F" w:rsidRPr="00A75662" w:rsidRDefault="00453AB5" w:rsidP="007375FE">
      <w:pPr>
        <w:spacing w:before="60" w:after="60"/>
        <w:ind w:left="360"/>
        <w:jc w:val="center"/>
        <w:rPr>
          <w:rFonts w:ascii="Arial Narrow" w:eastAsia="Arial Narrow" w:hAnsi="Arial Narrow" w:cs="Arial Narrow"/>
          <w:sz w:val="24"/>
          <w:szCs w:val="24"/>
        </w:rPr>
      </w:pPr>
      <w:r w:rsidRPr="00A75662">
        <w:rPr>
          <w:rFonts w:ascii="Arial Narrow" w:eastAsia="Arial Narrow" w:hAnsi="Arial Narrow" w:cs="Arial Narrow"/>
          <w:b/>
          <w:sz w:val="24"/>
          <w:szCs w:val="24"/>
        </w:rPr>
        <w:t>AUTORITATEA CONTRACTANTĂ</w:t>
      </w:r>
    </w:p>
    <w:sectPr w:rsidR="00AC7C1F" w:rsidRPr="00A75662" w:rsidSect="006B08C4">
      <w:footerReference w:type="default" r:id="rId15"/>
      <w:pgSz w:w="11906" w:h="16838" w:code="9"/>
      <w:pgMar w:top="1440" w:right="1440" w:bottom="1350" w:left="1440" w:header="708" w:footer="708"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41BDE2" w14:textId="77777777" w:rsidR="00E05AC1" w:rsidRDefault="00E05AC1">
      <w:pPr>
        <w:spacing w:after="0" w:line="240" w:lineRule="auto"/>
      </w:pPr>
      <w:r>
        <w:separator/>
      </w:r>
    </w:p>
  </w:endnote>
  <w:endnote w:type="continuationSeparator" w:id="0">
    <w:p w14:paraId="56632747" w14:textId="77777777" w:rsidR="00E05AC1" w:rsidRDefault="00E05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11B1A" w14:textId="77777777" w:rsidR="00E05AC1" w:rsidRDefault="00E05AC1">
    <w:pPr>
      <w:pBdr>
        <w:top w:val="nil"/>
        <w:left w:val="nil"/>
        <w:bottom w:val="nil"/>
        <w:right w:val="nil"/>
        <w:between w:val="nil"/>
      </w:pBdr>
      <w:tabs>
        <w:tab w:val="center" w:pos="4680"/>
        <w:tab w:val="right" w:pos="9360"/>
      </w:tabs>
      <w:spacing w:after="0" w:line="240" w:lineRule="auto"/>
      <w:jc w:val="right"/>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fldChar w:fldCharType="begin"/>
    </w:r>
    <w:r>
      <w:rPr>
        <w:rFonts w:ascii="Arial Narrow" w:eastAsia="Arial Narrow" w:hAnsi="Arial Narrow" w:cs="Arial Narrow"/>
        <w:color w:val="000000"/>
        <w:sz w:val="18"/>
        <w:szCs w:val="18"/>
      </w:rPr>
      <w:instrText>PAGE</w:instrText>
    </w:r>
    <w:r>
      <w:rPr>
        <w:rFonts w:ascii="Arial Narrow" w:eastAsia="Arial Narrow" w:hAnsi="Arial Narrow" w:cs="Arial Narrow"/>
        <w:color w:val="000000"/>
        <w:sz w:val="18"/>
        <w:szCs w:val="18"/>
      </w:rPr>
      <w:fldChar w:fldCharType="separate"/>
    </w:r>
    <w:r w:rsidR="0032123A">
      <w:rPr>
        <w:rFonts w:ascii="Arial Narrow" w:eastAsia="Arial Narrow" w:hAnsi="Arial Narrow" w:cs="Arial Narrow"/>
        <w:noProof/>
        <w:color w:val="000000"/>
        <w:sz w:val="18"/>
        <w:szCs w:val="18"/>
      </w:rPr>
      <w:t>18</w:t>
    </w:r>
    <w:r>
      <w:rPr>
        <w:rFonts w:ascii="Arial Narrow" w:eastAsia="Arial Narrow" w:hAnsi="Arial Narrow" w:cs="Arial Narrow"/>
        <w:color w:val="000000"/>
        <w:sz w:val="18"/>
        <w:szCs w:val="18"/>
      </w:rPr>
      <w:fldChar w:fldCharType="end"/>
    </w:r>
  </w:p>
  <w:p w14:paraId="0819A764" w14:textId="77777777" w:rsidR="00E05AC1" w:rsidRDefault="00E05AC1">
    <w:pPr>
      <w:widowControl w:val="0"/>
      <w:pBdr>
        <w:top w:val="nil"/>
        <w:left w:val="nil"/>
        <w:bottom w:val="nil"/>
        <w:right w:val="nil"/>
        <w:between w:val="nil"/>
      </w:pBdr>
      <w:spacing w:after="0"/>
      <w:rPr>
        <w:rFonts w:ascii="Arial Narrow" w:eastAsia="Arial Narrow" w:hAnsi="Arial Narrow" w:cs="Arial Narrow"/>
        <w:color w:val="00000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ACA557" w14:textId="77777777" w:rsidR="00E05AC1" w:rsidRDefault="00E05AC1">
      <w:pPr>
        <w:spacing w:after="0" w:line="240" w:lineRule="auto"/>
      </w:pPr>
      <w:r>
        <w:separator/>
      </w:r>
    </w:p>
  </w:footnote>
  <w:footnote w:type="continuationSeparator" w:id="0">
    <w:p w14:paraId="49EFE0A0" w14:textId="77777777" w:rsidR="00E05AC1" w:rsidRDefault="00E05A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4602"/>
    <w:multiLevelType w:val="hybridMultilevel"/>
    <w:tmpl w:val="E9C6EAFC"/>
    <w:lvl w:ilvl="0" w:tplc="0418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
    <w:nsid w:val="00D10617"/>
    <w:multiLevelType w:val="hybridMultilevel"/>
    <w:tmpl w:val="B5B469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3E5055"/>
    <w:multiLevelType w:val="multilevel"/>
    <w:tmpl w:val="126C21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157198E"/>
    <w:multiLevelType w:val="multilevel"/>
    <w:tmpl w:val="2460D400"/>
    <w:lvl w:ilvl="0">
      <w:start w:val="1"/>
      <w:numFmt w:val="decimal"/>
      <w:lvlText w:val="%1."/>
      <w:lvlJc w:val="left"/>
      <w:pPr>
        <w:ind w:left="360" w:hanging="360"/>
      </w:pPr>
    </w:lvl>
    <w:lvl w:ilvl="1">
      <w:start w:val="1"/>
      <w:numFmt w:val="lowerLetter"/>
      <w:lvlText w:val="%2."/>
      <w:lvlJc w:val="left"/>
      <w:pPr>
        <w:ind w:left="1080" w:hanging="360"/>
      </w:pPr>
      <w:rPr>
        <w:i w:val="0"/>
      </w:rPr>
    </w:lvl>
    <w:lvl w:ilvl="2">
      <w:start w:val="1"/>
      <w:numFmt w:val="bullet"/>
      <w:lvlText w:val=""/>
      <w:lvlJc w:val="left"/>
      <w:pPr>
        <w:ind w:left="630" w:hanging="360"/>
      </w:pPr>
      <w:rPr>
        <w:rFonts w:ascii="Symbol" w:hAnsi="Symbol" w:hint="default"/>
      </w:rPr>
    </w:lvl>
    <w:lvl w:ilvl="3">
      <w:start w:val="1"/>
      <w:numFmt w:val="decimal"/>
      <w:lvlText w:val="%4."/>
      <w:lvlJc w:val="left"/>
      <w:pPr>
        <w:ind w:left="2520" w:hanging="360"/>
      </w:pPr>
    </w:lvl>
    <w:lvl w:ilvl="4">
      <w:start w:val="1"/>
      <w:numFmt w:val="upperLetter"/>
      <w:lvlText w:val="%5."/>
      <w:lvlJc w:val="left"/>
      <w:pPr>
        <w:ind w:left="3240" w:hanging="360"/>
      </w:pPr>
      <w:rPr>
        <w:b/>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04916F12"/>
    <w:multiLevelType w:val="multilevel"/>
    <w:tmpl w:val="94FE37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4974734"/>
    <w:multiLevelType w:val="multilevel"/>
    <w:tmpl w:val="D26E6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05665CE6"/>
    <w:multiLevelType w:val="multilevel"/>
    <w:tmpl w:val="7B40E1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80E23C8"/>
    <w:multiLevelType w:val="hybridMultilevel"/>
    <w:tmpl w:val="E3641980"/>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7639AC"/>
    <w:multiLevelType w:val="multilevel"/>
    <w:tmpl w:val="8BDAB6FA"/>
    <w:lvl w:ilvl="0">
      <w:start w:val="1"/>
      <w:numFmt w:val="bullet"/>
      <w:lvlText w:val="●"/>
      <w:lvlJc w:val="left"/>
      <w:pPr>
        <w:ind w:left="1495" w:hanging="360"/>
      </w:pPr>
      <w:rPr>
        <w:rFonts w:ascii="Noto Sans Symbols" w:eastAsia="Noto Sans Symbols" w:hAnsi="Noto Sans Symbols" w:cs="Noto Sans Symbols"/>
        <w:b/>
        <w:color w:val="000066"/>
      </w:rPr>
    </w:lvl>
    <w:lvl w:ilvl="1">
      <w:start w:val="1"/>
      <w:numFmt w:val="lowerLetter"/>
      <w:lvlText w:val="%2)"/>
      <w:lvlJc w:val="left"/>
      <w:pPr>
        <w:ind w:left="2280" w:hanging="720"/>
      </w:pPr>
      <w:rPr>
        <w:rFonts w:ascii="Arial Narrow" w:eastAsia="Arial Narrow" w:hAnsi="Arial Narrow" w:cs="Arial Narrow"/>
        <w:b/>
        <w:sz w:val="24"/>
        <w:szCs w:val="24"/>
      </w:rPr>
    </w:lvl>
    <w:lvl w:ilvl="2">
      <w:start w:val="1"/>
      <w:numFmt w:val="lowerRoman"/>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rFonts w:ascii="Arial Narrow" w:eastAsia="Arial Narrow" w:hAnsi="Arial Narrow" w:cs="Arial Narrow"/>
        <w:b/>
        <w:sz w:val="24"/>
        <w:szCs w:val="24"/>
      </w:r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rPr>
        <w:rFonts w:ascii="Times New Roman" w:eastAsia="Times New Roman" w:hAnsi="Times New Roman" w:cs="Times New Roman"/>
      </w:rPr>
    </w:lvl>
    <w:lvl w:ilvl="8">
      <w:start w:val="1"/>
      <w:numFmt w:val="lowerRoman"/>
      <w:lvlText w:val="%9."/>
      <w:lvlJc w:val="right"/>
      <w:pPr>
        <w:ind w:left="6480" w:hanging="180"/>
      </w:pPr>
      <w:rPr>
        <w:rFonts w:ascii="Times New Roman" w:eastAsia="Times New Roman" w:hAnsi="Times New Roman" w:cs="Times New Roman"/>
      </w:rPr>
    </w:lvl>
  </w:abstractNum>
  <w:abstractNum w:abstractNumId="9">
    <w:nsid w:val="09681ADB"/>
    <w:multiLevelType w:val="hybridMultilevel"/>
    <w:tmpl w:val="0E426A8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0F6D72D5"/>
    <w:multiLevelType w:val="hybridMultilevel"/>
    <w:tmpl w:val="445C0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3C65E5"/>
    <w:multiLevelType w:val="hybridMultilevel"/>
    <w:tmpl w:val="C1C8C1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E53433"/>
    <w:multiLevelType w:val="multilevel"/>
    <w:tmpl w:val="B030AFAA"/>
    <w:lvl w:ilvl="0">
      <w:start w:val="1"/>
      <w:numFmt w:val="decimal"/>
      <w:lvlText w:val="%1"/>
      <w:lvlJc w:val="left"/>
      <w:pPr>
        <w:ind w:left="432" w:hanging="432"/>
      </w:pPr>
    </w:lvl>
    <w:lvl w:ilvl="1">
      <w:start w:val="1"/>
      <w:numFmt w:val="decimal"/>
      <w:lvlText w:val="%1.%2"/>
      <w:lvlJc w:val="left"/>
      <w:pPr>
        <w:ind w:left="2845" w:hanging="576"/>
      </w:pPr>
      <w:rPr>
        <w:b w:val="0"/>
        <w:i w:val="0"/>
        <w:smallCaps w:val="0"/>
        <w:strike w:val="0"/>
        <w:color w:val="000000"/>
        <w:u w:val="none"/>
        <w:vertAlign w:val="baseline"/>
      </w:rPr>
    </w:lvl>
    <w:lvl w:ilvl="2">
      <w:start w:val="1"/>
      <w:numFmt w:val="decimal"/>
      <w:lvlText w:val="%1.%2.%3"/>
      <w:lvlJc w:val="left"/>
      <w:pPr>
        <w:ind w:left="6675" w:hanging="720"/>
      </w:pPr>
      <w:rPr>
        <w:b w:val="0"/>
        <w:i w:val="0"/>
        <w:smallCaps w:val="0"/>
        <w:strike w:val="0"/>
        <w:color w:val="000000"/>
        <w:u w:val="none"/>
        <w:vertAlign w:val="baseline"/>
      </w:rPr>
    </w:lvl>
    <w:lvl w:ilvl="3">
      <w:start w:val="1"/>
      <w:numFmt w:val="decimal"/>
      <w:lvlText w:val="%1.%2.%3.%4"/>
      <w:lvlJc w:val="left"/>
      <w:pPr>
        <w:ind w:left="10078" w:hanging="864"/>
      </w:pPr>
    </w:lvl>
    <w:lvl w:ilvl="4">
      <w:start w:val="1"/>
      <w:numFmt w:val="decimal"/>
      <w:lvlText w:val="%1.%2.%3.%4.%5"/>
      <w:lvlJc w:val="left"/>
      <w:pPr>
        <w:ind w:left="1860"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1A8174E8"/>
    <w:multiLevelType w:val="hybridMultilevel"/>
    <w:tmpl w:val="A0E88824"/>
    <w:lvl w:ilvl="0" w:tplc="6E58B7A8">
      <w:start w:val="1"/>
      <w:numFmt w:val="bullet"/>
      <w:lvlText w:val=""/>
      <w:lvlJc w:val="left"/>
      <w:pPr>
        <w:ind w:left="1080" w:hanging="360"/>
      </w:pPr>
      <w:rPr>
        <w:rFonts w:ascii="Wingdings" w:hAnsi="Wingding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B676F10"/>
    <w:multiLevelType w:val="multilevel"/>
    <w:tmpl w:val="127C615C"/>
    <w:lvl w:ilvl="0">
      <w:start w:val="1"/>
      <w:numFmt w:val="bullet"/>
      <w:lvlText w:val="●"/>
      <w:lvlJc w:val="left"/>
      <w:pPr>
        <w:ind w:left="1620" w:hanging="360"/>
      </w:pPr>
      <w:rPr>
        <w:rFonts w:ascii="Noto Sans Symbols" w:eastAsia="Noto Sans Symbols" w:hAnsi="Noto Sans Symbols" w:cs="Noto Sans Symbols"/>
      </w:rPr>
    </w:lvl>
    <w:lvl w:ilvl="1">
      <w:start w:val="5400"/>
      <w:numFmt w:val="bullet"/>
      <w:lvlText w:val="-"/>
      <w:lvlJc w:val="left"/>
      <w:pPr>
        <w:ind w:left="1440" w:hanging="360"/>
      </w:pPr>
      <w:rPr>
        <w:rFonts w:ascii="Arial Narrow" w:eastAsia="Arial Narrow" w:hAnsi="Arial Narrow" w:cs="Arial Narrow"/>
        <w:b w:val="0"/>
        <w:i w:val="0"/>
        <w:sz w:val="24"/>
        <w:szCs w:val="2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1B6F2D4C"/>
    <w:multiLevelType w:val="hybridMultilevel"/>
    <w:tmpl w:val="F496D09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ECC259A"/>
    <w:multiLevelType w:val="multilevel"/>
    <w:tmpl w:val="579ED74A"/>
    <w:lvl w:ilvl="0">
      <w:start w:val="1"/>
      <w:numFmt w:val="bullet"/>
      <w:lvlText w:val="-"/>
      <w:lvlJc w:val="left"/>
      <w:pPr>
        <w:ind w:left="1429" w:hanging="360"/>
      </w:pPr>
      <w:rPr>
        <w:rFonts w:ascii="Times New Roman" w:eastAsia="Times New Roman" w:hAnsi="Times New Roman" w:cs="Times New Roman"/>
        <w:sz w:val="28"/>
        <w:szCs w:val="28"/>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7">
    <w:nsid w:val="23761F48"/>
    <w:multiLevelType w:val="multilevel"/>
    <w:tmpl w:val="823E03E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4C26E0D"/>
    <w:multiLevelType w:val="multilevel"/>
    <w:tmpl w:val="749635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2B2C66EE"/>
    <w:multiLevelType w:val="multilevel"/>
    <w:tmpl w:val="1A522EE6"/>
    <w:lvl w:ilvl="0">
      <w:start w:val="1"/>
      <w:numFmt w:val="bullet"/>
      <w:lvlText w:val="⮚"/>
      <w:lvlJc w:val="left"/>
      <w:pPr>
        <w:ind w:left="720" w:hanging="360"/>
      </w:pPr>
      <w:rPr>
        <w:rFonts w:ascii="Noto Sans Symbols" w:eastAsia="Noto Sans Symbols" w:hAnsi="Noto Sans Symbols" w:cs="Noto Sans Symbols"/>
      </w:rPr>
    </w:lvl>
    <w:lvl w:ilvl="1">
      <w:start w:val="2"/>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2DE60E2F"/>
    <w:multiLevelType w:val="hybridMultilevel"/>
    <w:tmpl w:val="E4FC277C"/>
    <w:lvl w:ilvl="0" w:tplc="0418000B">
      <w:start w:val="1"/>
      <w:numFmt w:val="bullet"/>
      <w:lvlText w:val=""/>
      <w:lvlJc w:val="left"/>
      <w:pPr>
        <w:ind w:left="502"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2E733E23"/>
    <w:multiLevelType w:val="multilevel"/>
    <w:tmpl w:val="220808AE"/>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360" w:hanging="360"/>
      </w:pPr>
      <w:rPr>
        <w:rFonts w:ascii="Noto Sans Symbols" w:eastAsia="Noto Sans Symbols" w:hAnsi="Noto Sans Symbols" w:cs="Noto Sans Symbols"/>
      </w:rPr>
    </w:lvl>
    <w:lvl w:ilvl="3">
      <w:start w:val="1"/>
      <w:numFmt w:val="bullet"/>
      <w:lvlText w:val="●"/>
      <w:lvlJc w:val="left"/>
      <w:pPr>
        <w:ind w:left="360" w:hanging="360"/>
      </w:pPr>
      <w:rPr>
        <w:rFonts w:ascii="Noto Sans Symbols" w:eastAsia="Noto Sans Symbols" w:hAnsi="Noto Sans Symbols" w:cs="Noto Sans Symbols"/>
      </w:rPr>
    </w:lvl>
    <w:lvl w:ilvl="4">
      <w:start w:val="1"/>
      <w:numFmt w:val="bullet"/>
      <w:lvlText w:val="o"/>
      <w:lvlJc w:val="left"/>
      <w:pPr>
        <w:ind w:left="1080" w:hanging="360"/>
      </w:pPr>
      <w:rPr>
        <w:rFonts w:ascii="Courier New" w:eastAsia="Courier New" w:hAnsi="Courier New" w:cs="Courier New"/>
      </w:rPr>
    </w:lvl>
    <w:lvl w:ilvl="5">
      <w:start w:val="1"/>
      <w:numFmt w:val="bullet"/>
      <w:lvlText w:val="▪"/>
      <w:lvlJc w:val="left"/>
      <w:pPr>
        <w:ind w:left="180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o"/>
      <w:lvlJc w:val="left"/>
      <w:pPr>
        <w:ind w:left="3240" w:hanging="360"/>
      </w:pPr>
      <w:rPr>
        <w:rFonts w:ascii="Courier New" w:eastAsia="Courier New" w:hAnsi="Courier New" w:cs="Courier New"/>
      </w:rPr>
    </w:lvl>
    <w:lvl w:ilvl="8">
      <w:start w:val="1"/>
      <w:numFmt w:val="bullet"/>
      <w:lvlText w:val="▪"/>
      <w:lvlJc w:val="left"/>
      <w:pPr>
        <w:ind w:left="3960" w:hanging="360"/>
      </w:pPr>
      <w:rPr>
        <w:rFonts w:ascii="Noto Sans Symbols" w:eastAsia="Noto Sans Symbols" w:hAnsi="Noto Sans Symbols" w:cs="Noto Sans Symbols"/>
      </w:rPr>
    </w:lvl>
  </w:abstractNum>
  <w:abstractNum w:abstractNumId="22">
    <w:nsid w:val="2EDE3AFF"/>
    <w:multiLevelType w:val="multilevel"/>
    <w:tmpl w:val="15AA85B8"/>
    <w:lvl w:ilvl="0">
      <w:start w:val="1"/>
      <w:numFmt w:val="lowerLetter"/>
      <w:lvlText w:val="%1)"/>
      <w:lvlJc w:val="left"/>
      <w:pPr>
        <w:ind w:left="1482" w:hanging="360"/>
      </w:pPr>
    </w:lvl>
    <w:lvl w:ilvl="1">
      <w:start w:val="1"/>
      <w:numFmt w:val="lowerLetter"/>
      <w:lvlText w:val="%2."/>
      <w:lvlJc w:val="left"/>
      <w:pPr>
        <w:ind w:left="2202" w:hanging="360"/>
      </w:pPr>
    </w:lvl>
    <w:lvl w:ilvl="2">
      <w:start w:val="1"/>
      <w:numFmt w:val="lowerRoman"/>
      <w:lvlText w:val="%3."/>
      <w:lvlJc w:val="right"/>
      <w:pPr>
        <w:ind w:left="2922" w:hanging="180"/>
      </w:pPr>
    </w:lvl>
    <w:lvl w:ilvl="3">
      <w:start w:val="1"/>
      <w:numFmt w:val="decimal"/>
      <w:lvlText w:val="%4."/>
      <w:lvlJc w:val="left"/>
      <w:pPr>
        <w:ind w:left="3642" w:hanging="360"/>
      </w:pPr>
    </w:lvl>
    <w:lvl w:ilvl="4">
      <w:start w:val="1"/>
      <w:numFmt w:val="lowerLetter"/>
      <w:lvlText w:val="%5."/>
      <w:lvlJc w:val="left"/>
      <w:pPr>
        <w:ind w:left="4362" w:hanging="360"/>
      </w:pPr>
    </w:lvl>
    <w:lvl w:ilvl="5">
      <w:start w:val="1"/>
      <w:numFmt w:val="lowerRoman"/>
      <w:lvlText w:val="%6."/>
      <w:lvlJc w:val="right"/>
      <w:pPr>
        <w:ind w:left="5082" w:hanging="180"/>
      </w:pPr>
    </w:lvl>
    <w:lvl w:ilvl="6">
      <w:start w:val="1"/>
      <w:numFmt w:val="decimal"/>
      <w:lvlText w:val="%7."/>
      <w:lvlJc w:val="left"/>
      <w:pPr>
        <w:ind w:left="5802" w:hanging="360"/>
      </w:pPr>
    </w:lvl>
    <w:lvl w:ilvl="7">
      <w:start w:val="1"/>
      <w:numFmt w:val="lowerLetter"/>
      <w:lvlText w:val="%8."/>
      <w:lvlJc w:val="left"/>
      <w:pPr>
        <w:ind w:left="6522" w:hanging="360"/>
      </w:pPr>
    </w:lvl>
    <w:lvl w:ilvl="8">
      <w:start w:val="1"/>
      <w:numFmt w:val="lowerRoman"/>
      <w:lvlText w:val="%9."/>
      <w:lvlJc w:val="right"/>
      <w:pPr>
        <w:ind w:left="7242" w:hanging="180"/>
      </w:pPr>
    </w:lvl>
  </w:abstractNum>
  <w:abstractNum w:abstractNumId="23">
    <w:nsid w:val="32871EA8"/>
    <w:multiLevelType w:val="hybridMultilevel"/>
    <w:tmpl w:val="7BEC980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2DD1702"/>
    <w:multiLevelType w:val="hybridMultilevel"/>
    <w:tmpl w:val="0F1857D6"/>
    <w:lvl w:ilvl="0" w:tplc="246E1548">
      <w:start w:val="1"/>
      <w:numFmt w:val="bullet"/>
      <w:lvlText w:val=""/>
      <w:lvlJc w:val="left"/>
      <w:pPr>
        <w:ind w:left="1572" w:hanging="360"/>
      </w:pPr>
      <w:rPr>
        <w:rFonts w:ascii="Symbol" w:hAnsi="Symbol" w:hint="default"/>
        <w:color w:val="000000" w:themeColor="text1"/>
      </w:rPr>
    </w:lvl>
    <w:lvl w:ilvl="1" w:tplc="04180003" w:tentative="1">
      <w:start w:val="1"/>
      <w:numFmt w:val="bullet"/>
      <w:lvlText w:val="o"/>
      <w:lvlJc w:val="left"/>
      <w:pPr>
        <w:ind w:left="2292" w:hanging="360"/>
      </w:pPr>
      <w:rPr>
        <w:rFonts w:ascii="Courier New" w:hAnsi="Courier New" w:cs="Courier New" w:hint="default"/>
      </w:rPr>
    </w:lvl>
    <w:lvl w:ilvl="2" w:tplc="04180005" w:tentative="1">
      <w:start w:val="1"/>
      <w:numFmt w:val="bullet"/>
      <w:lvlText w:val=""/>
      <w:lvlJc w:val="left"/>
      <w:pPr>
        <w:ind w:left="3012" w:hanging="360"/>
      </w:pPr>
      <w:rPr>
        <w:rFonts w:ascii="Wingdings" w:hAnsi="Wingdings" w:hint="default"/>
      </w:rPr>
    </w:lvl>
    <w:lvl w:ilvl="3" w:tplc="04180001" w:tentative="1">
      <w:start w:val="1"/>
      <w:numFmt w:val="bullet"/>
      <w:lvlText w:val=""/>
      <w:lvlJc w:val="left"/>
      <w:pPr>
        <w:ind w:left="3732" w:hanging="360"/>
      </w:pPr>
      <w:rPr>
        <w:rFonts w:ascii="Symbol" w:hAnsi="Symbol" w:hint="default"/>
      </w:rPr>
    </w:lvl>
    <w:lvl w:ilvl="4" w:tplc="04180003" w:tentative="1">
      <w:start w:val="1"/>
      <w:numFmt w:val="bullet"/>
      <w:lvlText w:val="o"/>
      <w:lvlJc w:val="left"/>
      <w:pPr>
        <w:ind w:left="4452" w:hanging="360"/>
      </w:pPr>
      <w:rPr>
        <w:rFonts w:ascii="Courier New" w:hAnsi="Courier New" w:cs="Courier New" w:hint="default"/>
      </w:rPr>
    </w:lvl>
    <w:lvl w:ilvl="5" w:tplc="04180005" w:tentative="1">
      <w:start w:val="1"/>
      <w:numFmt w:val="bullet"/>
      <w:lvlText w:val=""/>
      <w:lvlJc w:val="left"/>
      <w:pPr>
        <w:ind w:left="5172" w:hanging="360"/>
      </w:pPr>
      <w:rPr>
        <w:rFonts w:ascii="Wingdings" w:hAnsi="Wingdings" w:hint="default"/>
      </w:rPr>
    </w:lvl>
    <w:lvl w:ilvl="6" w:tplc="04180001" w:tentative="1">
      <w:start w:val="1"/>
      <w:numFmt w:val="bullet"/>
      <w:lvlText w:val=""/>
      <w:lvlJc w:val="left"/>
      <w:pPr>
        <w:ind w:left="5892" w:hanging="360"/>
      </w:pPr>
      <w:rPr>
        <w:rFonts w:ascii="Symbol" w:hAnsi="Symbol" w:hint="default"/>
      </w:rPr>
    </w:lvl>
    <w:lvl w:ilvl="7" w:tplc="04180003" w:tentative="1">
      <w:start w:val="1"/>
      <w:numFmt w:val="bullet"/>
      <w:lvlText w:val="o"/>
      <w:lvlJc w:val="left"/>
      <w:pPr>
        <w:ind w:left="6612" w:hanging="360"/>
      </w:pPr>
      <w:rPr>
        <w:rFonts w:ascii="Courier New" w:hAnsi="Courier New" w:cs="Courier New" w:hint="default"/>
      </w:rPr>
    </w:lvl>
    <w:lvl w:ilvl="8" w:tplc="04180005" w:tentative="1">
      <w:start w:val="1"/>
      <w:numFmt w:val="bullet"/>
      <w:lvlText w:val=""/>
      <w:lvlJc w:val="left"/>
      <w:pPr>
        <w:ind w:left="7332" w:hanging="360"/>
      </w:pPr>
      <w:rPr>
        <w:rFonts w:ascii="Wingdings" w:hAnsi="Wingdings" w:hint="default"/>
      </w:rPr>
    </w:lvl>
  </w:abstractNum>
  <w:abstractNum w:abstractNumId="25">
    <w:nsid w:val="34DE74CC"/>
    <w:multiLevelType w:val="multilevel"/>
    <w:tmpl w:val="10201D1A"/>
    <w:lvl w:ilvl="0">
      <w:start w:val="1"/>
      <w:numFmt w:val="lowerLetter"/>
      <w:lvlText w:val="%1)"/>
      <w:lvlJc w:val="left"/>
      <w:pPr>
        <w:ind w:left="1482" w:hanging="360"/>
      </w:pPr>
    </w:lvl>
    <w:lvl w:ilvl="1">
      <w:start w:val="1"/>
      <w:numFmt w:val="lowerLetter"/>
      <w:lvlText w:val="%2."/>
      <w:lvlJc w:val="left"/>
      <w:pPr>
        <w:ind w:left="2202" w:hanging="360"/>
      </w:pPr>
    </w:lvl>
    <w:lvl w:ilvl="2">
      <w:start w:val="1"/>
      <w:numFmt w:val="lowerRoman"/>
      <w:lvlText w:val="%3."/>
      <w:lvlJc w:val="right"/>
      <w:pPr>
        <w:ind w:left="2922" w:hanging="180"/>
      </w:pPr>
    </w:lvl>
    <w:lvl w:ilvl="3">
      <w:start w:val="1"/>
      <w:numFmt w:val="decimal"/>
      <w:lvlText w:val="%4."/>
      <w:lvlJc w:val="left"/>
      <w:pPr>
        <w:ind w:left="3642" w:hanging="360"/>
      </w:pPr>
    </w:lvl>
    <w:lvl w:ilvl="4">
      <w:start w:val="1"/>
      <w:numFmt w:val="lowerLetter"/>
      <w:lvlText w:val="%5."/>
      <w:lvlJc w:val="left"/>
      <w:pPr>
        <w:ind w:left="4362" w:hanging="360"/>
      </w:pPr>
    </w:lvl>
    <w:lvl w:ilvl="5">
      <w:start w:val="1"/>
      <w:numFmt w:val="lowerRoman"/>
      <w:lvlText w:val="%6."/>
      <w:lvlJc w:val="right"/>
      <w:pPr>
        <w:ind w:left="5082" w:hanging="180"/>
      </w:pPr>
    </w:lvl>
    <w:lvl w:ilvl="6">
      <w:start w:val="1"/>
      <w:numFmt w:val="decimal"/>
      <w:lvlText w:val="%7."/>
      <w:lvlJc w:val="left"/>
      <w:pPr>
        <w:ind w:left="5802" w:hanging="360"/>
      </w:pPr>
    </w:lvl>
    <w:lvl w:ilvl="7">
      <w:start w:val="1"/>
      <w:numFmt w:val="lowerLetter"/>
      <w:lvlText w:val="%8."/>
      <w:lvlJc w:val="left"/>
      <w:pPr>
        <w:ind w:left="6522" w:hanging="360"/>
      </w:pPr>
    </w:lvl>
    <w:lvl w:ilvl="8">
      <w:start w:val="1"/>
      <w:numFmt w:val="lowerRoman"/>
      <w:lvlText w:val="%9."/>
      <w:lvlJc w:val="right"/>
      <w:pPr>
        <w:ind w:left="7242" w:hanging="180"/>
      </w:pPr>
    </w:lvl>
  </w:abstractNum>
  <w:abstractNum w:abstractNumId="26">
    <w:nsid w:val="3A88324E"/>
    <w:multiLevelType w:val="multilevel"/>
    <w:tmpl w:val="4A7613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3B2D6A2B"/>
    <w:multiLevelType w:val="multilevel"/>
    <w:tmpl w:val="24A8894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3B7A6F61"/>
    <w:multiLevelType w:val="multilevel"/>
    <w:tmpl w:val="42E848BC"/>
    <w:lvl w:ilvl="0">
      <w:start w:val="1"/>
      <w:numFmt w:val="bullet"/>
      <w:lvlText w:val="-"/>
      <w:lvlJc w:val="left"/>
      <w:pPr>
        <w:ind w:left="720" w:hanging="360"/>
      </w:pPr>
      <w:rPr>
        <w:rFonts w:ascii="Times New Roman" w:eastAsia="Times New Roman" w:hAnsi="Times New Roman" w:cs="Times New Roman"/>
        <w:sz w:val="28"/>
        <w:szCs w:val="2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nsid w:val="46026B0F"/>
    <w:multiLevelType w:val="hybridMultilevel"/>
    <w:tmpl w:val="6DF6E078"/>
    <w:lvl w:ilvl="0" w:tplc="4D8C6B72">
      <w:start w:val="3"/>
      <w:numFmt w:val="bullet"/>
      <w:lvlText w:val="−"/>
      <w:lvlJc w:val="left"/>
      <w:pPr>
        <w:ind w:left="1080" w:hanging="360"/>
      </w:pPr>
      <w:rPr>
        <w:rFonts w:ascii="Arial Narrow" w:eastAsia="Calibri" w:hAnsi="Arial Narrow"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6101598"/>
    <w:multiLevelType w:val="multilevel"/>
    <w:tmpl w:val="28E086DA"/>
    <w:lvl w:ilvl="0">
      <w:start w:val="1"/>
      <w:numFmt w:val="bullet"/>
      <w:lvlText w:val=""/>
      <w:lvlJc w:val="left"/>
      <w:pPr>
        <w:ind w:left="1069" w:hanging="360"/>
      </w:pPr>
      <w:rPr>
        <w:rFonts w:ascii="Wingdings" w:hAnsi="Wingdings" w:hint="default"/>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31">
    <w:nsid w:val="480660DE"/>
    <w:multiLevelType w:val="multilevel"/>
    <w:tmpl w:val="AA5AD6D4"/>
    <w:lvl w:ilvl="0">
      <w:start w:val="1"/>
      <w:numFmt w:val="decimal"/>
      <w:lvlText w:val="%1."/>
      <w:lvlJc w:val="left"/>
      <w:pPr>
        <w:ind w:left="360" w:hanging="360"/>
      </w:pPr>
      <w:rPr>
        <w:b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360" w:hanging="360"/>
      </w:pPr>
      <w:rPr>
        <w:rFonts w:ascii="Noto Sans Symbols" w:eastAsia="Noto Sans Symbols" w:hAnsi="Noto Sans Symbols" w:cs="Noto Sans Symbols"/>
      </w:rPr>
    </w:lvl>
    <w:lvl w:ilvl="3">
      <w:start w:val="1"/>
      <w:numFmt w:val="bullet"/>
      <w:lvlText w:val="●"/>
      <w:lvlJc w:val="left"/>
      <w:pPr>
        <w:ind w:left="360" w:hanging="360"/>
      </w:pPr>
      <w:rPr>
        <w:rFonts w:ascii="Noto Sans Symbols" w:eastAsia="Noto Sans Symbols" w:hAnsi="Noto Sans Symbols" w:cs="Noto Sans Symbols"/>
      </w:rPr>
    </w:lvl>
    <w:lvl w:ilvl="4">
      <w:start w:val="1"/>
      <w:numFmt w:val="bullet"/>
      <w:lvlText w:val="o"/>
      <w:lvlJc w:val="left"/>
      <w:pPr>
        <w:ind w:left="1080" w:hanging="360"/>
      </w:pPr>
      <w:rPr>
        <w:rFonts w:ascii="Courier New" w:eastAsia="Courier New" w:hAnsi="Courier New" w:cs="Courier New"/>
      </w:rPr>
    </w:lvl>
    <w:lvl w:ilvl="5">
      <w:start w:val="1"/>
      <w:numFmt w:val="bullet"/>
      <w:lvlText w:val="▪"/>
      <w:lvlJc w:val="left"/>
      <w:pPr>
        <w:ind w:left="180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o"/>
      <w:lvlJc w:val="left"/>
      <w:pPr>
        <w:ind w:left="3240" w:hanging="360"/>
      </w:pPr>
      <w:rPr>
        <w:rFonts w:ascii="Courier New" w:eastAsia="Courier New" w:hAnsi="Courier New" w:cs="Courier New"/>
      </w:rPr>
    </w:lvl>
    <w:lvl w:ilvl="8">
      <w:start w:val="1"/>
      <w:numFmt w:val="bullet"/>
      <w:lvlText w:val="▪"/>
      <w:lvlJc w:val="left"/>
      <w:pPr>
        <w:ind w:left="3960" w:hanging="360"/>
      </w:pPr>
      <w:rPr>
        <w:rFonts w:ascii="Noto Sans Symbols" w:eastAsia="Noto Sans Symbols" w:hAnsi="Noto Sans Symbols" w:cs="Noto Sans Symbols"/>
      </w:rPr>
    </w:lvl>
  </w:abstractNum>
  <w:abstractNum w:abstractNumId="32">
    <w:nsid w:val="4CE81DDE"/>
    <w:multiLevelType w:val="multilevel"/>
    <w:tmpl w:val="FDBEEB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Arial Narrow" w:eastAsia="Microsoft YaHei" w:hAnsi="Arial Narrow" w:cs="Arial Narrow"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4F860438"/>
    <w:multiLevelType w:val="hybridMultilevel"/>
    <w:tmpl w:val="352E83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0645833"/>
    <w:multiLevelType w:val="multilevel"/>
    <w:tmpl w:val="C58289BC"/>
    <w:lvl w:ilvl="0">
      <w:start w:val="1"/>
      <w:numFmt w:val="decimal"/>
      <w:lvlText w:val="%1."/>
      <w:lvlJc w:val="left"/>
      <w:pPr>
        <w:ind w:left="720" w:hanging="360"/>
      </w:pPr>
      <w:rPr>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55AC6EBD"/>
    <w:multiLevelType w:val="hybridMultilevel"/>
    <w:tmpl w:val="2494C7C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69B39F3"/>
    <w:multiLevelType w:val="multilevel"/>
    <w:tmpl w:val="5DFCEC38"/>
    <w:lvl w:ilvl="0">
      <w:start w:val="1"/>
      <w:numFmt w:val="decimal"/>
      <w:lvlText w:val="%1."/>
      <w:lvlJc w:val="left"/>
      <w:pPr>
        <w:ind w:left="360" w:hanging="360"/>
      </w:pPr>
      <w:rPr>
        <w:rFonts w:eastAsia="Calibri" w:cs="Calibri" w:hint="default"/>
        <w:b/>
        <w:color w:val="auto"/>
        <w:u w:val="none"/>
      </w:rPr>
    </w:lvl>
    <w:lvl w:ilvl="1">
      <w:start w:val="1"/>
      <w:numFmt w:val="decimal"/>
      <w:lvlText w:val="%1.%2."/>
      <w:lvlJc w:val="left"/>
      <w:pPr>
        <w:ind w:left="360" w:hanging="360"/>
      </w:pPr>
      <w:rPr>
        <w:rFonts w:eastAsia="Calibri" w:cs="Calibri" w:hint="default"/>
        <w:b/>
        <w:color w:val="auto"/>
        <w:u w:val="none"/>
      </w:rPr>
    </w:lvl>
    <w:lvl w:ilvl="2">
      <w:start w:val="1"/>
      <w:numFmt w:val="decimal"/>
      <w:lvlText w:val="%1.%2.%3."/>
      <w:lvlJc w:val="left"/>
      <w:pPr>
        <w:ind w:left="1146" w:hanging="720"/>
      </w:pPr>
      <w:rPr>
        <w:rFonts w:ascii="Arial Narrow" w:eastAsia="Calibri" w:hAnsi="Arial Narrow" w:cs="Calibri" w:hint="default"/>
        <w:b/>
        <w:color w:val="auto"/>
        <w:sz w:val="24"/>
        <w:szCs w:val="24"/>
        <w:u w:val="none"/>
      </w:rPr>
    </w:lvl>
    <w:lvl w:ilvl="3">
      <w:start w:val="1"/>
      <w:numFmt w:val="decimal"/>
      <w:lvlText w:val="%1.%2.%3.%4."/>
      <w:lvlJc w:val="left"/>
      <w:pPr>
        <w:ind w:left="720" w:hanging="720"/>
      </w:pPr>
      <w:rPr>
        <w:rFonts w:eastAsia="Calibri" w:cs="Calibri" w:hint="default"/>
        <w:b/>
        <w:bCs/>
        <w:color w:val="auto"/>
        <w:u w:val="none"/>
      </w:rPr>
    </w:lvl>
    <w:lvl w:ilvl="4">
      <w:start w:val="1"/>
      <w:numFmt w:val="decimal"/>
      <w:lvlText w:val="%1.%2.%3.%4.%5."/>
      <w:lvlJc w:val="left"/>
      <w:pPr>
        <w:ind w:left="1080" w:hanging="1080"/>
      </w:pPr>
      <w:rPr>
        <w:rFonts w:eastAsia="Calibri" w:cs="Calibri" w:hint="default"/>
        <w:b w:val="0"/>
        <w:color w:val="auto"/>
        <w:u w:val="none"/>
      </w:rPr>
    </w:lvl>
    <w:lvl w:ilvl="5">
      <w:start w:val="1"/>
      <w:numFmt w:val="decimal"/>
      <w:lvlText w:val="%1.%2.%3.%4.%5.%6."/>
      <w:lvlJc w:val="left"/>
      <w:pPr>
        <w:ind w:left="1080" w:hanging="1080"/>
      </w:pPr>
      <w:rPr>
        <w:rFonts w:eastAsia="Calibri" w:cs="Calibri" w:hint="default"/>
        <w:b w:val="0"/>
        <w:color w:val="auto"/>
        <w:u w:val="none"/>
      </w:rPr>
    </w:lvl>
    <w:lvl w:ilvl="6">
      <w:start w:val="1"/>
      <w:numFmt w:val="decimal"/>
      <w:lvlText w:val="%1.%2.%3.%4.%5.%6.%7."/>
      <w:lvlJc w:val="left"/>
      <w:pPr>
        <w:ind w:left="1440" w:hanging="1440"/>
      </w:pPr>
      <w:rPr>
        <w:rFonts w:eastAsia="Calibri" w:cs="Calibri" w:hint="default"/>
        <w:b w:val="0"/>
        <w:color w:val="auto"/>
        <w:u w:val="none"/>
      </w:rPr>
    </w:lvl>
    <w:lvl w:ilvl="7">
      <w:start w:val="1"/>
      <w:numFmt w:val="decimal"/>
      <w:lvlText w:val="%1.%2.%3.%4.%5.%6.%7.%8."/>
      <w:lvlJc w:val="left"/>
      <w:pPr>
        <w:ind w:left="1440" w:hanging="1440"/>
      </w:pPr>
      <w:rPr>
        <w:rFonts w:eastAsia="Calibri" w:cs="Calibri" w:hint="default"/>
        <w:b w:val="0"/>
        <w:color w:val="auto"/>
        <w:u w:val="none"/>
      </w:rPr>
    </w:lvl>
    <w:lvl w:ilvl="8">
      <w:start w:val="1"/>
      <w:numFmt w:val="decimal"/>
      <w:lvlText w:val="%1.%2.%3.%4.%5.%6.%7.%8.%9."/>
      <w:lvlJc w:val="left"/>
      <w:pPr>
        <w:ind w:left="1800" w:hanging="1800"/>
      </w:pPr>
      <w:rPr>
        <w:rFonts w:eastAsia="Calibri" w:cs="Calibri" w:hint="default"/>
        <w:b w:val="0"/>
        <w:color w:val="auto"/>
        <w:u w:val="none"/>
      </w:rPr>
    </w:lvl>
  </w:abstractNum>
  <w:abstractNum w:abstractNumId="37">
    <w:nsid w:val="56F6703E"/>
    <w:multiLevelType w:val="hybridMultilevel"/>
    <w:tmpl w:val="AF2E0C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716420C"/>
    <w:multiLevelType w:val="hybridMultilevel"/>
    <w:tmpl w:val="305E00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7D129C9"/>
    <w:multiLevelType w:val="multilevel"/>
    <w:tmpl w:val="6AE8B540"/>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584763BF"/>
    <w:multiLevelType w:val="hybridMultilevel"/>
    <w:tmpl w:val="9A1CA7F2"/>
    <w:lvl w:ilvl="0" w:tplc="04180003">
      <w:start w:val="2"/>
      <w:numFmt w:val="bullet"/>
      <w:lvlText w:val="–"/>
      <w:lvlJc w:val="left"/>
      <w:pPr>
        <w:ind w:left="2160" w:hanging="360"/>
      </w:pPr>
      <w:rPr>
        <w:rFonts w:ascii="Times New Roman" w:eastAsia="Times New Roman" w:hAnsi="Times New Roman" w:hint="default"/>
      </w:rPr>
    </w:lvl>
    <w:lvl w:ilvl="1" w:tplc="9384D0F6">
      <w:numFmt w:val="bullet"/>
      <w:lvlText w:val=""/>
      <w:lvlJc w:val="left"/>
      <w:pPr>
        <w:ind w:left="2880" w:hanging="360"/>
      </w:pPr>
      <w:rPr>
        <w:rFonts w:ascii="Symbol" w:eastAsia="Calibri" w:hAnsi="Symbol" w:cs="Calibri" w:hint="default"/>
        <w:sz w:val="22"/>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nsid w:val="5F85427E"/>
    <w:multiLevelType w:val="multilevel"/>
    <w:tmpl w:val="5E3A3874"/>
    <w:lvl w:ilvl="0">
      <w:start w:val="1"/>
      <w:numFmt w:val="bullet"/>
      <w:lvlText w:val=""/>
      <w:lvlJc w:val="left"/>
      <w:pPr>
        <w:ind w:left="1092" w:hanging="360"/>
      </w:pPr>
      <w:rPr>
        <w:rFonts w:ascii="Wingdings" w:hAnsi="Wingdings" w:hint="default"/>
        <w:b/>
        <w:color w:val="000066"/>
      </w:rPr>
    </w:lvl>
    <w:lvl w:ilvl="1">
      <w:start w:val="1"/>
      <w:numFmt w:val="lowerLetter"/>
      <w:lvlText w:val="%2)"/>
      <w:lvlJc w:val="left"/>
      <w:pPr>
        <w:ind w:left="2280" w:hanging="720"/>
      </w:pPr>
      <w:rPr>
        <w:rFonts w:ascii="Arial Narrow" w:eastAsia="Arial Narrow" w:hAnsi="Arial Narrow" w:cs="Arial Narrow"/>
        <w:b/>
        <w:sz w:val="24"/>
        <w:szCs w:val="24"/>
      </w:rPr>
    </w:lvl>
    <w:lvl w:ilvl="2">
      <w:start w:val="1"/>
      <w:numFmt w:val="lowerRoman"/>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rFonts w:ascii="Arial Narrow" w:eastAsia="Arial Narrow" w:hAnsi="Arial Narrow" w:cs="Arial Narrow"/>
        <w:b/>
        <w:sz w:val="24"/>
        <w:szCs w:val="24"/>
      </w:r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rPr>
        <w:rFonts w:ascii="Times New Roman" w:eastAsia="Times New Roman" w:hAnsi="Times New Roman" w:cs="Times New Roman"/>
      </w:rPr>
    </w:lvl>
    <w:lvl w:ilvl="8">
      <w:start w:val="1"/>
      <w:numFmt w:val="lowerRoman"/>
      <w:lvlText w:val="%9."/>
      <w:lvlJc w:val="right"/>
      <w:pPr>
        <w:ind w:left="6480" w:hanging="180"/>
      </w:pPr>
      <w:rPr>
        <w:rFonts w:ascii="Times New Roman" w:eastAsia="Times New Roman" w:hAnsi="Times New Roman" w:cs="Times New Roman"/>
      </w:rPr>
    </w:lvl>
  </w:abstractNum>
  <w:abstractNum w:abstractNumId="42">
    <w:nsid w:val="61703ED8"/>
    <w:multiLevelType w:val="hybridMultilevel"/>
    <w:tmpl w:val="3F1EF22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707511C"/>
    <w:multiLevelType w:val="multilevel"/>
    <w:tmpl w:val="EB129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nsid w:val="688A425F"/>
    <w:multiLevelType w:val="multilevel"/>
    <w:tmpl w:val="EDBE2448"/>
    <w:lvl w:ilvl="0">
      <w:numFmt w:val="bullet"/>
      <w:lvlText w:val="-"/>
      <w:lvlJc w:val="left"/>
      <w:pPr>
        <w:ind w:left="720" w:hanging="360"/>
      </w:pPr>
      <w:rPr>
        <w:rFonts w:ascii="Arial Narrow" w:eastAsia="Microsoft YaHei" w:hAnsi="Arial Narrow" w:cs="Arial Narro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nsid w:val="68B54218"/>
    <w:multiLevelType w:val="hybridMultilevel"/>
    <w:tmpl w:val="4B94F2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9233D65"/>
    <w:multiLevelType w:val="hybridMultilevel"/>
    <w:tmpl w:val="9CFE21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nsid w:val="6BB07AEB"/>
    <w:multiLevelType w:val="hybridMultilevel"/>
    <w:tmpl w:val="02B8A8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6CB2493E"/>
    <w:multiLevelType w:val="hybridMultilevel"/>
    <w:tmpl w:val="1DDCF9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E521220"/>
    <w:multiLevelType w:val="multilevel"/>
    <w:tmpl w:val="03B4860E"/>
    <w:lvl w:ilvl="0">
      <w:start w:val="5400"/>
      <w:numFmt w:val="bullet"/>
      <w:lvlText w:val="-"/>
      <w:lvlJc w:val="left"/>
      <w:pPr>
        <w:ind w:left="1800" w:hanging="360"/>
      </w:pPr>
      <w:rPr>
        <w:rFonts w:ascii="Arial Narrow" w:eastAsia="Arial Narrow" w:hAnsi="Arial Narrow" w:cs="Arial Narrow"/>
        <w:b w:val="0"/>
        <w:i w:val="0"/>
        <w:sz w:val="24"/>
        <w:szCs w:val="24"/>
      </w:rPr>
    </w:lvl>
    <w:lvl w:ilvl="1">
      <w:start w:val="1"/>
      <w:numFmt w:val="lowerLetter"/>
      <w:lvlText w:val="%2)"/>
      <w:lvlJc w:val="left"/>
      <w:pPr>
        <w:ind w:left="2487" w:hanging="360"/>
      </w:pPr>
      <w:rPr>
        <w:rFonts w:ascii="Arial Narrow" w:eastAsia="Arial Narrow" w:hAnsi="Arial Narrow" w:cs="Arial Narrow"/>
        <w:b w:val="0"/>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50">
    <w:nsid w:val="724923A4"/>
    <w:multiLevelType w:val="hybridMultilevel"/>
    <w:tmpl w:val="0C2C398A"/>
    <w:lvl w:ilvl="0" w:tplc="A524C346">
      <w:start w:val="1978"/>
      <w:numFmt w:val="bullet"/>
      <w:lvlText w:val="-"/>
      <w:lvlJc w:val="left"/>
      <w:pPr>
        <w:ind w:left="1440" w:hanging="360"/>
      </w:pPr>
      <w:rPr>
        <w:rFonts w:ascii="Arial Narrow" w:hAnsi="Arial Narrow" w:cs="Times New Roman" w:hint="default"/>
        <w:b w:val="0"/>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28820A8"/>
    <w:multiLevelType w:val="multilevel"/>
    <w:tmpl w:val="03BE10D6"/>
    <w:lvl w:ilvl="0">
      <w:start w:val="5400"/>
      <w:numFmt w:val="bullet"/>
      <w:lvlText w:val="-"/>
      <w:lvlJc w:val="left"/>
      <w:pPr>
        <w:ind w:left="720" w:hanging="360"/>
      </w:pPr>
      <w:rPr>
        <w:rFonts w:ascii="Arial Narrow" w:eastAsia="Arial Narrow" w:hAnsi="Arial Narrow" w:cs="Arial Narrow"/>
        <w:b w:val="0"/>
        <w:i w:val="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nsid w:val="75EB1B2E"/>
    <w:multiLevelType w:val="multilevel"/>
    <w:tmpl w:val="EAE28686"/>
    <w:lvl w:ilvl="0">
      <w:start w:val="5"/>
      <w:numFmt w:val="decimal"/>
      <w:lvlText w:val="%1."/>
      <w:lvlJc w:val="left"/>
      <w:pPr>
        <w:ind w:left="495" w:hanging="495"/>
      </w:pPr>
      <w:rPr>
        <w:rFonts w:hint="default"/>
      </w:rPr>
    </w:lvl>
    <w:lvl w:ilvl="1">
      <w:start w:val="2"/>
      <w:numFmt w:val="decimal"/>
      <w:lvlText w:val="%1.%2."/>
      <w:lvlJc w:val="left"/>
      <w:pPr>
        <w:ind w:left="991" w:hanging="495"/>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53">
    <w:nsid w:val="76D405FE"/>
    <w:multiLevelType w:val="multilevel"/>
    <w:tmpl w:val="32D6CC30"/>
    <w:lvl w:ilvl="0">
      <w:numFmt w:val="bullet"/>
      <w:lvlText w:val="-"/>
      <w:lvlJc w:val="left"/>
      <w:pPr>
        <w:ind w:left="720" w:hanging="360"/>
      </w:pPr>
      <w:rPr>
        <w:rFonts w:ascii="Arial Narrow" w:eastAsia="Microsoft YaHei" w:hAnsi="Arial Narrow" w:cs="Arial Narro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nsid w:val="7C4128C4"/>
    <w:multiLevelType w:val="hybridMultilevel"/>
    <w:tmpl w:val="73B8D096"/>
    <w:lvl w:ilvl="0" w:tplc="0409000B">
      <w:start w:val="1"/>
      <w:numFmt w:val="bullet"/>
      <w:lvlText w:val=""/>
      <w:lvlJc w:val="left"/>
      <w:pPr>
        <w:ind w:left="835" w:hanging="360"/>
      </w:pPr>
      <w:rPr>
        <w:rFonts w:ascii="Wingdings" w:hAnsi="Wingdings"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55">
    <w:nsid w:val="7D545838"/>
    <w:multiLevelType w:val="multilevel"/>
    <w:tmpl w:val="4C3636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12"/>
  </w:num>
  <w:num w:numId="3">
    <w:abstractNumId w:val="34"/>
  </w:num>
  <w:num w:numId="4">
    <w:abstractNumId w:val="5"/>
  </w:num>
  <w:num w:numId="5">
    <w:abstractNumId w:val="3"/>
  </w:num>
  <w:num w:numId="6">
    <w:abstractNumId w:val="39"/>
  </w:num>
  <w:num w:numId="7">
    <w:abstractNumId w:val="51"/>
  </w:num>
  <w:num w:numId="8">
    <w:abstractNumId w:val="22"/>
  </w:num>
  <w:num w:numId="9">
    <w:abstractNumId w:val="19"/>
  </w:num>
  <w:num w:numId="10">
    <w:abstractNumId w:val="28"/>
  </w:num>
  <w:num w:numId="11">
    <w:abstractNumId w:val="49"/>
  </w:num>
  <w:num w:numId="12">
    <w:abstractNumId w:val="18"/>
  </w:num>
  <w:num w:numId="13">
    <w:abstractNumId w:val="6"/>
  </w:num>
  <w:num w:numId="14">
    <w:abstractNumId w:val="26"/>
  </w:num>
  <w:num w:numId="15">
    <w:abstractNumId w:val="16"/>
  </w:num>
  <w:num w:numId="16">
    <w:abstractNumId w:val="43"/>
  </w:num>
  <w:num w:numId="17">
    <w:abstractNumId w:val="55"/>
  </w:num>
  <w:num w:numId="18">
    <w:abstractNumId w:val="4"/>
  </w:num>
  <w:num w:numId="19">
    <w:abstractNumId w:val="31"/>
  </w:num>
  <w:num w:numId="20">
    <w:abstractNumId w:val="21"/>
  </w:num>
  <w:num w:numId="21">
    <w:abstractNumId w:val="14"/>
  </w:num>
  <w:num w:numId="22">
    <w:abstractNumId w:val="17"/>
  </w:num>
  <w:num w:numId="23">
    <w:abstractNumId w:val="27"/>
  </w:num>
  <w:num w:numId="24">
    <w:abstractNumId w:val="2"/>
  </w:num>
  <w:num w:numId="25">
    <w:abstractNumId w:val="25"/>
  </w:num>
  <w:num w:numId="26">
    <w:abstractNumId w:val="30"/>
  </w:num>
  <w:num w:numId="27">
    <w:abstractNumId w:val="53"/>
  </w:num>
  <w:num w:numId="28">
    <w:abstractNumId w:val="44"/>
  </w:num>
  <w:num w:numId="29">
    <w:abstractNumId w:val="32"/>
  </w:num>
  <w:num w:numId="30">
    <w:abstractNumId w:val="42"/>
  </w:num>
  <w:num w:numId="31">
    <w:abstractNumId w:val="41"/>
  </w:num>
  <w:num w:numId="32">
    <w:abstractNumId w:val="36"/>
  </w:num>
  <w:num w:numId="33">
    <w:abstractNumId w:val="33"/>
  </w:num>
  <w:num w:numId="34">
    <w:abstractNumId w:val="1"/>
  </w:num>
  <w:num w:numId="35">
    <w:abstractNumId w:val="48"/>
  </w:num>
  <w:num w:numId="36">
    <w:abstractNumId w:val="7"/>
  </w:num>
  <w:num w:numId="37">
    <w:abstractNumId w:val="47"/>
  </w:num>
  <w:num w:numId="38">
    <w:abstractNumId w:val="40"/>
  </w:num>
  <w:num w:numId="39">
    <w:abstractNumId w:val="23"/>
  </w:num>
  <w:num w:numId="40">
    <w:abstractNumId w:val="38"/>
  </w:num>
  <w:num w:numId="41">
    <w:abstractNumId w:val="15"/>
  </w:num>
  <w:num w:numId="42">
    <w:abstractNumId w:val="50"/>
  </w:num>
  <w:num w:numId="43">
    <w:abstractNumId w:val="13"/>
  </w:num>
  <w:num w:numId="44">
    <w:abstractNumId w:val="35"/>
  </w:num>
  <w:num w:numId="45">
    <w:abstractNumId w:val="45"/>
  </w:num>
  <w:num w:numId="46">
    <w:abstractNumId w:val="37"/>
  </w:num>
  <w:num w:numId="47">
    <w:abstractNumId w:val="54"/>
  </w:num>
  <w:num w:numId="48">
    <w:abstractNumId w:val="29"/>
  </w:num>
  <w:num w:numId="49">
    <w:abstractNumId w:val="10"/>
  </w:num>
  <w:num w:numId="50">
    <w:abstractNumId w:val="24"/>
  </w:num>
  <w:num w:numId="51">
    <w:abstractNumId w:val="9"/>
  </w:num>
  <w:num w:numId="52">
    <w:abstractNumId w:val="20"/>
  </w:num>
  <w:num w:numId="53">
    <w:abstractNumId w:val="52"/>
  </w:num>
  <w:num w:numId="54">
    <w:abstractNumId w:val="46"/>
  </w:num>
  <w:num w:numId="55">
    <w:abstractNumId w:val="0"/>
  </w:num>
  <w:num w:numId="56">
    <w:abstractNumId w:val="1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C1F"/>
    <w:rsid w:val="00000F66"/>
    <w:rsid w:val="00004BE1"/>
    <w:rsid w:val="000078C9"/>
    <w:rsid w:val="000120DE"/>
    <w:rsid w:val="0001540A"/>
    <w:rsid w:val="00016621"/>
    <w:rsid w:val="000245F3"/>
    <w:rsid w:val="0003071F"/>
    <w:rsid w:val="000320E6"/>
    <w:rsid w:val="0003499C"/>
    <w:rsid w:val="000404FE"/>
    <w:rsid w:val="00043D7C"/>
    <w:rsid w:val="000470EA"/>
    <w:rsid w:val="00055092"/>
    <w:rsid w:val="00065B3A"/>
    <w:rsid w:val="00074ADB"/>
    <w:rsid w:val="000752C5"/>
    <w:rsid w:val="00076ED2"/>
    <w:rsid w:val="0008086B"/>
    <w:rsid w:val="000952D4"/>
    <w:rsid w:val="000A1CCA"/>
    <w:rsid w:val="000A4AE6"/>
    <w:rsid w:val="000A5788"/>
    <w:rsid w:val="000A714C"/>
    <w:rsid w:val="000B79B4"/>
    <w:rsid w:val="000C312D"/>
    <w:rsid w:val="000C6E3D"/>
    <w:rsid w:val="000D0C9A"/>
    <w:rsid w:val="000D390F"/>
    <w:rsid w:val="000D60E1"/>
    <w:rsid w:val="000E0AD9"/>
    <w:rsid w:val="000E19D9"/>
    <w:rsid w:val="000E1A12"/>
    <w:rsid w:val="000E4C22"/>
    <w:rsid w:val="000E5A22"/>
    <w:rsid w:val="000E6B47"/>
    <w:rsid w:val="000F44EF"/>
    <w:rsid w:val="00102F3A"/>
    <w:rsid w:val="00110276"/>
    <w:rsid w:val="00110D42"/>
    <w:rsid w:val="0011128A"/>
    <w:rsid w:val="00115B09"/>
    <w:rsid w:val="00120564"/>
    <w:rsid w:val="00127918"/>
    <w:rsid w:val="0013092F"/>
    <w:rsid w:val="00134A3E"/>
    <w:rsid w:val="00135E66"/>
    <w:rsid w:val="001361A8"/>
    <w:rsid w:val="00141AE1"/>
    <w:rsid w:val="001432BF"/>
    <w:rsid w:val="0014519B"/>
    <w:rsid w:val="00145701"/>
    <w:rsid w:val="00147E85"/>
    <w:rsid w:val="00172FFB"/>
    <w:rsid w:val="0019365E"/>
    <w:rsid w:val="00194442"/>
    <w:rsid w:val="001A3488"/>
    <w:rsid w:val="001A43F7"/>
    <w:rsid w:val="001A57D2"/>
    <w:rsid w:val="001B58BE"/>
    <w:rsid w:val="001B7C81"/>
    <w:rsid w:val="001C329F"/>
    <w:rsid w:val="001D275D"/>
    <w:rsid w:val="001D32E5"/>
    <w:rsid w:val="001D3B49"/>
    <w:rsid w:val="001D4E6D"/>
    <w:rsid w:val="001D5D71"/>
    <w:rsid w:val="001E411A"/>
    <w:rsid w:val="001E4940"/>
    <w:rsid w:val="001E6946"/>
    <w:rsid w:val="001F18F1"/>
    <w:rsid w:val="001F425B"/>
    <w:rsid w:val="00200F09"/>
    <w:rsid w:val="00225F36"/>
    <w:rsid w:val="00226E35"/>
    <w:rsid w:val="002360C6"/>
    <w:rsid w:val="0024618D"/>
    <w:rsid w:val="00253E5A"/>
    <w:rsid w:val="00254DE8"/>
    <w:rsid w:val="002602ED"/>
    <w:rsid w:val="002635D3"/>
    <w:rsid w:val="002648EB"/>
    <w:rsid w:val="00267C56"/>
    <w:rsid w:val="0027288E"/>
    <w:rsid w:val="00272D8A"/>
    <w:rsid w:val="00273580"/>
    <w:rsid w:val="00276F96"/>
    <w:rsid w:val="00277BD3"/>
    <w:rsid w:val="0028327C"/>
    <w:rsid w:val="00284307"/>
    <w:rsid w:val="00285C40"/>
    <w:rsid w:val="00286B87"/>
    <w:rsid w:val="0029197E"/>
    <w:rsid w:val="002925E7"/>
    <w:rsid w:val="002A14EE"/>
    <w:rsid w:val="002A1502"/>
    <w:rsid w:val="002A3A01"/>
    <w:rsid w:val="002A54AB"/>
    <w:rsid w:val="002A613E"/>
    <w:rsid w:val="002C2A82"/>
    <w:rsid w:val="002C71A9"/>
    <w:rsid w:val="002C7F04"/>
    <w:rsid w:val="002D5386"/>
    <w:rsid w:val="002D6DA2"/>
    <w:rsid w:val="002E1820"/>
    <w:rsid w:val="002E3E16"/>
    <w:rsid w:val="002F4412"/>
    <w:rsid w:val="00304019"/>
    <w:rsid w:val="00307ECA"/>
    <w:rsid w:val="003101A0"/>
    <w:rsid w:val="00312E75"/>
    <w:rsid w:val="00315DCE"/>
    <w:rsid w:val="0032123A"/>
    <w:rsid w:val="003352DC"/>
    <w:rsid w:val="003475AA"/>
    <w:rsid w:val="003509F1"/>
    <w:rsid w:val="0035202B"/>
    <w:rsid w:val="00357120"/>
    <w:rsid w:val="003619E4"/>
    <w:rsid w:val="00363FEA"/>
    <w:rsid w:val="0037075C"/>
    <w:rsid w:val="00372807"/>
    <w:rsid w:val="003747A6"/>
    <w:rsid w:val="0038212B"/>
    <w:rsid w:val="00386CE3"/>
    <w:rsid w:val="003878BC"/>
    <w:rsid w:val="00394102"/>
    <w:rsid w:val="00396BCF"/>
    <w:rsid w:val="003A0260"/>
    <w:rsid w:val="003A51BF"/>
    <w:rsid w:val="003B764A"/>
    <w:rsid w:val="003B7673"/>
    <w:rsid w:val="003C2908"/>
    <w:rsid w:val="003D473A"/>
    <w:rsid w:val="003D509D"/>
    <w:rsid w:val="003E663F"/>
    <w:rsid w:val="003E6E5F"/>
    <w:rsid w:val="003F5B77"/>
    <w:rsid w:val="0040393B"/>
    <w:rsid w:val="00404AD5"/>
    <w:rsid w:val="004058A5"/>
    <w:rsid w:val="0040792A"/>
    <w:rsid w:val="00412B46"/>
    <w:rsid w:val="00413361"/>
    <w:rsid w:val="00416156"/>
    <w:rsid w:val="004249BF"/>
    <w:rsid w:val="00425EBE"/>
    <w:rsid w:val="0043037C"/>
    <w:rsid w:val="004330A7"/>
    <w:rsid w:val="00434B5B"/>
    <w:rsid w:val="0043705A"/>
    <w:rsid w:val="004401E3"/>
    <w:rsid w:val="00441BD4"/>
    <w:rsid w:val="00441FA1"/>
    <w:rsid w:val="00442B81"/>
    <w:rsid w:val="00450972"/>
    <w:rsid w:val="00453AB5"/>
    <w:rsid w:val="00464A87"/>
    <w:rsid w:val="00470A5A"/>
    <w:rsid w:val="0047420B"/>
    <w:rsid w:val="00476077"/>
    <w:rsid w:val="004778CD"/>
    <w:rsid w:val="0048670F"/>
    <w:rsid w:val="00486BF3"/>
    <w:rsid w:val="0049547E"/>
    <w:rsid w:val="00497D9E"/>
    <w:rsid w:val="004A0DB0"/>
    <w:rsid w:val="004B1803"/>
    <w:rsid w:val="004B676E"/>
    <w:rsid w:val="004B73E9"/>
    <w:rsid w:val="004C3315"/>
    <w:rsid w:val="004C6C2C"/>
    <w:rsid w:val="004D498F"/>
    <w:rsid w:val="004E14A4"/>
    <w:rsid w:val="004F3F3F"/>
    <w:rsid w:val="004F6831"/>
    <w:rsid w:val="00513487"/>
    <w:rsid w:val="00513F4C"/>
    <w:rsid w:val="00533F6A"/>
    <w:rsid w:val="00534AAB"/>
    <w:rsid w:val="0054066E"/>
    <w:rsid w:val="00546781"/>
    <w:rsid w:val="0055015B"/>
    <w:rsid w:val="005518AA"/>
    <w:rsid w:val="00551CB0"/>
    <w:rsid w:val="00555572"/>
    <w:rsid w:val="00555BAB"/>
    <w:rsid w:val="00557843"/>
    <w:rsid w:val="00561BB3"/>
    <w:rsid w:val="005663BD"/>
    <w:rsid w:val="005678DA"/>
    <w:rsid w:val="00572025"/>
    <w:rsid w:val="005813E8"/>
    <w:rsid w:val="00591D68"/>
    <w:rsid w:val="005A1395"/>
    <w:rsid w:val="005A232F"/>
    <w:rsid w:val="005A4270"/>
    <w:rsid w:val="005B6728"/>
    <w:rsid w:val="005C2CA4"/>
    <w:rsid w:val="005C509E"/>
    <w:rsid w:val="005D1850"/>
    <w:rsid w:val="005D24B3"/>
    <w:rsid w:val="005E47AB"/>
    <w:rsid w:val="005E69A6"/>
    <w:rsid w:val="005F00EB"/>
    <w:rsid w:val="005F03DC"/>
    <w:rsid w:val="005F1EE7"/>
    <w:rsid w:val="005F3F99"/>
    <w:rsid w:val="005F7E00"/>
    <w:rsid w:val="005F7E73"/>
    <w:rsid w:val="00600FED"/>
    <w:rsid w:val="00605A02"/>
    <w:rsid w:val="00610CC6"/>
    <w:rsid w:val="0063142C"/>
    <w:rsid w:val="00633FB6"/>
    <w:rsid w:val="00640742"/>
    <w:rsid w:val="00642BC0"/>
    <w:rsid w:val="00643BC6"/>
    <w:rsid w:val="006541EA"/>
    <w:rsid w:val="00660135"/>
    <w:rsid w:val="00660B59"/>
    <w:rsid w:val="00660B98"/>
    <w:rsid w:val="00670A1F"/>
    <w:rsid w:val="00674FE7"/>
    <w:rsid w:val="00681F54"/>
    <w:rsid w:val="00691F00"/>
    <w:rsid w:val="00692561"/>
    <w:rsid w:val="006B08C4"/>
    <w:rsid w:val="006B3A97"/>
    <w:rsid w:val="006B471D"/>
    <w:rsid w:val="006B78BF"/>
    <w:rsid w:val="006C4158"/>
    <w:rsid w:val="006C4AF7"/>
    <w:rsid w:val="006C6201"/>
    <w:rsid w:val="006C73A0"/>
    <w:rsid w:val="006D4DE1"/>
    <w:rsid w:val="006D70E5"/>
    <w:rsid w:val="006D7A12"/>
    <w:rsid w:val="006E145C"/>
    <w:rsid w:val="006E5409"/>
    <w:rsid w:val="006E555B"/>
    <w:rsid w:val="006E565D"/>
    <w:rsid w:val="006E6C0D"/>
    <w:rsid w:val="00710CEE"/>
    <w:rsid w:val="00711BF4"/>
    <w:rsid w:val="00721909"/>
    <w:rsid w:val="00723F57"/>
    <w:rsid w:val="00724CEA"/>
    <w:rsid w:val="00736395"/>
    <w:rsid w:val="007375FE"/>
    <w:rsid w:val="0074269A"/>
    <w:rsid w:val="00742D9B"/>
    <w:rsid w:val="00744AE9"/>
    <w:rsid w:val="00745E01"/>
    <w:rsid w:val="0074660F"/>
    <w:rsid w:val="007467A0"/>
    <w:rsid w:val="00746B9C"/>
    <w:rsid w:val="0075403F"/>
    <w:rsid w:val="0075544A"/>
    <w:rsid w:val="007575E1"/>
    <w:rsid w:val="007576D3"/>
    <w:rsid w:val="0076512F"/>
    <w:rsid w:val="00770638"/>
    <w:rsid w:val="0077182C"/>
    <w:rsid w:val="00776386"/>
    <w:rsid w:val="00784719"/>
    <w:rsid w:val="00787EF1"/>
    <w:rsid w:val="00790485"/>
    <w:rsid w:val="00792E74"/>
    <w:rsid w:val="00792EDF"/>
    <w:rsid w:val="00793DB0"/>
    <w:rsid w:val="007A0A45"/>
    <w:rsid w:val="007A4E2D"/>
    <w:rsid w:val="007A52E0"/>
    <w:rsid w:val="007A5F25"/>
    <w:rsid w:val="007B1BA2"/>
    <w:rsid w:val="007B72CD"/>
    <w:rsid w:val="007C23A5"/>
    <w:rsid w:val="007D469D"/>
    <w:rsid w:val="007D6E92"/>
    <w:rsid w:val="007D79CF"/>
    <w:rsid w:val="007F7853"/>
    <w:rsid w:val="00801764"/>
    <w:rsid w:val="00803056"/>
    <w:rsid w:val="008039D3"/>
    <w:rsid w:val="00803B0A"/>
    <w:rsid w:val="0082763C"/>
    <w:rsid w:val="0083404C"/>
    <w:rsid w:val="00840279"/>
    <w:rsid w:val="00850350"/>
    <w:rsid w:val="00850BFD"/>
    <w:rsid w:val="00851FAC"/>
    <w:rsid w:val="00852674"/>
    <w:rsid w:val="00854119"/>
    <w:rsid w:val="00856643"/>
    <w:rsid w:val="0086169B"/>
    <w:rsid w:val="008620E0"/>
    <w:rsid w:val="0087349C"/>
    <w:rsid w:val="00875F30"/>
    <w:rsid w:val="00877C30"/>
    <w:rsid w:val="00882FFD"/>
    <w:rsid w:val="00886114"/>
    <w:rsid w:val="008934F7"/>
    <w:rsid w:val="008978D7"/>
    <w:rsid w:val="00897AA2"/>
    <w:rsid w:val="008A6ECE"/>
    <w:rsid w:val="008B0CFC"/>
    <w:rsid w:val="008B2C1F"/>
    <w:rsid w:val="008B2FC8"/>
    <w:rsid w:val="008C13DA"/>
    <w:rsid w:val="008D0BB2"/>
    <w:rsid w:val="008E2A9F"/>
    <w:rsid w:val="008E4DED"/>
    <w:rsid w:val="008E5941"/>
    <w:rsid w:val="008E63D9"/>
    <w:rsid w:val="008F6DE6"/>
    <w:rsid w:val="00900B49"/>
    <w:rsid w:val="009037AE"/>
    <w:rsid w:val="00903ED4"/>
    <w:rsid w:val="00910789"/>
    <w:rsid w:val="00910FC7"/>
    <w:rsid w:val="00914EC3"/>
    <w:rsid w:val="0092111E"/>
    <w:rsid w:val="009223F6"/>
    <w:rsid w:val="00925467"/>
    <w:rsid w:val="00926C90"/>
    <w:rsid w:val="00933306"/>
    <w:rsid w:val="00934121"/>
    <w:rsid w:val="00937B3C"/>
    <w:rsid w:val="009417A1"/>
    <w:rsid w:val="009445AA"/>
    <w:rsid w:val="0094675F"/>
    <w:rsid w:val="00952CE3"/>
    <w:rsid w:val="0095417F"/>
    <w:rsid w:val="0095439D"/>
    <w:rsid w:val="009545E5"/>
    <w:rsid w:val="00954AFA"/>
    <w:rsid w:val="00962361"/>
    <w:rsid w:val="00974141"/>
    <w:rsid w:val="00977AAD"/>
    <w:rsid w:val="00980603"/>
    <w:rsid w:val="00983AB0"/>
    <w:rsid w:val="0098753D"/>
    <w:rsid w:val="009922A9"/>
    <w:rsid w:val="009933DF"/>
    <w:rsid w:val="00993CEB"/>
    <w:rsid w:val="009A287A"/>
    <w:rsid w:val="009C24DD"/>
    <w:rsid w:val="009C2E73"/>
    <w:rsid w:val="009C3A8D"/>
    <w:rsid w:val="009C4979"/>
    <w:rsid w:val="009C572B"/>
    <w:rsid w:val="009D08B9"/>
    <w:rsid w:val="009D1797"/>
    <w:rsid w:val="009D5599"/>
    <w:rsid w:val="009E00BB"/>
    <w:rsid w:val="009E060E"/>
    <w:rsid w:val="009E1308"/>
    <w:rsid w:val="009E17B5"/>
    <w:rsid w:val="009F1034"/>
    <w:rsid w:val="00A030F6"/>
    <w:rsid w:val="00A0641D"/>
    <w:rsid w:val="00A065E6"/>
    <w:rsid w:val="00A07314"/>
    <w:rsid w:val="00A1198A"/>
    <w:rsid w:val="00A14847"/>
    <w:rsid w:val="00A24BBD"/>
    <w:rsid w:val="00A24FE1"/>
    <w:rsid w:val="00A25C82"/>
    <w:rsid w:val="00A26016"/>
    <w:rsid w:val="00A261DD"/>
    <w:rsid w:val="00A357B4"/>
    <w:rsid w:val="00A361B6"/>
    <w:rsid w:val="00A43C7C"/>
    <w:rsid w:val="00A52B2B"/>
    <w:rsid w:val="00A52D84"/>
    <w:rsid w:val="00A6040F"/>
    <w:rsid w:val="00A7282B"/>
    <w:rsid w:val="00A75662"/>
    <w:rsid w:val="00A76B03"/>
    <w:rsid w:val="00A77C54"/>
    <w:rsid w:val="00A82CB2"/>
    <w:rsid w:val="00A84259"/>
    <w:rsid w:val="00A90F93"/>
    <w:rsid w:val="00AA063A"/>
    <w:rsid w:val="00AA0FB0"/>
    <w:rsid w:val="00AA5806"/>
    <w:rsid w:val="00AA6C30"/>
    <w:rsid w:val="00AB1FCC"/>
    <w:rsid w:val="00AB279E"/>
    <w:rsid w:val="00AB54BD"/>
    <w:rsid w:val="00AB62E3"/>
    <w:rsid w:val="00AB7EEF"/>
    <w:rsid w:val="00AC18E5"/>
    <w:rsid w:val="00AC44DB"/>
    <w:rsid w:val="00AC7673"/>
    <w:rsid w:val="00AC7C1F"/>
    <w:rsid w:val="00AD5713"/>
    <w:rsid w:val="00AD6834"/>
    <w:rsid w:val="00AD7D3E"/>
    <w:rsid w:val="00AE214C"/>
    <w:rsid w:val="00AE5CCC"/>
    <w:rsid w:val="00AF0710"/>
    <w:rsid w:val="00AF49BF"/>
    <w:rsid w:val="00B020BE"/>
    <w:rsid w:val="00B05C97"/>
    <w:rsid w:val="00B103E9"/>
    <w:rsid w:val="00B1570D"/>
    <w:rsid w:val="00B15B5C"/>
    <w:rsid w:val="00B16A88"/>
    <w:rsid w:val="00B17136"/>
    <w:rsid w:val="00B1748D"/>
    <w:rsid w:val="00B20268"/>
    <w:rsid w:val="00B246FA"/>
    <w:rsid w:val="00B33E60"/>
    <w:rsid w:val="00B435BA"/>
    <w:rsid w:val="00B453F7"/>
    <w:rsid w:val="00B478DC"/>
    <w:rsid w:val="00B47954"/>
    <w:rsid w:val="00B57292"/>
    <w:rsid w:val="00B57746"/>
    <w:rsid w:val="00B57D62"/>
    <w:rsid w:val="00B57E01"/>
    <w:rsid w:val="00B671F8"/>
    <w:rsid w:val="00B71C0A"/>
    <w:rsid w:val="00B81DCB"/>
    <w:rsid w:val="00B925FC"/>
    <w:rsid w:val="00B94801"/>
    <w:rsid w:val="00B978E4"/>
    <w:rsid w:val="00BA0E79"/>
    <w:rsid w:val="00BB10D7"/>
    <w:rsid w:val="00BB7E04"/>
    <w:rsid w:val="00BC117D"/>
    <w:rsid w:val="00BC49C0"/>
    <w:rsid w:val="00BC4E7F"/>
    <w:rsid w:val="00BC5AF5"/>
    <w:rsid w:val="00BC7130"/>
    <w:rsid w:val="00BD2758"/>
    <w:rsid w:val="00BD7332"/>
    <w:rsid w:val="00BD764E"/>
    <w:rsid w:val="00BD7864"/>
    <w:rsid w:val="00BF6C10"/>
    <w:rsid w:val="00C10FE6"/>
    <w:rsid w:val="00C14E27"/>
    <w:rsid w:val="00C23721"/>
    <w:rsid w:val="00C3132C"/>
    <w:rsid w:val="00C33754"/>
    <w:rsid w:val="00C33BCA"/>
    <w:rsid w:val="00C366D4"/>
    <w:rsid w:val="00C372FF"/>
    <w:rsid w:val="00C50C7B"/>
    <w:rsid w:val="00C522B3"/>
    <w:rsid w:val="00C53AB1"/>
    <w:rsid w:val="00C61B10"/>
    <w:rsid w:val="00C67791"/>
    <w:rsid w:val="00C77C64"/>
    <w:rsid w:val="00C804C9"/>
    <w:rsid w:val="00C85B6F"/>
    <w:rsid w:val="00C94FDF"/>
    <w:rsid w:val="00CA1334"/>
    <w:rsid w:val="00CA71A3"/>
    <w:rsid w:val="00CA7468"/>
    <w:rsid w:val="00CB1182"/>
    <w:rsid w:val="00CB2974"/>
    <w:rsid w:val="00CB5BFB"/>
    <w:rsid w:val="00CB7283"/>
    <w:rsid w:val="00CC2F3B"/>
    <w:rsid w:val="00CC355F"/>
    <w:rsid w:val="00CC5D1F"/>
    <w:rsid w:val="00CD6D4A"/>
    <w:rsid w:val="00CE0D71"/>
    <w:rsid w:val="00CE351E"/>
    <w:rsid w:val="00CE7FA8"/>
    <w:rsid w:val="00CF0857"/>
    <w:rsid w:val="00D006A3"/>
    <w:rsid w:val="00D01DB6"/>
    <w:rsid w:val="00D17C40"/>
    <w:rsid w:val="00D24DD2"/>
    <w:rsid w:val="00D366A9"/>
    <w:rsid w:val="00D40D22"/>
    <w:rsid w:val="00D43603"/>
    <w:rsid w:val="00D4375A"/>
    <w:rsid w:val="00D4670C"/>
    <w:rsid w:val="00D4794D"/>
    <w:rsid w:val="00D535A9"/>
    <w:rsid w:val="00D64608"/>
    <w:rsid w:val="00D65216"/>
    <w:rsid w:val="00D71099"/>
    <w:rsid w:val="00D73245"/>
    <w:rsid w:val="00D833AE"/>
    <w:rsid w:val="00D902EC"/>
    <w:rsid w:val="00D922B0"/>
    <w:rsid w:val="00D93B25"/>
    <w:rsid w:val="00DA3D29"/>
    <w:rsid w:val="00DB07AA"/>
    <w:rsid w:val="00DB168E"/>
    <w:rsid w:val="00DB51BD"/>
    <w:rsid w:val="00DC1F8B"/>
    <w:rsid w:val="00DE1DC3"/>
    <w:rsid w:val="00DE485D"/>
    <w:rsid w:val="00DF3038"/>
    <w:rsid w:val="00DF4D99"/>
    <w:rsid w:val="00E05AC1"/>
    <w:rsid w:val="00E11B8C"/>
    <w:rsid w:val="00E138FB"/>
    <w:rsid w:val="00E15CA5"/>
    <w:rsid w:val="00E16E1D"/>
    <w:rsid w:val="00E23E6B"/>
    <w:rsid w:val="00E2407E"/>
    <w:rsid w:val="00E35731"/>
    <w:rsid w:val="00E471B4"/>
    <w:rsid w:val="00E47778"/>
    <w:rsid w:val="00E5764C"/>
    <w:rsid w:val="00E57EB5"/>
    <w:rsid w:val="00E60D23"/>
    <w:rsid w:val="00E65CCB"/>
    <w:rsid w:val="00E712F3"/>
    <w:rsid w:val="00E74FC3"/>
    <w:rsid w:val="00E8557B"/>
    <w:rsid w:val="00E86F09"/>
    <w:rsid w:val="00E90187"/>
    <w:rsid w:val="00E90389"/>
    <w:rsid w:val="00E90636"/>
    <w:rsid w:val="00E9308F"/>
    <w:rsid w:val="00EA421D"/>
    <w:rsid w:val="00EA7B90"/>
    <w:rsid w:val="00EB2CD7"/>
    <w:rsid w:val="00EB3EB1"/>
    <w:rsid w:val="00EB5A56"/>
    <w:rsid w:val="00EC1F53"/>
    <w:rsid w:val="00ED1173"/>
    <w:rsid w:val="00ED1E5A"/>
    <w:rsid w:val="00ED3631"/>
    <w:rsid w:val="00ED5A73"/>
    <w:rsid w:val="00EE2C69"/>
    <w:rsid w:val="00EE2CCD"/>
    <w:rsid w:val="00EE3A37"/>
    <w:rsid w:val="00EE4773"/>
    <w:rsid w:val="00EE65EA"/>
    <w:rsid w:val="00EE7ACC"/>
    <w:rsid w:val="00F0242F"/>
    <w:rsid w:val="00F06F56"/>
    <w:rsid w:val="00F07AF5"/>
    <w:rsid w:val="00F11C0A"/>
    <w:rsid w:val="00F139BD"/>
    <w:rsid w:val="00F151C3"/>
    <w:rsid w:val="00F15BB5"/>
    <w:rsid w:val="00F22515"/>
    <w:rsid w:val="00F23C94"/>
    <w:rsid w:val="00F24E43"/>
    <w:rsid w:val="00F250CE"/>
    <w:rsid w:val="00F56CAF"/>
    <w:rsid w:val="00F639BB"/>
    <w:rsid w:val="00F65488"/>
    <w:rsid w:val="00F660F3"/>
    <w:rsid w:val="00F819B3"/>
    <w:rsid w:val="00F845EB"/>
    <w:rsid w:val="00F85CC5"/>
    <w:rsid w:val="00F86EE2"/>
    <w:rsid w:val="00F90F19"/>
    <w:rsid w:val="00F91743"/>
    <w:rsid w:val="00F93B0C"/>
    <w:rsid w:val="00F940FB"/>
    <w:rsid w:val="00FA4BCF"/>
    <w:rsid w:val="00FA68C8"/>
    <w:rsid w:val="00FB51B1"/>
    <w:rsid w:val="00FC15D4"/>
    <w:rsid w:val="00FD1367"/>
    <w:rsid w:val="00FD5AB9"/>
    <w:rsid w:val="00FD5CAD"/>
    <w:rsid w:val="00FD6630"/>
    <w:rsid w:val="00FD68B5"/>
    <w:rsid w:val="00FE20AF"/>
    <w:rsid w:val="00FE37B7"/>
    <w:rsid w:val="00FF30EB"/>
    <w:rsid w:val="00FF3985"/>
    <w:rsid w:val="00FF7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AA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05C97"/>
  </w:style>
  <w:style w:type="paragraph" w:styleId="Titlu1">
    <w:name w:val="heading 1"/>
    <w:basedOn w:val="Normal"/>
    <w:next w:val="Normal"/>
    <w:pPr>
      <w:keepNext/>
      <w:keepLines/>
      <w:spacing w:before="480" w:after="0"/>
      <w:ind w:left="432" w:hanging="432"/>
      <w:outlineLvl w:val="0"/>
    </w:pPr>
    <w:rPr>
      <w:rFonts w:ascii="Cambria" w:eastAsia="Cambria" w:hAnsi="Cambria" w:cs="Cambria"/>
      <w:b/>
      <w:color w:val="365F91"/>
      <w:sz w:val="28"/>
      <w:szCs w:val="28"/>
    </w:rPr>
  </w:style>
  <w:style w:type="paragraph" w:styleId="Titlu2">
    <w:name w:val="heading 2"/>
    <w:basedOn w:val="Normal"/>
    <w:next w:val="Normal"/>
    <w:pPr>
      <w:keepNext/>
      <w:keepLines/>
      <w:spacing w:before="200" w:after="0"/>
      <w:ind w:left="2845" w:hanging="576"/>
      <w:outlineLvl w:val="1"/>
    </w:pPr>
    <w:rPr>
      <w:rFonts w:ascii="Cambria" w:eastAsia="Cambria" w:hAnsi="Cambria" w:cs="Cambria"/>
      <w:b/>
      <w:color w:val="4F81BD"/>
      <w:sz w:val="26"/>
      <w:szCs w:val="26"/>
    </w:rPr>
  </w:style>
  <w:style w:type="paragraph" w:styleId="Titlu3">
    <w:name w:val="heading 3"/>
    <w:basedOn w:val="Normal"/>
    <w:next w:val="Normal"/>
    <w:pPr>
      <w:keepNext/>
      <w:keepLines/>
      <w:spacing w:before="200" w:after="0"/>
      <w:ind w:left="6675" w:hanging="720"/>
      <w:outlineLvl w:val="2"/>
    </w:pPr>
    <w:rPr>
      <w:rFonts w:ascii="Cambria" w:eastAsia="Cambria" w:hAnsi="Cambria" w:cs="Cambria"/>
      <w:b/>
      <w:color w:val="4F81BD"/>
      <w:sz w:val="24"/>
      <w:szCs w:val="24"/>
    </w:rPr>
  </w:style>
  <w:style w:type="paragraph" w:styleId="Titlu4">
    <w:name w:val="heading 4"/>
    <w:basedOn w:val="Normal"/>
    <w:next w:val="Normal"/>
    <w:pPr>
      <w:keepNext/>
      <w:spacing w:before="240" w:after="120"/>
      <w:ind w:left="864" w:hanging="864"/>
      <w:jc w:val="both"/>
      <w:outlineLvl w:val="3"/>
    </w:pPr>
    <w:rPr>
      <w:rFonts w:ascii="Times New Roman" w:eastAsia="Times New Roman" w:hAnsi="Times New Roman" w:cs="Times New Roman"/>
      <w:b/>
      <w:i/>
      <w:sz w:val="24"/>
      <w:szCs w:val="24"/>
    </w:rPr>
  </w:style>
  <w:style w:type="paragraph" w:styleId="Titlu5">
    <w:name w:val="heading 5"/>
    <w:basedOn w:val="Normal"/>
    <w:next w:val="Normal"/>
    <w:pPr>
      <w:keepNext/>
      <w:spacing w:before="240" w:after="60"/>
      <w:ind w:left="1008" w:hanging="1008"/>
      <w:jc w:val="both"/>
      <w:outlineLvl w:val="4"/>
    </w:pPr>
    <w:rPr>
      <w:rFonts w:ascii="Times New Roman" w:eastAsia="Times New Roman" w:hAnsi="Times New Roman" w:cs="Times New Roman"/>
      <w:b/>
      <w:i/>
      <w:sz w:val="24"/>
      <w:szCs w:val="24"/>
    </w:rPr>
  </w:style>
  <w:style w:type="paragraph" w:styleId="Titlu6">
    <w:name w:val="heading 6"/>
    <w:basedOn w:val="Normal"/>
    <w:next w:val="Normal"/>
    <w:pPr>
      <w:spacing w:before="240" w:after="60"/>
      <w:ind w:left="1152" w:hanging="1152"/>
      <w:jc w:val="both"/>
      <w:outlineLvl w:val="5"/>
    </w:pPr>
    <w:rPr>
      <w:rFonts w:ascii="Arial" w:eastAsia="Arial" w:hAnsi="Arial" w:cs="Arial"/>
      <w:i/>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u">
    <w:name w:val="Title"/>
    <w:basedOn w:val="Normal"/>
    <w:next w:val="Normal"/>
    <w:pPr>
      <w:pBdr>
        <w:bottom w:val="single" w:sz="8" w:space="4" w:color="4F81BD"/>
      </w:pBdr>
      <w:spacing w:after="300" w:line="240" w:lineRule="auto"/>
    </w:pPr>
    <w:rPr>
      <w:rFonts w:ascii="Cambria" w:eastAsia="Cambria" w:hAnsi="Cambria" w:cs="Cambria"/>
      <w:color w:val="17365D"/>
      <w:sz w:val="52"/>
      <w:szCs w:val="52"/>
    </w:rPr>
  </w:style>
  <w:style w:type="paragraph" w:styleId="Subtitlu">
    <w:name w:val="Subtitle"/>
    <w:basedOn w:val="Normal"/>
    <w:next w:val="Normal"/>
    <w:pPr>
      <w:spacing w:after="0" w:line="240" w:lineRule="auto"/>
      <w:jc w:val="both"/>
    </w:pPr>
    <w:rPr>
      <w:rFonts w:ascii="Times New Roman" w:eastAsia="Times New Roman" w:hAnsi="Times New Roman" w:cs="Times New Roman"/>
      <w:b/>
      <w:sz w:val="32"/>
      <w:szCs w:val="32"/>
    </w:rPr>
  </w:style>
  <w:style w:type="table" w:customStyle="1" w:styleId="a">
    <w:basedOn w:val="TableNormal1"/>
    <w:tblPr>
      <w:tblStyleRowBandSize w:val="1"/>
      <w:tblStyleColBandSize w:val="1"/>
      <w:tblCellMar>
        <w:top w:w="0" w:type="dxa"/>
        <w:left w:w="29" w:type="dxa"/>
        <w:bottom w:w="0" w:type="dxa"/>
        <w:right w:w="29" w:type="dxa"/>
      </w:tblCellMar>
    </w:tblPr>
  </w:style>
  <w:style w:type="table" w:customStyle="1" w:styleId="a0">
    <w:basedOn w:val="TableNormal1"/>
    <w:tblPr>
      <w:tblStyleRowBandSize w:val="1"/>
      <w:tblStyleColBandSize w:val="1"/>
      <w:tblCellMar>
        <w:top w:w="0" w:type="dxa"/>
        <w:left w:w="115" w:type="dxa"/>
        <w:bottom w:w="0" w:type="dxa"/>
        <w:right w:w="115" w:type="dxa"/>
      </w:tblCellMar>
    </w:tblPr>
  </w:style>
  <w:style w:type="table" w:customStyle="1" w:styleId="a1">
    <w:basedOn w:val="TableNormal1"/>
    <w:tblPr>
      <w:tblStyleRowBandSize w:val="1"/>
      <w:tblStyleColBandSize w:val="1"/>
      <w:tblCellMar>
        <w:top w:w="0" w:type="dxa"/>
        <w:left w:w="115" w:type="dxa"/>
        <w:bottom w:w="0" w:type="dxa"/>
        <w:right w:w="115" w:type="dxa"/>
      </w:tblCellMar>
    </w:tblPr>
  </w:style>
  <w:style w:type="table" w:customStyle="1" w:styleId="a2">
    <w:basedOn w:val="TableNormal1"/>
    <w:tblPr>
      <w:tblStyleRowBandSize w:val="1"/>
      <w:tblStyleColBandSize w:val="1"/>
      <w:tblCellMar>
        <w:top w:w="0" w:type="dxa"/>
        <w:left w:w="115" w:type="dxa"/>
        <w:bottom w:w="0" w:type="dxa"/>
        <w:right w:w="115" w:type="dxa"/>
      </w:tblCellMar>
    </w:tblPr>
  </w:style>
  <w:style w:type="table" w:customStyle="1" w:styleId="a3">
    <w:basedOn w:val="TableNormal1"/>
    <w:tblPr>
      <w:tblStyleRowBandSize w:val="1"/>
      <w:tblStyleColBandSize w:val="1"/>
      <w:tblCellMar>
        <w:top w:w="0" w:type="dxa"/>
        <w:left w:w="115" w:type="dxa"/>
        <w:bottom w:w="0" w:type="dxa"/>
        <w:right w:w="115" w:type="dxa"/>
      </w:tblCellMar>
    </w:tblPr>
  </w:style>
  <w:style w:type="table" w:customStyle="1" w:styleId="a4">
    <w:basedOn w:val="TableNormal1"/>
    <w:tblPr>
      <w:tblStyleRowBandSize w:val="1"/>
      <w:tblStyleColBandSize w:val="1"/>
      <w:tblCellMar>
        <w:top w:w="0" w:type="dxa"/>
        <w:left w:w="115" w:type="dxa"/>
        <w:bottom w:w="0" w:type="dxa"/>
        <w:right w:w="115" w:type="dxa"/>
      </w:tblCellMar>
    </w:tblPr>
  </w:style>
  <w:style w:type="table" w:customStyle="1" w:styleId="a5">
    <w:basedOn w:val="TableNormal1"/>
    <w:tblPr>
      <w:tblStyleRowBandSize w:val="1"/>
      <w:tblStyleColBandSize w:val="1"/>
      <w:tblCellMar>
        <w:top w:w="0" w:type="dxa"/>
        <w:left w:w="115" w:type="dxa"/>
        <w:bottom w:w="0" w:type="dxa"/>
        <w:right w:w="115" w:type="dxa"/>
      </w:tblCellMar>
    </w:tblPr>
  </w:style>
  <w:style w:type="table" w:customStyle="1" w:styleId="a6">
    <w:basedOn w:val="TableNormal1"/>
    <w:tblPr>
      <w:tblStyleRowBandSize w:val="1"/>
      <w:tblStyleColBandSize w:val="1"/>
      <w:tblCellMar>
        <w:top w:w="0" w:type="dxa"/>
        <w:left w:w="115" w:type="dxa"/>
        <w:bottom w:w="0" w:type="dxa"/>
        <w:right w:w="115" w:type="dxa"/>
      </w:tblCellMar>
    </w:tblPr>
  </w:style>
  <w:style w:type="paragraph" w:styleId="TextnBalon">
    <w:name w:val="Balloon Text"/>
    <w:basedOn w:val="Normal"/>
    <w:link w:val="TextnBalonCaracter"/>
    <w:uiPriority w:val="99"/>
    <w:semiHidden/>
    <w:unhideWhenUsed/>
    <w:rsid w:val="004778CD"/>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4778CD"/>
    <w:rPr>
      <w:rFonts w:ascii="Tahoma" w:hAnsi="Tahoma" w:cs="Tahoma"/>
      <w:sz w:val="16"/>
      <w:szCs w:val="16"/>
    </w:rPr>
  </w:style>
  <w:style w:type="paragraph" w:styleId="Listparagraf">
    <w:name w:val="List Paragraph"/>
    <w:basedOn w:val="Normal"/>
    <w:uiPriority w:val="34"/>
    <w:qFormat/>
    <w:rsid w:val="00934121"/>
    <w:pPr>
      <w:ind w:left="720"/>
      <w:contextualSpacing/>
    </w:pPr>
  </w:style>
  <w:style w:type="paragraph" w:customStyle="1" w:styleId="xl24">
    <w:name w:val="xl24"/>
    <w:basedOn w:val="Normal"/>
    <w:rsid w:val="00AD5713"/>
    <w:pPr>
      <w:suppressAutoHyphens/>
      <w:spacing w:before="280" w:after="280" w:line="240" w:lineRule="auto"/>
      <w:jc w:val="both"/>
    </w:pPr>
    <w:rPr>
      <w:rFonts w:ascii="Times New Roman" w:hAnsi="Times New Roman" w:cs="Times New Roman"/>
      <w:sz w:val="24"/>
      <w:szCs w:val="24"/>
      <w:lang w:val="en-GB" w:eastAsia="ar-SA"/>
    </w:rPr>
  </w:style>
  <w:style w:type="paragraph" w:customStyle="1" w:styleId="Default">
    <w:name w:val="Default"/>
    <w:rsid w:val="00BF6C10"/>
    <w:pPr>
      <w:autoSpaceDE w:val="0"/>
      <w:autoSpaceDN w:val="0"/>
      <w:adjustRightInd w:val="0"/>
      <w:spacing w:after="0" w:line="240" w:lineRule="auto"/>
    </w:pPr>
    <w:rPr>
      <w:rFonts w:ascii="Times New Roman" w:eastAsiaTheme="minorHAnsi" w:hAnsi="Times New Roman" w:cs="Times New Roman"/>
      <w:color w:val="000000"/>
      <w:sz w:val="24"/>
      <w:szCs w:val="24"/>
      <w:lang w:val="en-US"/>
    </w:rPr>
  </w:style>
  <w:style w:type="character" w:styleId="Referincomentariu">
    <w:name w:val="annotation reference"/>
    <w:basedOn w:val="Fontdeparagrafimplicit"/>
    <w:uiPriority w:val="99"/>
    <w:semiHidden/>
    <w:unhideWhenUsed/>
    <w:rsid w:val="00AA0FB0"/>
    <w:rPr>
      <w:sz w:val="16"/>
      <w:szCs w:val="16"/>
    </w:rPr>
  </w:style>
  <w:style w:type="paragraph" w:styleId="Textcomentariu">
    <w:name w:val="annotation text"/>
    <w:basedOn w:val="Normal"/>
    <w:link w:val="TextcomentariuCaracter"/>
    <w:uiPriority w:val="99"/>
    <w:semiHidden/>
    <w:unhideWhenUsed/>
    <w:rsid w:val="00AA0FB0"/>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AA0FB0"/>
    <w:rPr>
      <w:sz w:val="20"/>
      <w:szCs w:val="20"/>
    </w:rPr>
  </w:style>
  <w:style w:type="paragraph" w:styleId="SubiectComentariu">
    <w:name w:val="annotation subject"/>
    <w:basedOn w:val="Textcomentariu"/>
    <w:next w:val="Textcomentariu"/>
    <w:link w:val="SubiectComentariuCaracter"/>
    <w:uiPriority w:val="99"/>
    <w:semiHidden/>
    <w:unhideWhenUsed/>
    <w:rsid w:val="00AA0FB0"/>
    <w:rPr>
      <w:b/>
      <w:bCs/>
    </w:rPr>
  </w:style>
  <w:style w:type="character" w:customStyle="1" w:styleId="SubiectComentariuCaracter">
    <w:name w:val="Subiect Comentariu Caracter"/>
    <w:basedOn w:val="TextcomentariuCaracter"/>
    <w:link w:val="SubiectComentariu"/>
    <w:uiPriority w:val="99"/>
    <w:semiHidden/>
    <w:rsid w:val="00AA0FB0"/>
    <w:rPr>
      <w:b/>
      <w:bCs/>
      <w:sz w:val="20"/>
      <w:szCs w:val="20"/>
    </w:rPr>
  </w:style>
  <w:style w:type="paragraph" w:styleId="Revizuire">
    <w:name w:val="Revision"/>
    <w:hidden/>
    <w:uiPriority w:val="99"/>
    <w:semiHidden/>
    <w:rsid w:val="00BC5AF5"/>
    <w:pPr>
      <w:spacing w:after="0" w:line="240" w:lineRule="auto"/>
    </w:pPr>
  </w:style>
  <w:style w:type="table" w:styleId="GrilTabel">
    <w:name w:val="Table Grid"/>
    <w:basedOn w:val="TabelNormal"/>
    <w:uiPriority w:val="59"/>
    <w:unhideWhenUsed/>
    <w:rsid w:val="005C50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e">
    <w:name w:val="pre"/>
    <w:basedOn w:val="Fontdeparagrafimplicit"/>
    <w:rsid w:val="00E65C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05C97"/>
  </w:style>
  <w:style w:type="paragraph" w:styleId="Titlu1">
    <w:name w:val="heading 1"/>
    <w:basedOn w:val="Normal"/>
    <w:next w:val="Normal"/>
    <w:pPr>
      <w:keepNext/>
      <w:keepLines/>
      <w:spacing w:before="480" w:after="0"/>
      <w:ind w:left="432" w:hanging="432"/>
      <w:outlineLvl w:val="0"/>
    </w:pPr>
    <w:rPr>
      <w:rFonts w:ascii="Cambria" w:eastAsia="Cambria" w:hAnsi="Cambria" w:cs="Cambria"/>
      <w:b/>
      <w:color w:val="365F91"/>
      <w:sz w:val="28"/>
      <w:szCs w:val="28"/>
    </w:rPr>
  </w:style>
  <w:style w:type="paragraph" w:styleId="Titlu2">
    <w:name w:val="heading 2"/>
    <w:basedOn w:val="Normal"/>
    <w:next w:val="Normal"/>
    <w:pPr>
      <w:keepNext/>
      <w:keepLines/>
      <w:spacing w:before="200" w:after="0"/>
      <w:ind w:left="2845" w:hanging="576"/>
      <w:outlineLvl w:val="1"/>
    </w:pPr>
    <w:rPr>
      <w:rFonts w:ascii="Cambria" w:eastAsia="Cambria" w:hAnsi="Cambria" w:cs="Cambria"/>
      <w:b/>
      <w:color w:val="4F81BD"/>
      <w:sz w:val="26"/>
      <w:szCs w:val="26"/>
    </w:rPr>
  </w:style>
  <w:style w:type="paragraph" w:styleId="Titlu3">
    <w:name w:val="heading 3"/>
    <w:basedOn w:val="Normal"/>
    <w:next w:val="Normal"/>
    <w:pPr>
      <w:keepNext/>
      <w:keepLines/>
      <w:spacing w:before="200" w:after="0"/>
      <w:ind w:left="6675" w:hanging="720"/>
      <w:outlineLvl w:val="2"/>
    </w:pPr>
    <w:rPr>
      <w:rFonts w:ascii="Cambria" w:eastAsia="Cambria" w:hAnsi="Cambria" w:cs="Cambria"/>
      <w:b/>
      <w:color w:val="4F81BD"/>
      <w:sz w:val="24"/>
      <w:szCs w:val="24"/>
    </w:rPr>
  </w:style>
  <w:style w:type="paragraph" w:styleId="Titlu4">
    <w:name w:val="heading 4"/>
    <w:basedOn w:val="Normal"/>
    <w:next w:val="Normal"/>
    <w:pPr>
      <w:keepNext/>
      <w:spacing w:before="240" w:after="120"/>
      <w:ind w:left="864" w:hanging="864"/>
      <w:jc w:val="both"/>
      <w:outlineLvl w:val="3"/>
    </w:pPr>
    <w:rPr>
      <w:rFonts w:ascii="Times New Roman" w:eastAsia="Times New Roman" w:hAnsi="Times New Roman" w:cs="Times New Roman"/>
      <w:b/>
      <w:i/>
      <w:sz w:val="24"/>
      <w:szCs w:val="24"/>
    </w:rPr>
  </w:style>
  <w:style w:type="paragraph" w:styleId="Titlu5">
    <w:name w:val="heading 5"/>
    <w:basedOn w:val="Normal"/>
    <w:next w:val="Normal"/>
    <w:pPr>
      <w:keepNext/>
      <w:spacing w:before="240" w:after="60"/>
      <w:ind w:left="1008" w:hanging="1008"/>
      <w:jc w:val="both"/>
      <w:outlineLvl w:val="4"/>
    </w:pPr>
    <w:rPr>
      <w:rFonts w:ascii="Times New Roman" w:eastAsia="Times New Roman" w:hAnsi="Times New Roman" w:cs="Times New Roman"/>
      <w:b/>
      <w:i/>
      <w:sz w:val="24"/>
      <w:szCs w:val="24"/>
    </w:rPr>
  </w:style>
  <w:style w:type="paragraph" w:styleId="Titlu6">
    <w:name w:val="heading 6"/>
    <w:basedOn w:val="Normal"/>
    <w:next w:val="Normal"/>
    <w:pPr>
      <w:spacing w:before="240" w:after="60"/>
      <w:ind w:left="1152" w:hanging="1152"/>
      <w:jc w:val="both"/>
      <w:outlineLvl w:val="5"/>
    </w:pPr>
    <w:rPr>
      <w:rFonts w:ascii="Arial" w:eastAsia="Arial" w:hAnsi="Arial" w:cs="Arial"/>
      <w:i/>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u">
    <w:name w:val="Title"/>
    <w:basedOn w:val="Normal"/>
    <w:next w:val="Normal"/>
    <w:pPr>
      <w:pBdr>
        <w:bottom w:val="single" w:sz="8" w:space="4" w:color="4F81BD"/>
      </w:pBdr>
      <w:spacing w:after="300" w:line="240" w:lineRule="auto"/>
    </w:pPr>
    <w:rPr>
      <w:rFonts w:ascii="Cambria" w:eastAsia="Cambria" w:hAnsi="Cambria" w:cs="Cambria"/>
      <w:color w:val="17365D"/>
      <w:sz w:val="52"/>
      <w:szCs w:val="52"/>
    </w:rPr>
  </w:style>
  <w:style w:type="paragraph" w:styleId="Subtitlu">
    <w:name w:val="Subtitle"/>
    <w:basedOn w:val="Normal"/>
    <w:next w:val="Normal"/>
    <w:pPr>
      <w:spacing w:after="0" w:line="240" w:lineRule="auto"/>
      <w:jc w:val="both"/>
    </w:pPr>
    <w:rPr>
      <w:rFonts w:ascii="Times New Roman" w:eastAsia="Times New Roman" w:hAnsi="Times New Roman" w:cs="Times New Roman"/>
      <w:b/>
      <w:sz w:val="32"/>
      <w:szCs w:val="32"/>
    </w:rPr>
  </w:style>
  <w:style w:type="table" w:customStyle="1" w:styleId="a">
    <w:basedOn w:val="TableNormal1"/>
    <w:tblPr>
      <w:tblStyleRowBandSize w:val="1"/>
      <w:tblStyleColBandSize w:val="1"/>
      <w:tblCellMar>
        <w:top w:w="0" w:type="dxa"/>
        <w:left w:w="29" w:type="dxa"/>
        <w:bottom w:w="0" w:type="dxa"/>
        <w:right w:w="29" w:type="dxa"/>
      </w:tblCellMar>
    </w:tblPr>
  </w:style>
  <w:style w:type="table" w:customStyle="1" w:styleId="a0">
    <w:basedOn w:val="TableNormal1"/>
    <w:tblPr>
      <w:tblStyleRowBandSize w:val="1"/>
      <w:tblStyleColBandSize w:val="1"/>
      <w:tblCellMar>
        <w:top w:w="0" w:type="dxa"/>
        <w:left w:w="115" w:type="dxa"/>
        <w:bottom w:w="0" w:type="dxa"/>
        <w:right w:w="115" w:type="dxa"/>
      </w:tblCellMar>
    </w:tblPr>
  </w:style>
  <w:style w:type="table" w:customStyle="1" w:styleId="a1">
    <w:basedOn w:val="TableNormal1"/>
    <w:tblPr>
      <w:tblStyleRowBandSize w:val="1"/>
      <w:tblStyleColBandSize w:val="1"/>
      <w:tblCellMar>
        <w:top w:w="0" w:type="dxa"/>
        <w:left w:w="115" w:type="dxa"/>
        <w:bottom w:w="0" w:type="dxa"/>
        <w:right w:w="115" w:type="dxa"/>
      </w:tblCellMar>
    </w:tblPr>
  </w:style>
  <w:style w:type="table" w:customStyle="1" w:styleId="a2">
    <w:basedOn w:val="TableNormal1"/>
    <w:tblPr>
      <w:tblStyleRowBandSize w:val="1"/>
      <w:tblStyleColBandSize w:val="1"/>
      <w:tblCellMar>
        <w:top w:w="0" w:type="dxa"/>
        <w:left w:w="115" w:type="dxa"/>
        <w:bottom w:w="0" w:type="dxa"/>
        <w:right w:w="115" w:type="dxa"/>
      </w:tblCellMar>
    </w:tblPr>
  </w:style>
  <w:style w:type="table" w:customStyle="1" w:styleId="a3">
    <w:basedOn w:val="TableNormal1"/>
    <w:tblPr>
      <w:tblStyleRowBandSize w:val="1"/>
      <w:tblStyleColBandSize w:val="1"/>
      <w:tblCellMar>
        <w:top w:w="0" w:type="dxa"/>
        <w:left w:w="115" w:type="dxa"/>
        <w:bottom w:w="0" w:type="dxa"/>
        <w:right w:w="115" w:type="dxa"/>
      </w:tblCellMar>
    </w:tblPr>
  </w:style>
  <w:style w:type="table" w:customStyle="1" w:styleId="a4">
    <w:basedOn w:val="TableNormal1"/>
    <w:tblPr>
      <w:tblStyleRowBandSize w:val="1"/>
      <w:tblStyleColBandSize w:val="1"/>
      <w:tblCellMar>
        <w:top w:w="0" w:type="dxa"/>
        <w:left w:w="115" w:type="dxa"/>
        <w:bottom w:w="0" w:type="dxa"/>
        <w:right w:w="115" w:type="dxa"/>
      </w:tblCellMar>
    </w:tblPr>
  </w:style>
  <w:style w:type="table" w:customStyle="1" w:styleId="a5">
    <w:basedOn w:val="TableNormal1"/>
    <w:tblPr>
      <w:tblStyleRowBandSize w:val="1"/>
      <w:tblStyleColBandSize w:val="1"/>
      <w:tblCellMar>
        <w:top w:w="0" w:type="dxa"/>
        <w:left w:w="115" w:type="dxa"/>
        <w:bottom w:w="0" w:type="dxa"/>
        <w:right w:w="115" w:type="dxa"/>
      </w:tblCellMar>
    </w:tblPr>
  </w:style>
  <w:style w:type="table" w:customStyle="1" w:styleId="a6">
    <w:basedOn w:val="TableNormal1"/>
    <w:tblPr>
      <w:tblStyleRowBandSize w:val="1"/>
      <w:tblStyleColBandSize w:val="1"/>
      <w:tblCellMar>
        <w:top w:w="0" w:type="dxa"/>
        <w:left w:w="115" w:type="dxa"/>
        <w:bottom w:w="0" w:type="dxa"/>
        <w:right w:w="115" w:type="dxa"/>
      </w:tblCellMar>
    </w:tblPr>
  </w:style>
  <w:style w:type="paragraph" w:styleId="TextnBalon">
    <w:name w:val="Balloon Text"/>
    <w:basedOn w:val="Normal"/>
    <w:link w:val="TextnBalonCaracter"/>
    <w:uiPriority w:val="99"/>
    <w:semiHidden/>
    <w:unhideWhenUsed/>
    <w:rsid w:val="004778CD"/>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4778CD"/>
    <w:rPr>
      <w:rFonts w:ascii="Tahoma" w:hAnsi="Tahoma" w:cs="Tahoma"/>
      <w:sz w:val="16"/>
      <w:szCs w:val="16"/>
    </w:rPr>
  </w:style>
  <w:style w:type="paragraph" w:styleId="Listparagraf">
    <w:name w:val="List Paragraph"/>
    <w:basedOn w:val="Normal"/>
    <w:uiPriority w:val="34"/>
    <w:qFormat/>
    <w:rsid w:val="00934121"/>
    <w:pPr>
      <w:ind w:left="720"/>
      <w:contextualSpacing/>
    </w:pPr>
  </w:style>
  <w:style w:type="paragraph" w:customStyle="1" w:styleId="xl24">
    <w:name w:val="xl24"/>
    <w:basedOn w:val="Normal"/>
    <w:rsid w:val="00AD5713"/>
    <w:pPr>
      <w:suppressAutoHyphens/>
      <w:spacing w:before="280" w:after="280" w:line="240" w:lineRule="auto"/>
      <w:jc w:val="both"/>
    </w:pPr>
    <w:rPr>
      <w:rFonts w:ascii="Times New Roman" w:hAnsi="Times New Roman" w:cs="Times New Roman"/>
      <w:sz w:val="24"/>
      <w:szCs w:val="24"/>
      <w:lang w:val="en-GB" w:eastAsia="ar-SA"/>
    </w:rPr>
  </w:style>
  <w:style w:type="paragraph" w:customStyle="1" w:styleId="Default">
    <w:name w:val="Default"/>
    <w:rsid w:val="00BF6C10"/>
    <w:pPr>
      <w:autoSpaceDE w:val="0"/>
      <w:autoSpaceDN w:val="0"/>
      <w:adjustRightInd w:val="0"/>
      <w:spacing w:after="0" w:line="240" w:lineRule="auto"/>
    </w:pPr>
    <w:rPr>
      <w:rFonts w:ascii="Times New Roman" w:eastAsiaTheme="minorHAnsi" w:hAnsi="Times New Roman" w:cs="Times New Roman"/>
      <w:color w:val="000000"/>
      <w:sz w:val="24"/>
      <w:szCs w:val="24"/>
      <w:lang w:val="en-US"/>
    </w:rPr>
  </w:style>
  <w:style w:type="character" w:styleId="Referincomentariu">
    <w:name w:val="annotation reference"/>
    <w:basedOn w:val="Fontdeparagrafimplicit"/>
    <w:uiPriority w:val="99"/>
    <w:semiHidden/>
    <w:unhideWhenUsed/>
    <w:rsid w:val="00AA0FB0"/>
    <w:rPr>
      <w:sz w:val="16"/>
      <w:szCs w:val="16"/>
    </w:rPr>
  </w:style>
  <w:style w:type="paragraph" w:styleId="Textcomentariu">
    <w:name w:val="annotation text"/>
    <w:basedOn w:val="Normal"/>
    <w:link w:val="TextcomentariuCaracter"/>
    <w:uiPriority w:val="99"/>
    <w:semiHidden/>
    <w:unhideWhenUsed/>
    <w:rsid w:val="00AA0FB0"/>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AA0FB0"/>
    <w:rPr>
      <w:sz w:val="20"/>
      <w:szCs w:val="20"/>
    </w:rPr>
  </w:style>
  <w:style w:type="paragraph" w:styleId="SubiectComentariu">
    <w:name w:val="annotation subject"/>
    <w:basedOn w:val="Textcomentariu"/>
    <w:next w:val="Textcomentariu"/>
    <w:link w:val="SubiectComentariuCaracter"/>
    <w:uiPriority w:val="99"/>
    <w:semiHidden/>
    <w:unhideWhenUsed/>
    <w:rsid w:val="00AA0FB0"/>
    <w:rPr>
      <w:b/>
      <w:bCs/>
    </w:rPr>
  </w:style>
  <w:style w:type="character" w:customStyle="1" w:styleId="SubiectComentariuCaracter">
    <w:name w:val="Subiect Comentariu Caracter"/>
    <w:basedOn w:val="TextcomentariuCaracter"/>
    <w:link w:val="SubiectComentariu"/>
    <w:uiPriority w:val="99"/>
    <w:semiHidden/>
    <w:rsid w:val="00AA0FB0"/>
    <w:rPr>
      <w:b/>
      <w:bCs/>
      <w:sz w:val="20"/>
      <w:szCs w:val="20"/>
    </w:rPr>
  </w:style>
  <w:style w:type="paragraph" w:styleId="Revizuire">
    <w:name w:val="Revision"/>
    <w:hidden/>
    <w:uiPriority w:val="99"/>
    <w:semiHidden/>
    <w:rsid w:val="00BC5AF5"/>
    <w:pPr>
      <w:spacing w:after="0" w:line="240" w:lineRule="auto"/>
    </w:pPr>
  </w:style>
  <w:style w:type="table" w:styleId="GrilTabel">
    <w:name w:val="Table Grid"/>
    <w:basedOn w:val="TabelNormal"/>
    <w:uiPriority w:val="59"/>
    <w:unhideWhenUsed/>
    <w:rsid w:val="005C50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e">
    <w:name w:val="pre"/>
    <w:basedOn w:val="Fontdeparagrafimplicit"/>
    <w:rsid w:val="00E65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nrc.ro/index.php/ro/legislatie/legislatie-europeana"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onrc.ro/index.php/ro/legislatie/legislatie-national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D6E35-D84D-4905-9E87-AFDBC7580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27</Pages>
  <Words>11097</Words>
  <Characters>64364</Characters>
  <Application>Microsoft Office Word</Application>
  <DocSecurity>0</DocSecurity>
  <Lines>536</Lines>
  <Paragraphs>150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Joita</dc:creator>
  <cp:lastModifiedBy>Daniela Dinu</cp:lastModifiedBy>
  <cp:revision>49</cp:revision>
  <cp:lastPrinted>2023-05-29T09:59:00Z</cp:lastPrinted>
  <dcterms:created xsi:type="dcterms:W3CDTF">2023-05-27T16:24:00Z</dcterms:created>
  <dcterms:modified xsi:type="dcterms:W3CDTF">2023-05-29T10:03:00Z</dcterms:modified>
</cp:coreProperties>
</file>